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DC" w:rsidRDefault="00A1629F" w:rsidP="00F402DC">
      <w:pPr>
        <w:jc w:val="center"/>
        <w:rPr>
          <w:rFonts w:ascii="Comic Sans MS" w:hAnsi="Comic Sans MS"/>
          <w:sz w:val="24"/>
          <w:szCs w:val="24"/>
        </w:rPr>
      </w:pPr>
      <w:r w:rsidRPr="00797A32">
        <w:rPr>
          <w:rFonts w:ascii="Comic Sans MS" w:hAnsi="Comic Sans MS"/>
          <w:sz w:val="24"/>
          <w:szCs w:val="24"/>
        </w:rPr>
        <w:t>KATA PENGANTAR</w:t>
      </w:r>
    </w:p>
    <w:p w:rsidR="00671F05" w:rsidRDefault="00671F05" w:rsidP="00F402DC">
      <w:pPr>
        <w:jc w:val="center"/>
        <w:rPr>
          <w:rFonts w:ascii="Comic Sans MS" w:hAnsi="Comic Sans MS"/>
          <w:sz w:val="24"/>
          <w:szCs w:val="24"/>
        </w:rPr>
      </w:pPr>
    </w:p>
    <w:p w:rsidR="000B3312" w:rsidRDefault="00F402DC" w:rsidP="00F402DC">
      <w:pPr>
        <w:spacing w:line="360" w:lineRule="auto"/>
        <w:ind w:firstLine="630"/>
        <w:jc w:val="both"/>
        <w:rPr>
          <w:rFonts w:ascii="Comic Sans MS" w:eastAsia="Times New Roman" w:hAnsi="Comic Sans MS" w:cs="Arial"/>
          <w:sz w:val="24"/>
          <w:szCs w:val="24"/>
        </w:rPr>
      </w:pPr>
      <w:r w:rsidRPr="00862FFB">
        <w:rPr>
          <w:rFonts w:ascii="Comic Sans MS" w:eastAsia="Times New Roman" w:hAnsi="Comic Sans MS" w:cs="Arial"/>
          <w:sz w:val="24"/>
          <w:szCs w:val="24"/>
        </w:rPr>
        <w:t>Berkat rahmat Allah SWT,</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buku</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“Profil</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 xml:space="preserve">Kesehatan </w:t>
      </w:r>
      <w:r>
        <w:rPr>
          <w:rFonts w:ascii="Comic Sans MS" w:eastAsia="Times New Roman" w:hAnsi="Comic Sans MS" w:cs="Arial"/>
          <w:sz w:val="24"/>
          <w:szCs w:val="24"/>
        </w:rPr>
        <w:t xml:space="preserve">Kabupaten Hulu Sungai Selatan Tahun </w:t>
      </w:r>
      <w:r w:rsidRPr="00862FFB">
        <w:rPr>
          <w:rFonts w:ascii="Comic Sans MS" w:eastAsia="Times New Roman" w:hAnsi="Comic Sans MS" w:cs="Arial"/>
          <w:sz w:val="24"/>
          <w:szCs w:val="24"/>
        </w:rPr>
        <w:t>201</w:t>
      </w:r>
      <w:r w:rsidR="00B00050">
        <w:rPr>
          <w:rFonts w:ascii="Comic Sans MS" w:eastAsia="Times New Roman" w:hAnsi="Comic Sans MS" w:cs="Arial"/>
          <w:sz w:val="24"/>
          <w:szCs w:val="24"/>
        </w:rPr>
        <w:t>7</w:t>
      </w:r>
      <w:r w:rsidRPr="00862FFB">
        <w:rPr>
          <w:rFonts w:ascii="Comic Sans MS" w:eastAsia="Times New Roman" w:hAnsi="Comic Sans MS" w:cs="Arial"/>
          <w:sz w:val="24"/>
          <w:szCs w:val="24"/>
        </w:rPr>
        <w:t>”</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dapat diterbitkan</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s</w:t>
      </w:r>
      <w:r w:rsidR="00FF5D32">
        <w:rPr>
          <w:rFonts w:ascii="Comic Sans MS" w:eastAsia="Times New Roman" w:hAnsi="Comic Sans MS" w:cs="Arial"/>
          <w:sz w:val="24"/>
          <w:szCs w:val="24"/>
        </w:rPr>
        <w:t xml:space="preserve">ebagai rangkaian penyajian data dan </w:t>
      </w:r>
      <w:r w:rsidRPr="00862FFB">
        <w:rPr>
          <w:rFonts w:ascii="Comic Sans MS" w:eastAsia="Times New Roman" w:hAnsi="Comic Sans MS" w:cs="Arial"/>
          <w:sz w:val="24"/>
          <w:szCs w:val="24"/>
        </w:rPr>
        <w:t xml:space="preserve">informasi yang dilaksanakan oleh Dinas Kesehatan </w:t>
      </w:r>
      <w:r>
        <w:rPr>
          <w:rFonts w:ascii="Comic Sans MS" w:eastAsia="Times New Roman" w:hAnsi="Comic Sans MS" w:cs="Arial"/>
          <w:sz w:val="24"/>
          <w:szCs w:val="24"/>
        </w:rPr>
        <w:t>Kabupaten Hulu Sungai Selatan</w:t>
      </w:r>
      <w:r w:rsidRPr="00862FFB">
        <w:rPr>
          <w:rFonts w:ascii="Comic Sans MS" w:eastAsia="Times New Roman" w:hAnsi="Comic Sans MS" w:cs="Arial"/>
          <w:sz w:val="24"/>
          <w:szCs w:val="24"/>
        </w:rPr>
        <w:t>.</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w:t>
      </w:r>
      <w:r>
        <w:rPr>
          <w:rFonts w:ascii="Comic Sans MS" w:eastAsia="Times New Roman" w:hAnsi="Comic Sans MS" w:cs="Arial"/>
          <w:sz w:val="24"/>
          <w:szCs w:val="24"/>
        </w:rPr>
        <w:t xml:space="preserve"> </w:t>
      </w:r>
      <w:r w:rsidRPr="006B34EE">
        <w:rPr>
          <w:rFonts w:ascii="Comic Sans MS" w:eastAsia="Times New Roman" w:hAnsi="Comic Sans MS" w:cs="Arial"/>
          <w:b/>
          <w:sz w:val="24"/>
          <w:szCs w:val="24"/>
        </w:rPr>
        <w:t>Profil kesehatan  Kabupate</w:t>
      </w:r>
      <w:r w:rsidR="00FF5D32">
        <w:rPr>
          <w:rFonts w:ascii="Comic Sans MS" w:eastAsia="Times New Roman" w:hAnsi="Comic Sans MS" w:cs="Arial"/>
          <w:b/>
          <w:sz w:val="24"/>
          <w:szCs w:val="24"/>
        </w:rPr>
        <w:t>n Hulu Sungai Selatan Tahun 2017</w:t>
      </w:r>
      <w:r w:rsidR="00FF5D32">
        <w:rPr>
          <w:rFonts w:ascii="Comic Sans MS" w:eastAsia="Times New Roman" w:hAnsi="Comic Sans MS" w:cs="Arial"/>
          <w:sz w:val="24"/>
          <w:szCs w:val="24"/>
        </w:rPr>
        <w:t xml:space="preserve"> menyajikan data tahun sebelumnya yang diharapkan dapat m</w:t>
      </w:r>
      <w:r w:rsidR="000B3312">
        <w:rPr>
          <w:rFonts w:ascii="Comic Sans MS" w:eastAsia="Times New Roman" w:hAnsi="Comic Sans MS" w:cs="Arial"/>
          <w:sz w:val="24"/>
          <w:szCs w:val="24"/>
        </w:rPr>
        <w:t>enjadi informasi, bahan evaluas,</w:t>
      </w:r>
      <w:r w:rsidR="00FF5D32">
        <w:rPr>
          <w:rFonts w:ascii="Comic Sans MS" w:eastAsia="Times New Roman" w:hAnsi="Comic Sans MS" w:cs="Arial"/>
          <w:sz w:val="24"/>
          <w:szCs w:val="24"/>
        </w:rPr>
        <w:t xml:space="preserve"> dan proyeksi </w:t>
      </w:r>
      <w:r w:rsidR="000B3312">
        <w:rPr>
          <w:rFonts w:ascii="Comic Sans MS" w:eastAsia="Times New Roman" w:hAnsi="Comic Sans MS" w:cs="Arial"/>
          <w:sz w:val="24"/>
          <w:szCs w:val="24"/>
        </w:rPr>
        <w:t xml:space="preserve">bagi keperluan pembangunan kesehatan di Kabupaten Hulu Sungai Selata. </w:t>
      </w:r>
      <w:r w:rsidR="00FF5D32">
        <w:rPr>
          <w:rFonts w:ascii="Comic Sans MS" w:eastAsia="Times New Roman" w:hAnsi="Comic Sans MS" w:cs="Arial"/>
          <w:sz w:val="24"/>
          <w:szCs w:val="24"/>
        </w:rPr>
        <w:t xml:space="preserve"> </w:t>
      </w:r>
    </w:p>
    <w:p w:rsidR="00F402DC" w:rsidRDefault="00F402DC" w:rsidP="00F402DC">
      <w:pPr>
        <w:spacing w:line="360" w:lineRule="auto"/>
        <w:ind w:firstLine="630"/>
        <w:jc w:val="both"/>
        <w:rPr>
          <w:rFonts w:ascii="Comic Sans MS" w:eastAsia="Times New Roman" w:hAnsi="Comic Sans MS" w:cs="Arial"/>
          <w:sz w:val="24"/>
          <w:szCs w:val="24"/>
        </w:rPr>
      </w:pPr>
      <w:proofErr w:type="gramStart"/>
      <w:r w:rsidRPr="00862FFB">
        <w:rPr>
          <w:rFonts w:ascii="Comic Sans MS" w:eastAsia="Times New Roman" w:hAnsi="Comic Sans MS" w:cs="Arial"/>
          <w:sz w:val="24"/>
          <w:szCs w:val="24"/>
        </w:rPr>
        <w:t>Dalam penyusunan profil Kesehatan ini</w:t>
      </w:r>
      <w:r>
        <w:rPr>
          <w:rFonts w:ascii="Comic Sans MS" w:eastAsia="Times New Roman" w:hAnsi="Comic Sans MS" w:cs="Arial"/>
          <w:sz w:val="24"/>
          <w:szCs w:val="24"/>
        </w:rPr>
        <w:t xml:space="preserve"> men</w:t>
      </w:r>
      <w:r w:rsidRPr="00862FFB">
        <w:rPr>
          <w:rFonts w:ascii="Comic Sans MS" w:eastAsia="Times New Roman" w:hAnsi="Comic Sans MS" w:cs="Arial"/>
          <w:sz w:val="24"/>
          <w:szCs w:val="24"/>
        </w:rPr>
        <w:t xml:space="preserve">gunakan data/informasi yang </w:t>
      </w:r>
      <w:r>
        <w:rPr>
          <w:rFonts w:ascii="Comic Sans MS" w:eastAsia="Times New Roman" w:hAnsi="Comic Sans MS" w:cs="Arial"/>
          <w:sz w:val="24"/>
          <w:szCs w:val="24"/>
        </w:rPr>
        <w:t xml:space="preserve">diperoleh </w:t>
      </w:r>
      <w:r w:rsidRPr="00862FFB">
        <w:rPr>
          <w:rFonts w:ascii="Comic Sans MS" w:eastAsia="Times New Roman" w:hAnsi="Comic Sans MS" w:cs="Arial"/>
          <w:sz w:val="24"/>
          <w:szCs w:val="24"/>
        </w:rPr>
        <w:t>dari Bidang</w:t>
      </w:r>
      <w:r>
        <w:rPr>
          <w:rFonts w:ascii="Comic Sans MS" w:eastAsia="Times New Roman" w:hAnsi="Comic Sans MS" w:cs="Arial"/>
          <w:sz w:val="24"/>
          <w:szCs w:val="24"/>
        </w:rPr>
        <w:t xml:space="preserve"> dan Seksi di </w:t>
      </w:r>
      <w:r w:rsidRPr="00862FFB">
        <w:rPr>
          <w:rFonts w:ascii="Comic Sans MS" w:eastAsia="Times New Roman" w:hAnsi="Comic Sans MS" w:cs="Arial"/>
          <w:sz w:val="24"/>
          <w:szCs w:val="24"/>
        </w:rPr>
        <w:t>unit kerja di</w:t>
      </w:r>
      <w:r w:rsidR="005D390B">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 xml:space="preserve">lingkungan Dinas Kesehatan </w:t>
      </w:r>
      <w:r>
        <w:rPr>
          <w:rFonts w:ascii="Comic Sans MS" w:eastAsia="Times New Roman" w:hAnsi="Comic Sans MS" w:cs="Arial"/>
          <w:sz w:val="24"/>
          <w:szCs w:val="24"/>
        </w:rPr>
        <w:t>Kabupaten Hulu Sungai Selatan dan</w:t>
      </w:r>
      <w:r w:rsidRPr="00862FFB">
        <w:rPr>
          <w:rFonts w:ascii="Comic Sans MS" w:eastAsia="Times New Roman" w:hAnsi="Comic Sans MS" w:cs="Arial"/>
          <w:sz w:val="24"/>
          <w:szCs w:val="24"/>
        </w:rPr>
        <w:t xml:space="preserve"> dari berbagai sumber lainnya di luar</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lingkungan Dinas Kesehatan</w:t>
      </w:r>
      <w:r>
        <w:rPr>
          <w:rFonts w:ascii="Comic Sans MS" w:eastAsia="Times New Roman" w:hAnsi="Comic Sans MS" w:cs="Arial"/>
          <w:sz w:val="24"/>
          <w:szCs w:val="24"/>
        </w:rPr>
        <w:t xml:space="preserve"> Kabupaten Hulu Sungai Selatan</w:t>
      </w:r>
      <w:r w:rsidRPr="00862FFB">
        <w:rPr>
          <w:rFonts w:ascii="Comic Sans MS" w:eastAsia="Times New Roman" w:hAnsi="Comic Sans MS" w:cs="Arial"/>
          <w:sz w:val="24"/>
          <w:szCs w:val="24"/>
        </w:rPr>
        <w:t>.</w:t>
      </w:r>
      <w:proofErr w:type="gramEnd"/>
      <w:r w:rsidRPr="00862FFB">
        <w:rPr>
          <w:rFonts w:ascii="Comic Sans MS" w:eastAsia="Times New Roman" w:hAnsi="Comic Sans MS" w:cs="Arial"/>
          <w:sz w:val="24"/>
          <w:szCs w:val="24"/>
        </w:rPr>
        <w:t xml:space="preserve"> </w:t>
      </w:r>
    </w:p>
    <w:p w:rsidR="00F402DC" w:rsidRDefault="00F402DC" w:rsidP="00F402DC">
      <w:pPr>
        <w:spacing w:line="360" w:lineRule="auto"/>
        <w:ind w:firstLine="630"/>
        <w:jc w:val="both"/>
        <w:rPr>
          <w:rFonts w:ascii="Comic Sans MS" w:eastAsia="Times New Roman" w:hAnsi="Comic Sans MS" w:cs="Arial"/>
          <w:sz w:val="24"/>
          <w:szCs w:val="24"/>
        </w:rPr>
      </w:pPr>
      <w:proofErr w:type="gramStart"/>
      <w:r w:rsidRPr="00862FFB">
        <w:rPr>
          <w:rFonts w:ascii="Comic Sans MS" w:eastAsia="Times New Roman" w:hAnsi="Comic Sans MS" w:cs="Arial"/>
          <w:sz w:val="24"/>
          <w:szCs w:val="24"/>
        </w:rPr>
        <w:t xml:space="preserve">Untuk menjamin akurasi data, telah dilakukan validasi data melalui mekanisme pemutakhiran data, baik ditingkat </w:t>
      </w:r>
      <w:r>
        <w:rPr>
          <w:rFonts w:ascii="Comic Sans MS" w:eastAsia="Times New Roman" w:hAnsi="Comic Sans MS" w:cs="Arial"/>
          <w:sz w:val="24"/>
          <w:szCs w:val="24"/>
        </w:rPr>
        <w:t>Puskesmas, Dinas Kesehatan K</w:t>
      </w:r>
      <w:r w:rsidRPr="00862FFB">
        <w:rPr>
          <w:rFonts w:ascii="Comic Sans MS" w:eastAsia="Times New Roman" w:hAnsi="Comic Sans MS" w:cs="Arial"/>
          <w:sz w:val="24"/>
          <w:szCs w:val="24"/>
        </w:rPr>
        <w:t xml:space="preserve">abupaten </w:t>
      </w:r>
      <w:r>
        <w:rPr>
          <w:rFonts w:ascii="Comic Sans MS" w:eastAsia="Times New Roman" w:hAnsi="Comic Sans MS" w:cs="Arial"/>
          <w:sz w:val="24"/>
          <w:szCs w:val="24"/>
        </w:rPr>
        <w:t>dan Dinas Kesehatan</w:t>
      </w:r>
      <w:r w:rsidRPr="00862FFB">
        <w:rPr>
          <w:rFonts w:ascii="Comic Sans MS" w:eastAsia="Times New Roman" w:hAnsi="Comic Sans MS" w:cs="Arial"/>
          <w:sz w:val="24"/>
          <w:szCs w:val="24"/>
        </w:rPr>
        <w:t xml:space="preserve"> Provinsi.</w:t>
      </w:r>
      <w:proofErr w:type="gramEnd"/>
      <w:r w:rsidRPr="00862FFB">
        <w:rPr>
          <w:rFonts w:ascii="Comic Sans MS" w:eastAsia="Times New Roman" w:hAnsi="Comic Sans MS" w:cs="Arial"/>
          <w:sz w:val="24"/>
          <w:szCs w:val="24"/>
        </w:rPr>
        <w:t xml:space="preserve"> </w:t>
      </w:r>
      <w:proofErr w:type="gramStart"/>
      <w:r w:rsidRPr="00862FFB">
        <w:rPr>
          <w:rFonts w:ascii="Comic Sans MS" w:eastAsia="Times New Roman" w:hAnsi="Comic Sans MS" w:cs="Arial"/>
          <w:sz w:val="24"/>
          <w:szCs w:val="24"/>
        </w:rPr>
        <w:t xml:space="preserve">Berbagai hambatan dan masalah dalam kelengkapan data, ketepatan waktu dan </w:t>
      </w:r>
      <w:r>
        <w:rPr>
          <w:rFonts w:ascii="Comic Sans MS" w:eastAsia="Times New Roman" w:hAnsi="Comic Sans MS" w:cs="Arial"/>
          <w:sz w:val="24"/>
          <w:szCs w:val="24"/>
        </w:rPr>
        <w:t>i</w:t>
      </w:r>
      <w:r w:rsidRPr="00862FFB">
        <w:rPr>
          <w:rFonts w:ascii="Comic Sans MS" w:eastAsia="Times New Roman" w:hAnsi="Comic Sans MS" w:cs="Arial"/>
          <w:sz w:val="24"/>
          <w:szCs w:val="24"/>
        </w:rPr>
        <w:t>nformasi dibahas dan disepakati penyelesaiannya melalui mekanisme ini</w:t>
      </w:r>
      <w:r>
        <w:rPr>
          <w:rFonts w:ascii="Comic Sans MS" w:eastAsia="Times New Roman" w:hAnsi="Comic Sans MS" w:cs="Arial"/>
          <w:sz w:val="24"/>
          <w:szCs w:val="24"/>
        </w:rPr>
        <w:t>.</w:t>
      </w:r>
      <w:proofErr w:type="gramEnd"/>
    </w:p>
    <w:p w:rsidR="00F402DC" w:rsidRDefault="00F402DC" w:rsidP="00F402DC">
      <w:pPr>
        <w:spacing w:line="360" w:lineRule="auto"/>
        <w:jc w:val="both"/>
        <w:rPr>
          <w:rFonts w:ascii="Comic Sans MS" w:eastAsia="Times New Roman" w:hAnsi="Comic Sans MS" w:cs="Arial"/>
          <w:sz w:val="24"/>
          <w:szCs w:val="24"/>
        </w:rPr>
      </w:pPr>
      <w:r>
        <w:rPr>
          <w:rFonts w:ascii="Comic Sans MS" w:eastAsia="Times New Roman" w:hAnsi="Comic Sans MS" w:cs="Arial"/>
          <w:sz w:val="24"/>
          <w:szCs w:val="24"/>
        </w:rPr>
        <w:tab/>
      </w:r>
      <w:r w:rsidRPr="00862FFB">
        <w:rPr>
          <w:rFonts w:ascii="Comic Sans MS" w:eastAsia="Times New Roman" w:hAnsi="Comic Sans MS" w:cs="Arial"/>
          <w:sz w:val="24"/>
          <w:szCs w:val="24"/>
        </w:rPr>
        <w:t xml:space="preserve">Buku Profil Kesehatan </w:t>
      </w:r>
      <w:r>
        <w:rPr>
          <w:rFonts w:ascii="Comic Sans MS" w:eastAsia="Times New Roman" w:hAnsi="Comic Sans MS" w:cs="Arial"/>
          <w:sz w:val="24"/>
          <w:szCs w:val="24"/>
        </w:rPr>
        <w:t>Kabupaten Hulu Sungai Selatan</w:t>
      </w:r>
      <w:r w:rsidRPr="00862FFB">
        <w:rPr>
          <w:rFonts w:ascii="Comic Sans MS" w:eastAsia="Times New Roman" w:hAnsi="Comic Sans MS" w:cs="Arial"/>
          <w:sz w:val="24"/>
          <w:szCs w:val="24"/>
        </w:rPr>
        <w:t xml:space="preserve"> 201</w:t>
      </w:r>
      <w:r w:rsidR="00B00050">
        <w:rPr>
          <w:rFonts w:ascii="Comic Sans MS" w:eastAsia="Times New Roman" w:hAnsi="Comic Sans MS" w:cs="Arial"/>
          <w:sz w:val="24"/>
          <w:szCs w:val="24"/>
        </w:rPr>
        <w:t>7</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 xml:space="preserve">ini merupakan </w:t>
      </w:r>
      <w:r>
        <w:rPr>
          <w:rFonts w:ascii="Comic Sans MS" w:eastAsia="Times New Roman" w:hAnsi="Comic Sans MS" w:cs="Arial"/>
          <w:sz w:val="24"/>
          <w:szCs w:val="24"/>
        </w:rPr>
        <w:t xml:space="preserve">hasil kegiatan </w:t>
      </w:r>
      <w:r w:rsidRPr="00862FFB">
        <w:rPr>
          <w:rFonts w:ascii="Comic Sans MS" w:eastAsia="Times New Roman" w:hAnsi="Comic Sans MS" w:cs="Arial"/>
          <w:sz w:val="24"/>
          <w:szCs w:val="24"/>
        </w:rPr>
        <w:t>tahun 201</w:t>
      </w:r>
      <w:r w:rsidR="000B3312">
        <w:rPr>
          <w:rFonts w:ascii="Comic Sans MS" w:eastAsia="Times New Roman" w:hAnsi="Comic Sans MS" w:cs="Arial"/>
          <w:sz w:val="24"/>
          <w:szCs w:val="24"/>
        </w:rPr>
        <w:t>6</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 xml:space="preserve">yang </w:t>
      </w:r>
      <w:r>
        <w:rPr>
          <w:rFonts w:ascii="Comic Sans MS" w:eastAsia="Times New Roman" w:hAnsi="Comic Sans MS" w:cs="Arial"/>
          <w:sz w:val="24"/>
          <w:szCs w:val="24"/>
        </w:rPr>
        <w:t>dituangkan dalam bentuk</w:t>
      </w:r>
      <w:r w:rsidRPr="00862FFB">
        <w:rPr>
          <w:rFonts w:ascii="Comic Sans MS" w:eastAsia="Times New Roman" w:hAnsi="Comic Sans MS" w:cs="Arial"/>
          <w:sz w:val="24"/>
          <w:szCs w:val="24"/>
        </w:rPr>
        <w:t xml:space="preserve"> narasi, gambar dan analisa situasi umum serta lingkungan yang mempengaruhi kesehatan, situasi sumber daya, situasi upaya pelayanan kesehatan, situasi derajat kesehatan dan lampiran tabel-tabel yang berisi data-data.</w:t>
      </w:r>
    </w:p>
    <w:p w:rsidR="00F402DC" w:rsidRDefault="00F402DC" w:rsidP="00F402DC">
      <w:pPr>
        <w:spacing w:line="360" w:lineRule="auto"/>
        <w:ind w:firstLine="630"/>
        <w:jc w:val="both"/>
        <w:rPr>
          <w:rFonts w:ascii="Comic Sans MS" w:eastAsia="Times New Roman" w:hAnsi="Comic Sans MS" w:cs="Arial"/>
          <w:sz w:val="24"/>
          <w:szCs w:val="24"/>
        </w:rPr>
      </w:pPr>
      <w:proofErr w:type="gramStart"/>
      <w:r w:rsidRPr="00862FFB">
        <w:rPr>
          <w:rFonts w:ascii="Comic Sans MS" w:eastAsia="Times New Roman" w:hAnsi="Comic Sans MS" w:cs="Arial"/>
          <w:sz w:val="24"/>
          <w:szCs w:val="24"/>
        </w:rPr>
        <w:t xml:space="preserve">Dalam rangka meningkatkan mutu Profil Kesehatan </w:t>
      </w:r>
      <w:r>
        <w:rPr>
          <w:rFonts w:ascii="Comic Sans MS" w:eastAsia="Times New Roman" w:hAnsi="Comic Sans MS" w:cs="Arial"/>
          <w:sz w:val="24"/>
          <w:szCs w:val="24"/>
        </w:rPr>
        <w:t>Kabupaten Hulu Sungai Selatan berikutnya, d</w:t>
      </w:r>
      <w:r w:rsidRPr="00862FFB">
        <w:rPr>
          <w:rFonts w:ascii="Comic Sans MS" w:eastAsia="Times New Roman" w:hAnsi="Comic Sans MS" w:cs="Arial"/>
          <w:sz w:val="24"/>
          <w:szCs w:val="24"/>
        </w:rPr>
        <w:t xml:space="preserve">iharapkan saran dan kritik yang membangun, serta </w:t>
      </w:r>
      <w:r w:rsidRPr="00862FFB">
        <w:rPr>
          <w:rFonts w:ascii="Comic Sans MS" w:eastAsia="Times New Roman" w:hAnsi="Comic Sans MS" w:cs="Arial"/>
          <w:sz w:val="24"/>
          <w:szCs w:val="24"/>
        </w:rPr>
        <w:lastRenderedPageBreak/>
        <w:t>partisipasi dari semua pihak khususnya dalam upaya mendapatkan data/informasi yang akurat, tepat waktu dan sesuai dengan kebutuhan.</w:t>
      </w:r>
      <w:proofErr w:type="gramEnd"/>
      <w:r w:rsidRPr="00862FFB">
        <w:rPr>
          <w:rFonts w:ascii="Comic Sans MS" w:eastAsia="Times New Roman" w:hAnsi="Comic Sans MS" w:cs="Arial"/>
          <w:sz w:val="24"/>
          <w:szCs w:val="24"/>
        </w:rPr>
        <w:t xml:space="preserve"> </w:t>
      </w:r>
      <w:proofErr w:type="gramStart"/>
      <w:r w:rsidRPr="00862FFB">
        <w:rPr>
          <w:rFonts w:ascii="Comic Sans MS" w:eastAsia="Times New Roman" w:hAnsi="Comic Sans MS" w:cs="Arial"/>
          <w:sz w:val="24"/>
          <w:szCs w:val="24"/>
        </w:rPr>
        <w:t>Kepada semua pihak yang telah menyumbangkan pikiran dan tenaganya dalam penyusunan buku ini, kami ucapkan terima kasih.</w:t>
      </w:r>
      <w:proofErr w:type="gramEnd"/>
    </w:p>
    <w:p w:rsidR="00F402DC" w:rsidRPr="00B66E70" w:rsidRDefault="00F402DC" w:rsidP="00F402DC">
      <w:pPr>
        <w:spacing w:line="360" w:lineRule="auto"/>
        <w:ind w:firstLine="630"/>
        <w:jc w:val="both"/>
        <w:rPr>
          <w:rFonts w:ascii="Comic Sans MS" w:eastAsia="Times New Roman" w:hAnsi="Comic Sans MS" w:cs="Arial"/>
          <w:sz w:val="24"/>
          <w:szCs w:val="24"/>
        </w:rPr>
      </w:pPr>
    </w:p>
    <w:p w:rsidR="00011153" w:rsidRDefault="00F402DC" w:rsidP="00011153">
      <w:pPr>
        <w:spacing w:before="240" w:after="0" w:line="240" w:lineRule="auto"/>
        <w:ind w:left="3600" w:firstLine="630"/>
        <w:jc w:val="both"/>
        <w:rPr>
          <w:rFonts w:ascii="Comic Sans MS" w:eastAsia="Times New Roman" w:hAnsi="Comic Sans MS" w:cs="Arial"/>
          <w:sz w:val="24"/>
          <w:szCs w:val="24"/>
        </w:rPr>
      </w:pPr>
      <w:r w:rsidRPr="00B66E70">
        <w:rPr>
          <w:rFonts w:ascii="Comic Sans MS" w:eastAsia="Times New Roman" w:hAnsi="Comic Sans MS" w:cs="Arial"/>
          <w:sz w:val="24"/>
          <w:szCs w:val="24"/>
        </w:rPr>
        <w:t>Kandangan</w:t>
      </w:r>
      <w:r w:rsidRPr="00862FFB">
        <w:rPr>
          <w:rFonts w:ascii="Comic Sans MS" w:eastAsia="Times New Roman" w:hAnsi="Comic Sans MS" w:cs="Arial"/>
          <w:sz w:val="24"/>
          <w:szCs w:val="24"/>
        </w:rPr>
        <w:t xml:space="preserve">, </w:t>
      </w:r>
      <w:r>
        <w:rPr>
          <w:rFonts w:ascii="Comic Sans MS" w:eastAsia="Times New Roman" w:hAnsi="Comic Sans MS" w:cs="Arial"/>
          <w:sz w:val="24"/>
          <w:szCs w:val="24"/>
        </w:rPr>
        <w:t xml:space="preserve">  </w:t>
      </w:r>
      <w:proofErr w:type="gramStart"/>
      <w:r w:rsidR="00964F64">
        <w:rPr>
          <w:rFonts w:ascii="Comic Sans MS" w:eastAsia="Times New Roman" w:hAnsi="Comic Sans MS" w:cs="Arial"/>
          <w:sz w:val="24"/>
          <w:szCs w:val="24"/>
        </w:rPr>
        <w:t xml:space="preserve">Juli </w:t>
      </w:r>
      <w:r>
        <w:rPr>
          <w:rFonts w:ascii="Comic Sans MS" w:eastAsia="Times New Roman" w:hAnsi="Comic Sans MS" w:cs="Arial"/>
          <w:sz w:val="24"/>
          <w:szCs w:val="24"/>
        </w:rPr>
        <w:t xml:space="preserve"> </w:t>
      </w:r>
      <w:r w:rsidRPr="00862FFB">
        <w:rPr>
          <w:rFonts w:ascii="Comic Sans MS" w:eastAsia="Times New Roman" w:hAnsi="Comic Sans MS" w:cs="Arial"/>
          <w:sz w:val="24"/>
          <w:szCs w:val="24"/>
        </w:rPr>
        <w:t>201</w:t>
      </w:r>
      <w:r w:rsidR="00A22530">
        <w:rPr>
          <w:rFonts w:ascii="Comic Sans MS" w:eastAsia="Times New Roman" w:hAnsi="Comic Sans MS" w:cs="Arial"/>
          <w:sz w:val="24"/>
          <w:szCs w:val="24"/>
        </w:rPr>
        <w:t>7</w:t>
      </w:r>
      <w:proofErr w:type="gramEnd"/>
    </w:p>
    <w:p w:rsidR="00F402DC" w:rsidRDefault="00F402DC" w:rsidP="00011153">
      <w:pPr>
        <w:spacing w:after="0" w:line="240" w:lineRule="auto"/>
        <w:ind w:left="3600" w:firstLine="630"/>
        <w:jc w:val="both"/>
        <w:rPr>
          <w:rFonts w:ascii="Comic Sans MS" w:eastAsia="Times New Roman" w:hAnsi="Comic Sans MS" w:cs="Arial"/>
          <w:sz w:val="24"/>
          <w:szCs w:val="24"/>
        </w:rPr>
      </w:pPr>
      <w:r>
        <w:rPr>
          <w:rFonts w:ascii="Comic Sans MS" w:eastAsia="Times New Roman" w:hAnsi="Comic Sans MS" w:cs="Arial"/>
          <w:sz w:val="24"/>
          <w:szCs w:val="24"/>
        </w:rPr>
        <w:t>KEPALA DINAS KESEHATAN KAB HSS</w:t>
      </w:r>
    </w:p>
    <w:p w:rsidR="00F402DC" w:rsidRDefault="00F402DC" w:rsidP="00F402DC">
      <w:pPr>
        <w:spacing w:line="240" w:lineRule="auto"/>
        <w:ind w:left="3600" w:firstLine="1170"/>
        <w:jc w:val="both"/>
        <w:rPr>
          <w:rFonts w:ascii="Comic Sans MS" w:eastAsia="Times New Roman" w:hAnsi="Comic Sans MS" w:cs="Arial"/>
          <w:sz w:val="24"/>
          <w:szCs w:val="24"/>
        </w:rPr>
      </w:pPr>
    </w:p>
    <w:p w:rsidR="00F402DC" w:rsidRDefault="00F402DC" w:rsidP="00F402DC">
      <w:pPr>
        <w:spacing w:line="240" w:lineRule="auto"/>
        <w:ind w:left="3600" w:firstLine="1170"/>
        <w:jc w:val="both"/>
        <w:rPr>
          <w:rFonts w:ascii="Comic Sans MS" w:eastAsia="Times New Roman" w:hAnsi="Comic Sans MS" w:cs="Arial"/>
          <w:sz w:val="24"/>
          <w:szCs w:val="24"/>
        </w:rPr>
      </w:pPr>
    </w:p>
    <w:p w:rsidR="005D390B" w:rsidRDefault="005D390B" w:rsidP="00F402DC">
      <w:pPr>
        <w:spacing w:line="240" w:lineRule="auto"/>
        <w:ind w:left="3600" w:firstLine="1170"/>
        <w:jc w:val="both"/>
        <w:rPr>
          <w:rFonts w:ascii="Comic Sans MS" w:eastAsia="Times New Roman" w:hAnsi="Comic Sans MS" w:cs="Arial"/>
          <w:sz w:val="24"/>
          <w:szCs w:val="24"/>
        </w:rPr>
      </w:pPr>
    </w:p>
    <w:p w:rsidR="00F402DC" w:rsidRPr="00862FFB" w:rsidRDefault="00F402DC" w:rsidP="00011153">
      <w:pPr>
        <w:spacing w:after="0" w:line="240" w:lineRule="auto"/>
        <w:ind w:left="3600" w:firstLine="720"/>
        <w:jc w:val="both"/>
        <w:rPr>
          <w:rFonts w:ascii="Comic Sans MS" w:eastAsia="Times New Roman" w:hAnsi="Comic Sans MS" w:cs="Arial"/>
          <w:sz w:val="24"/>
          <w:szCs w:val="24"/>
        </w:rPr>
      </w:pPr>
      <w:proofErr w:type="gramStart"/>
      <w:r w:rsidRPr="00862FFB">
        <w:rPr>
          <w:rFonts w:ascii="Comic Sans MS" w:eastAsia="Times New Roman" w:hAnsi="Comic Sans MS" w:cs="Arial"/>
          <w:sz w:val="24"/>
          <w:szCs w:val="24"/>
        </w:rPr>
        <w:t>dr</w:t>
      </w:r>
      <w:proofErr w:type="gramEnd"/>
      <w:r w:rsidRPr="00862FFB">
        <w:rPr>
          <w:rFonts w:ascii="Comic Sans MS" w:eastAsia="Times New Roman" w:hAnsi="Comic Sans MS" w:cs="Arial"/>
          <w:sz w:val="24"/>
          <w:szCs w:val="24"/>
        </w:rPr>
        <w:t xml:space="preserve">. Hj. </w:t>
      </w:r>
      <w:r w:rsidRPr="00B66E70">
        <w:rPr>
          <w:rFonts w:ascii="Comic Sans MS" w:eastAsia="Times New Roman" w:hAnsi="Comic Sans MS" w:cs="Arial"/>
          <w:sz w:val="24"/>
          <w:szCs w:val="24"/>
        </w:rPr>
        <w:t>SITI ZAINAB</w:t>
      </w:r>
    </w:p>
    <w:p w:rsidR="00F402DC" w:rsidRPr="00862FFB" w:rsidRDefault="00F402DC" w:rsidP="00011153">
      <w:pPr>
        <w:spacing w:after="0" w:line="240" w:lineRule="auto"/>
        <w:ind w:left="3600" w:firstLine="720"/>
        <w:jc w:val="both"/>
        <w:rPr>
          <w:rFonts w:ascii="Comic Sans MS" w:eastAsia="Times New Roman" w:hAnsi="Comic Sans MS" w:cs="Arial"/>
          <w:sz w:val="24"/>
          <w:szCs w:val="24"/>
        </w:rPr>
      </w:pPr>
      <w:r>
        <w:rPr>
          <w:rFonts w:ascii="Comic Sans MS" w:eastAsia="Times New Roman" w:hAnsi="Comic Sans MS" w:cs="Arial"/>
          <w:sz w:val="24"/>
          <w:szCs w:val="24"/>
        </w:rPr>
        <w:t xml:space="preserve">Pembina </w:t>
      </w:r>
      <w:r w:rsidR="00964F64">
        <w:rPr>
          <w:rFonts w:ascii="Comic Sans MS" w:eastAsia="Times New Roman" w:hAnsi="Comic Sans MS" w:cs="Arial"/>
          <w:sz w:val="24"/>
          <w:szCs w:val="24"/>
        </w:rPr>
        <w:t>Tk.I</w:t>
      </w:r>
    </w:p>
    <w:p w:rsidR="00F402DC" w:rsidRPr="00B66E70" w:rsidRDefault="00F402DC" w:rsidP="00011153">
      <w:pPr>
        <w:spacing w:after="0" w:line="240" w:lineRule="auto"/>
        <w:ind w:left="3600" w:firstLine="720"/>
        <w:jc w:val="both"/>
        <w:rPr>
          <w:rFonts w:ascii="Comic Sans MS" w:eastAsia="Times New Roman" w:hAnsi="Comic Sans MS" w:cs="Arial"/>
          <w:sz w:val="24"/>
          <w:szCs w:val="24"/>
        </w:rPr>
      </w:pPr>
      <w:r w:rsidRPr="00862FFB">
        <w:rPr>
          <w:rFonts w:ascii="Comic Sans MS" w:eastAsia="Times New Roman" w:hAnsi="Comic Sans MS" w:cs="Arial"/>
          <w:sz w:val="24"/>
          <w:szCs w:val="24"/>
        </w:rPr>
        <w:t>NIP. 19</w:t>
      </w:r>
      <w:r>
        <w:rPr>
          <w:rFonts w:ascii="Comic Sans MS" w:eastAsia="Times New Roman" w:hAnsi="Comic Sans MS" w:cs="Arial"/>
          <w:sz w:val="24"/>
          <w:szCs w:val="24"/>
        </w:rPr>
        <w:t>710723 200212 2 004</w:t>
      </w:r>
    </w:p>
    <w:p w:rsidR="00F402DC" w:rsidRDefault="00F402DC" w:rsidP="00F402DC">
      <w:pPr>
        <w:jc w:val="cente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DB4D09" w:rsidRDefault="00DB4D09" w:rsidP="00DB4D09">
      <w:pPr>
        <w:jc w:val="center"/>
        <w:rPr>
          <w:rFonts w:ascii="Comic Sans MS" w:hAnsi="Comic Sans MS"/>
          <w:sz w:val="24"/>
          <w:szCs w:val="24"/>
        </w:rPr>
      </w:pPr>
      <w:proofErr w:type="gramStart"/>
      <w:r>
        <w:rPr>
          <w:rFonts w:ascii="Comic Sans MS" w:hAnsi="Comic Sans MS"/>
          <w:sz w:val="24"/>
          <w:szCs w:val="24"/>
        </w:rPr>
        <w:lastRenderedPageBreak/>
        <w:t>DAFTAR  ISI</w:t>
      </w:r>
      <w:proofErr w:type="gramEnd"/>
    </w:p>
    <w:p w:rsidR="00A1629F" w:rsidRDefault="00F402DC" w:rsidP="00A1629F">
      <w:pPr>
        <w:rPr>
          <w:rFonts w:ascii="Comic Sans MS" w:hAnsi="Comic Sans MS"/>
          <w:sz w:val="24"/>
          <w:szCs w:val="24"/>
        </w:rPr>
      </w:pPr>
      <w:r w:rsidRPr="00797A32">
        <w:rPr>
          <w:rFonts w:ascii="Comic Sans MS" w:hAnsi="Comic Sans MS"/>
          <w:sz w:val="24"/>
          <w:szCs w:val="24"/>
        </w:rPr>
        <w:t>KATA PENGANTAR</w:t>
      </w:r>
      <w:r w:rsidR="00CD71A6">
        <w:rPr>
          <w:rFonts w:ascii="Comic Sans MS" w:hAnsi="Comic Sans MS"/>
          <w:sz w:val="24"/>
          <w:szCs w:val="24"/>
        </w:rPr>
        <w:tab/>
        <w:t>…………………………………………………………………………………….</w:t>
      </w:r>
      <w:r w:rsidR="00CD71A6">
        <w:rPr>
          <w:rFonts w:ascii="Comic Sans MS" w:hAnsi="Comic Sans MS"/>
          <w:sz w:val="24"/>
          <w:szCs w:val="24"/>
        </w:rPr>
        <w:tab/>
        <w:t>1</w:t>
      </w:r>
    </w:p>
    <w:p w:rsidR="00A1629F" w:rsidRDefault="00A1629F" w:rsidP="00A1629F">
      <w:pPr>
        <w:rPr>
          <w:rFonts w:ascii="Comic Sans MS" w:hAnsi="Comic Sans MS"/>
          <w:sz w:val="24"/>
          <w:szCs w:val="24"/>
        </w:rPr>
      </w:pPr>
      <w:proofErr w:type="gramStart"/>
      <w:r>
        <w:rPr>
          <w:rFonts w:ascii="Comic Sans MS" w:hAnsi="Comic Sans MS"/>
          <w:sz w:val="24"/>
          <w:szCs w:val="24"/>
        </w:rPr>
        <w:t>DAFTAR  ISI</w:t>
      </w:r>
      <w:proofErr w:type="gramEnd"/>
      <w:r w:rsidR="00CD71A6">
        <w:rPr>
          <w:rFonts w:ascii="Comic Sans MS" w:hAnsi="Comic Sans MS"/>
          <w:sz w:val="24"/>
          <w:szCs w:val="24"/>
        </w:rPr>
        <w:tab/>
        <w:t>…………………………………………………………………………………………………</w:t>
      </w:r>
      <w:r w:rsidR="00CD71A6">
        <w:rPr>
          <w:rFonts w:ascii="Comic Sans MS" w:hAnsi="Comic Sans MS"/>
          <w:sz w:val="24"/>
          <w:szCs w:val="24"/>
        </w:rPr>
        <w:tab/>
        <w:t xml:space="preserve">3       </w:t>
      </w:r>
    </w:p>
    <w:p w:rsidR="00A1629F" w:rsidRDefault="00A1629F" w:rsidP="00A1629F">
      <w:pPr>
        <w:rPr>
          <w:rFonts w:ascii="Comic Sans MS" w:hAnsi="Comic Sans MS"/>
          <w:sz w:val="24"/>
          <w:szCs w:val="24"/>
        </w:rPr>
      </w:pPr>
      <w:proofErr w:type="gramStart"/>
      <w:r>
        <w:rPr>
          <w:rFonts w:ascii="Comic Sans MS" w:hAnsi="Comic Sans MS"/>
          <w:sz w:val="24"/>
          <w:szCs w:val="24"/>
        </w:rPr>
        <w:t>DAFTAR</w:t>
      </w:r>
      <w:r w:rsidR="00643475">
        <w:rPr>
          <w:rFonts w:ascii="Comic Sans MS" w:hAnsi="Comic Sans MS"/>
          <w:sz w:val="24"/>
          <w:szCs w:val="24"/>
        </w:rPr>
        <w:t xml:space="preserve"> </w:t>
      </w:r>
      <w:r>
        <w:rPr>
          <w:rFonts w:ascii="Comic Sans MS" w:hAnsi="Comic Sans MS"/>
          <w:sz w:val="24"/>
          <w:szCs w:val="24"/>
        </w:rPr>
        <w:t xml:space="preserve"> GAMBAR</w:t>
      </w:r>
      <w:proofErr w:type="gramEnd"/>
      <w:r w:rsidR="00CD71A6">
        <w:rPr>
          <w:rFonts w:ascii="Comic Sans MS" w:hAnsi="Comic Sans MS"/>
          <w:sz w:val="24"/>
          <w:szCs w:val="24"/>
        </w:rPr>
        <w:tab/>
      </w:r>
      <w:r w:rsidR="00CD71A6">
        <w:rPr>
          <w:rFonts w:ascii="Comic Sans MS" w:hAnsi="Comic Sans MS"/>
          <w:sz w:val="24"/>
          <w:szCs w:val="24"/>
        </w:rPr>
        <w:tab/>
        <w:t>…………………………………………………………………………………….</w:t>
      </w:r>
      <w:r w:rsidR="00930055">
        <w:rPr>
          <w:rFonts w:ascii="Comic Sans MS" w:hAnsi="Comic Sans MS"/>
          <w:sz w:val="24"/>
          <w:szCs w:val="24"/>
        </w:rPr>
        <w:tab/>
        <w:t>6</w:t>
      </w:r>
    </w:p>
    <w:p w:rsidR="00A1629F" w:rsidRDefault="00A1629F" w:rsidP="00A1629F">
      <w:pPr>
        <w:rPr>
          <w:rFonts w:ascii="Comic Sans MS" w:hAnsi="Comic Sans MS"/>
          <w:sz w:val="24"/>
          <w:szCs w:val="24"/>
        </w:rPr>
      </w:pPr>
      <w:r>
        <w:rPr>
          <w:rFonts w:ascii="Comic Sans MS" w:hAnsi="Comic Sans MS"/>
          <w:sz w:val="24"/>
          <w:szCs w:val="24"/>
        </w:rPr>
        <w:t>DAFTAR TABEL</w:t>
      </w:r>
      <w:r w:rsidR="00CD71A6">
        <w:rPr>
          <w:rFonts w:ascii="Comic Sans MS" w:hAnsi="Comic Sans MS"/>
          <w:sz w:val="24"/>
          <w:szCs w:val="24"/>
        </w:rPr>
        <w:tab/>
      </w:r>
      <w:r w:rsidR="00CD71A6">
        <w:rPr>
          <w:rFonts w:ascii="Comic Sans MS" w:hAnsi="Comic Sans MS"/>
          <w:sz w:val="24"/>
          <w:szCs w:val="24"/>
        </w:rPr>
        <w:tab/>
        <w:t>…………</w:t>
      </w:r>
      <w:r w:rsidR="00930055">
        <w:rPr>
          <w:rFonts w:ascii="Comic Sans MS" w:hAnsi="Comic Sans MS"/>
          <w:sz w:val="24"/>
          <w:szCs w:val="24"/>
        </w:rPr>
        <w:t>………………………………………………………………………….</w:t>
      </w:r>
      <w:r w:rsidR="00930055">
        <w:rPr>
          <w:rFonts w:ascii="Comic Sans MS" w:hAnsi="Comic Sans MS"/>
          <w:sz w:val="24"/>
          <w:szCs w:val="24"/>
        </w:rPr>
        <w:tab/>
        <w:t>10</w:t>
      </w:r>
    </w:p>
    <w:p w:rsidR="00A1629F" w:rsidRDefault="00A1629F" w:rsidP="00A1629F">
      <w:pPr>
        <w:rPr>
          <w:rFonts w:ascii="Comic Sans MS" w:hAnsi="Comic Sans MS"/>
          <w:sz w:val="24"/>
          <w:szCs w:val="24"/>
        </w:rPr>
      </w:pPr>
      <w:proofErr w:type="gramStart"/>
      <w:r>
        <w:rPr>
          <w:rFonts w:ascii="Comic Sans MS" w:hAnsi="Comic Sans MS"/>
          <w:sz w:val="24"/>
          <w:szCs w:val="24"/>
        </w:rPr>
        <w:t>DAFTAR</w:t>
      </w:r>
      <w:r w:rsidR="00643475">
        <w:rPr>
          <w:rFonts w:ascii="Comic Sans MS" w:hAnsi="Comic Sans MS"/>
          <w:sz w:val="24"/>
          <w:szCs w:val="24"/>
        </w:rPr>
        <w:t xml:space="preserve"> </w:t>
      </w:r>
      <w:r>
        <w:rPr>
          <w:rFonts w:ascii="Comic Sans MS" w:hAnsi="Comic Sans MS"/>
          <w:sz w:val="24"/>
          <w:szCs w:val="24"/>
        </w:rPr>
        <w:t xml:space="preserve"> LAMPIRAN</w:t>
      </w:r>
      <w:proofErr w:type="gramEnd"/>
      <w:r w:rsidR="00CD71A6">
        <w:rPr>
          <w:rFonts w:ascii="Comic Sans MS" w:hAnsi="Comic Sans MS"/>
          <w:sz w:val="24"/>
          <w:szCs w:val="24"/>
        </w:rPr>
        <w:tab/>
        <w:t>………………</w:t>
      </w:r>
      <w:r w:rsidR="00930055">
        <w:rPr>
          <w:rFonts w:ascii="Comic Sans MS" w:hAnsi="Comic Sans MS"/>
          <w:sz w:val="24"/>
          <w:szCs w:val="24"/>
        </w:rPr>
        <w:t>……………………………………………………………………..</w:t>
      </w:r>
      <w:r w:rsidR="00930055">
        <w:rPr>
          <w:rFonts w:ascii="Comic Sans MS" w:hAnsi="Comic Sans MS"/>
          <w:sz w:val="24"/>
          <w:szCs w:val="24"/>
        </w:rPr>
        <w:tab/>
        <w:t>116</w:t>
      </w:r>
    </w:p>
    <w:p w:rsidR="00A1629F" w:rsidRDefault="00A1629F" w:rsidP="00A1629F">
      <w:pPr>
        <w:rPr>
          <w:rFonts w:ascii="Comic Sans MS" w:hAnsi="Comic Sans MS"/>
          <w:sz w:val="24"/>
          <w:szCs w:val="24"/>
        </w:rPr>
      </w:pPr>
      <w:r>
        <w:rPr>
          <w:rFonts w:ascii="Comic Sans MS" w:hAnsi="Comic Sans MS"/>
          <w:sz w:val="24"/>
          <w:szCs w:val="24"/>
        </w:rPr>
        <w:t xml:space="preserve">BAB </w:t>
      </w:r>
      <w:r>
        <w:rPr>
          <w:rFonts w:ascii="Comic Sans MS" w:hAnsi="Comic Sans MS"/>
          <w:sz w:val="24"/>
          <w:szCs w:val="24"/>
        </w:rPr>
        <w:tab/>
        <w:t>I</w:t>
      </w:r>
      <w:r>
        <w:rPr>
          <w:rFonts w:ascii="Comic Sans MS" w:hAnsi="Comic Sans MS"/>
          <w:sz w:val="24"/>
          <w:szCs w:val="24"/>
        </w:rPr>
        <w:tab/>
        <w:t>PENDAHULUAN</w:t>
      </w:r>
    </w:p>
    <w:p w:rsidR="00A1629F" w:rsidRDefault="00A1629F" w:rsidP="00A1629F">
      <w:pPr>
        <w:ind w:firstLine="90"/>
        <w:rPr>
          <w:rFonts w:ascii="Comic Sans MS" w:hAnsi="Comic Sans MS"/>
          <w:sz w:val="24"/>
          <w:szCs w:val="24"/>
        </w:rPr>
      </w:pPr>
      <w:r>
        <w:rPr>
          <w:rFonts w:ascii="Comic Sans MS" w:hAnsi="Comic Sans MS"/>
          <w:sz w:val="24"/>
          <w:szCs w:val="24"/>
        </w:rPr>
        <w:t>BAB</w:t>
      </w:r>
      <w:r>
        <w:rPr>
          <w:rFonts w:ascii="Comic Sans MS" w:hAnsi="Comic Sans MS"/>
          <w:sz w:val="24"/>
          <w:szCs w:val="24"/>
        </w:rPr>
        <w:tab/>
        <w:t>II</w:t>
      </w:r>
      <w:r>
        <w:rPr>
          <w:rFonts w:ascii="Comic Sans MS" w:hAnsi="Comic Sans MS"/>
          <w:sz w:val="24"/>
          <w:szCs w:val="24"/>
        </w:rPr>
        <w:tab/>
      </w:r>
      <w:proofErr w:type="gramStart"/>
      <w:r>
        <w:rPr>
          <w:rFonts w:ascii="Comic Sans MS" w:hAnsi="Comic Sans MS"/>
          <w:sz w:val="24"/>
          <w:szCs w:val="24"/>
        </w:rPr>
        <w:t xml:space="preserve">GAMBARAN </w:t>
      </w:r>
      <w:r w:rsidR="005C0B8D">
        <w:rPr>
          <w:rFonts w:ascii="Comic Sans MS" w:hAnsi="Comic Sans MS"/>
          <w:sz w:val="24"/>
          <w:szCs w:val="24"/>
        </w:rPr>
        <w:t xml:space="preserve"> </w:t>
      </w:r>
      <w:r>
        <w:rPr>
          <w:rFonts w:ascii="Comic Sans MS" w:hAnsi="Comic Sans MS"/>
          <w:sz w:val="24"/>
          <w:szCs w:val="24"/>
        </w:rPr>
        <w:t>UMUM</w:t>
      </w:r>
      <w:proofErr w:type="gramEnd"/>
      <w:r>
        <w:rPr>
          <w:rFonts w:ascii="Comic Sans MS" w:hAnsi="Comic Sans MS"/>
          <w:sz w:val="24"/>
          <w:szCs w:val="24"/>
        </w:rPr>
        <w:t xml:space="preserve"> DAN PERILAKU PENDUDUK</w:t>
      </w:r>
    </w:p>
    <w:p w:rsidR="00A1629F" w:rsidRDefault="00A1629F" w:rsidP="00CC0A32">
      <w:pPr>
        <w:pStyle w:val="ListParagraph"/>
        <w:numPr>
          <w:ilvl w:val="0"/>
          <w:numId w:val="1"/>
        </w:numPr>
        <w:ind w:left="540" w:hanging="450"/>
        <w:rPr>
          <w:rFonts w:ascii="Comic Sans MS" w:hAnsi="Comic Sans MS"/>
          <w:sz w:val="24"/>
          <w:szCs w:val="24"/>
        </w:rPr>
      </w:pPr>
      <w:r>
        <w:rPr>
          <w:rFonts w:ascii="Comic Sans MS" w:hAnsi="Comic Sans MS"/>
          <w:sz w:val="24"/>
          <w:szCs w:val="24"/>
        </w:rPr>
        <w:t>KEADAAN GEOGRAFIK</w:t>
      </w:r>
      <w:r w:rsidR="00774D35">
        <w:rPr>
          <w:rFonts w:ascii="Comic Sans MS" w:hAnsi="Comic Sans MS"/>
          <w:sz w:val="24"/>
          <w:szCs w:val="24"/>
        </w:rPr>
        <w:tab/>
        <w:t>……………………………………………………………………..</w:t>
      </w:r>
      <w:r w:rsidR="00774D35">
        <w:rPr>
          <w:rFonts w:ascii="Comic Sans MS" w:hAnsi="Comic Sans MS"/>
          <w:sz w:val="24"/>
          <w:szCs w:val="24"/>
        </w:rPr>
        <w:tab/>
      </w:r>
      <w:r w:rsidR="00930055">
        <w:rPr>
          <w:rFonts w:ascii="Comic Sans MS" w:hAnsi="Comic Sans MS"/>
          <w:sz w:val="24"/>
          <w:szCs w:val="24"/>
        </w:rPr>
        <w:t>13</w:t>
      </w:r>
    </w:p>
    <w:p w:rsidR="00A1629F" w:rsidRDefault="00A1629F" w:rsidP="00CC0A32">
      <w:pPr>
        <w:pStyle w:val="ListParagraph"/>
        <w:numPr>
          <w:ilvl w:val="0"/>
          <w:numId w:val="1"/>
        </w:numPr>
        <w:ind w:left="540" w:hanging="450"/>
        <w:rPr>
          <w:rFonts w:ascii="Comic Sans MS" w:hAnsi="Comic Sans MS"/>
          <w:sz w:val="24"/>
          <w:szCs w:val="24"/>
        </w:rPr>
      </w:pPr>
      <w:r>
        <w:rPr>
          <w:rFonts w:ascii="Comic Sans MS" w:hAnsi="Comic Sans MS"/>
          <w:sz w:val="24"/>
          <w:szCs w:val="24"/>
        </w:rPr>
        <w:t>KEADAAN KEPENDUDUKAN</w:t>
      </w:r>
      <w:r w:rsidR="00CD71A6">
        <w:rPr>
          <w:rFonts w:ascii="Comic Sans MS" w:hAnsi="Comic Sans MS"/>
          <w:sz w:val="24"/>
          <w:szCs w:val="24"/>
        </w:rPr>
        <w:tab/>
        <w:t>…………………………………</w:t>
      </w:r>
      <w:r w:rsidR="00930055">
        <w:rPr>
          <w:rFonts w:ascii="Comic Sans MS" w:hAnsi="Comic Sans MS"/>
          <w:sz w:val="24"/>
          <w:szCs w:val="24"/>
        </w:rPr>
        <w:t>……………………….</w:t>
      </w:r>
      <w:r w:rsidR="00930055">
        <w:rPr>
          <w:rFonts w:ascii="Comic Sans MS" w:hAnsi="Comic Sans MS"/>
          <w:sz w:val="24"/>
          <w:szCs w:val="24"/>
        </w:rPr>
        <w:tab/>
        <w:t>13</w:t>
      </w:r>
    </w:p>
    <w:p w:rsidR="00A1629F" w:rsidRDefault="00774D35" w:rsidP="00CC0A32">
      <w:pPr>
        <w:pStyle w:val="ListParagraph"/>
        <w:numPr>
          <w:ilvl w:val="0"/>
          <w:numId w:val="1"/>
        </w:numPr>
        <w:ind w:left="540" w:hanging="450"/>
        <w:rPr>
          <w:rFonts w:ascii="Comic Sans MS" w:hAnsi="Comic Sans MS"/>
          <w:sz w:val="24"/>
          <w:szCs w:val="24"/>
        </w:rPr>
      </w:pPr>
      <w:r>
        <w:rPr>
          <w:rFonts w:ascii="Comic Sans MS" w:hAnsi="Comic Sans MS"/>
          <w:sz w:val="24"/>
          <w:szCs w:val="24"/>
        </w:rPr>
        <w:t xml:space="preserve">KEADAAN </w:t>
      </w:r>
      <w:r w:rsidR="00A1629F">
        <w:rPr>
          <w:rFonts w:ascii="Comic Sans MS" w:hAnsi="Comic Sans MS"/>
          <w:sz w:val="24"/>
          <w:szCs w:val="24"/>
        </w:rPr>
        <w:t>EKONOMI</w:t>
      </w:r>
      <w:r w:rsidR="00930055">
        <w:rPr>
          <w:rFonts w:ascii="Comic Sans MS" w:hAnsi="Comic Sans MS"/>
          <w:sz w:val="24"/>
          <w:szCs w:val="24"/>
        </w:rPr>
        <w:tab/>
        <w:t>……………………………………………………………………..</w:t>
      </w:r>
      <w:r w:rsidR="00930055">
        <w:rPr>
          <w:rFonts w:ascii="Comic Sans MS" w:hAnsi="Comic Sans MS"/>
          <w:sz w:val="24"/>
          <w:szCs w:val="24"/>
        </w:rPr>
        <w:tab/>
        <w:t>14</w:t>
      </w:r>
    </w:p>
    <w:p w:rsidR="006467E8" w:rsidRDefault="00774D35" w:rsidP="00CC0A32">
      <w:pPr>
        <w:pStyle w:val="ListParagraph"/>
        <w:numPr>
          <w:ilvl w:val="0"/>
          <w:numId w:val="1"/>
        </w:numPr>
        <w:ind w:left="540" w:hanging="450"/>
        <w:rPr>
          <w:rFonts w:ascii="Comic Sans MS" w:hAnsi="Comic Sans MS"/>
          <w:sz w:val="24"/>
          <w:szCs w:val="24"/>
        </w:rPr>
      </w:pPr>
      <w:r w:rsidRPr="006467E8">
        <w:rPr>
          <w:rFonts w:ascii="Comic Sans MS" w:hAnsi="Comic Sans MS"/>
          <w:sz w:val="24"/>
          <w:szCs w:val="24"/>
        </w:rPr>
        <w:t xml:space="preserve">KEADAAN </w:t>
      </w:r>
      <w:r w:rsidR="00A1629F" w:rsidRPr="006467E8">
        <w:rPr>
          <w:rFonts w:ascii="Comic Sans MS" w:hAnsi="Comic Sans MS"/>
          <w:sz w:val="24"/>
          <w:szCs w:val="24"/>
        </w:rPr>
        <w:t>PENDIDIKAN</w:t>
      </w:r>
      <w:r w:rsidR="00930055">
        <w:rPr>
          <w:rFonts w:ascii="Comic Sans MS" w:hAnsi="Comic Sans MS"/>
          <w:sz w:val="24"/>
          <w:szCs w:val="24"/>
        </w:rPr>
        <w:tab/>
        <w:t>……………………………………………………………………..</w:t>
      </w:r>
      <w:r w:rsidR="00930055">
        <w:rPr>
          <w:rFonts w:ascii="Comic Sans MS" w:hAnsi="Comic Sans MS"/>
          <w:sz w:val="24"/>
          <w:szCs w:val="24"/>
        </w:rPr>
        <w:tab/>
        <w:t>14</w:t>
      </w:r>
    </w:p>
    <w:p w:rsidR="00774D35" w:rsidRPr="006467E8" w:rsidRDefault="00774D35" w:rsidP="00CC0A32">
      <w:pPr>
        <w:pStyle w:val="ListParagraph"/>
        <w:numPr>
          <w:ilvl w:val="0"/>
          <w:numId w:val="1"/>
        </w:numPr>
        <w:ind w:left="540" w:hanging="450"/>
        <w:rPr>
          <w:rFonts w:ascii="Comic Sans MS" w:hAnsi="Comic Sans MS"/>
          <w:sz w:val="24"/>
          <w:szCs w:val="24"/>
        </w:rPr>
      </w:pPr>
      <w:r w:rsidRPr="006467E8">
        <w:rPr>
          <w:rFonts w:ascii="Comic Sans MS" w:hAnsi="Comic Sans MS"/>
          <w:sz w:val="24"/>
          <w:szCs w:val="24"/>
        </w:rPr>
        <w:t>KEADAAN</w:t>
      </w:r>
      <w:r w:rsidR="006467E8">
        <w:rPr>
          <w:rFonts w:ascii="Comic Sans MS" w:hAnsi="Comic Sans MS"/>
          <w:sz w:val="24"/>
          <w:szCs w:val="24"/>
        </w:rPr>
        <w:t xml:space="preserve"> </w:t>
      </w:r>
      <w:proofErr w:type="gramStart"/>
      <w:r w:rsidR="006467E8">
        <w:rPr>
          <w:rFonts w:ascii="Comic Sans MS" w:hAnsi="Comic Sans MS"/>
          <w:sz w:val="24"/>
          <w:szCs w:val="24"/>
        </w:rPr>
        <w:t>KESEHATAN  LING</w:t>
      </w:r>
      <w:r w:rsidRPr="006467E8">
        <w:rPr>
          <w:rFonts w:ascii="Comic Sans MS" w:hAnsi="Comic Sans MS"/>
          <w:sz w:val="24"/>
          <w:szCs w:val="24"/>
        </w:rPr>
        <w:t>KUNGAN</w:t>
      </w:r>
      <w:proofErr w:type="gramEnd"/>
      <w:r w:rsidR="006467E8">
        <w:rPr>
          <w:rFonts w:ascii="Comic Sans MS" w:hAnsi="Comic Sans MS"/>
          <w:sz w:val="24"/>
          <w:szCs w:val="24"/>
        </w:rPr>
        <w:t>…………………….</w:t>
      </w:r>
      <w:r w:rsidRPr="006467E8">
        <w:rPr>
          <w:rFonts w:ascii="Comic Sans MS" w:hAnsi="Comic Sans MS"/>
          <w:sz w:val="24"/>
          <w:szCs w:val="24"/>
        </w:rPr>
        <w:t>……………………..</w:t>
      </w:r>
      <w:r w:rsidRPr="006467E8">
        <w:rPr>
          <w:rFonts w:ascii="Comic Sans MS" w:hAnsi="Comic Sans MS"/>
          <w:sz w:val="24"/>
          <w:szCs w:val="24"/>
        </w:rPr>
        <w:tab/>
      </w:r>
      <w:r w:rsidR="006467E8">
        <w:rPr>
          <w:rFonts w:ascii="Comic Sans MS" w:hAnsi="Comic Sans MS"/>
          <w:sz w:val="24"/>
          <w:szCs w:val="24"/>
        </w:rPr>
        <w:tab/>
      </w:r>
      <w:r w:rsidR="00930055">
        <w:rPr>
          <w:rFonts w:ascii="Comic Sans MS" w:hAnsi="Comic Sans MS"/>
          <w:sz w:val="24"/>
          <w:szCs w:val="24"/>
        </w:rPr>
        <w:t>15</w:t>
      </w:r>
    </w:p>
    <w:p w:rsidR="00A1629F" w:rsidRPr="00774D35" w:rsidRDefault="00774D35" w:rsidP="00774D35">
      <w:pPr>
        <w:pStyle w:val="ListParagraph"/>
        <w:numPr>
          <w:ilvl w:val="0"/>
          <w:numId w:val="1"/>
        </w:numPr>
        <w:ind w:left="540" w:hanging="450"/>
        <w:rPr>
          <w:rFonts w:ascii="Comic Sans MS" w:hAnsi="Comic Sans MS"/>
          <w:sz w:val="24"/>
          <w:szCs w:val="24"/>
        </w:rPr>
      </w:pPr>
      <w:r>
        <w:rPr>
          <w:rFonts w:ascii="Comic Sans MS" w:hAnsi="Comic Sans MS"/>
          <w:sz w:val="24"/>
          <w:szCs w:val="24"/>
        </w:rPr>
        <w:t xml:space="preserve">KEADAAN </w:t>
      </w:r>
      <w:r w:rsidR="00A1629F">
        <w:rPr>
          <w:rFonts w:ascii="Comic Sans MS" w:hAnsi="Comic Sans MS"/>
          <w:sz w:val="24"/>
          <w:szCs w:val="24"/>
        </w:rPr>
        <w:t>P</w:t>
      </w:r>
      <w:r>
        <w:rPr>
          <w:rFonts w:ascii="Comic Sans MS" w:hAnsi="Comic Sans MS"/>
          <w:sz w:val="24"/>
          <w:szCs w:val="24"/>
        </w:rPr>
        <w:t>E</w:t>
      </w:r>
      <w:r w:rsidR="00A1629F">
        <w:rPr>
          <w:rFonts w:ascii="Comic Sans MS" w:hAnsi="Comic Sans MS"/>
          <w:sz w:val="24"/>
          <w:szCs w:val="24"/>
        </w:rPr>
        <w:t>RILAKU</w:t>
      </w:r>
      <w:r>
        <w:rPr>
          <w:rFonts w:ascii="Comic Sans MS" w:hAnsi="Comic Sans MS"/>
          <w:sz w:val="24"/>
          <w:szCs w:val="24"/>
        </w:rPr>
        <w:t xml:space="preserve"> </w:t>
      </w:r>
      <w:r w:rsidR="00930055">
        <w:rPr>
          <w:rFonts w:ascii="Comic Sans MS" w:hAnsi="Comic Sans MS"/>
          <w:sz w:val="24"/>
          <w:szCs w:val="24"/>
        </w:rPr>
        <w:t>MASYAR</w:t>
      </w:r>
      <w:r w:rsidR="00C27AC5">
        <w:rPr>
          <w:rFonts w:ascii="Comic Sans MS" w:hAnsi="Comic Sans MS"/>
          <w:sz w:val="24"/>
          <w:szCs w:val="24"/>
        </w:rPr>
        <w:t>AKAT</w:t>
      </w:r>
      <w:r w:rsidR="00C27AC5">
        <w:rPr>
          <w:rFonts w:ascii="Comic Sans MS" w:hAnsi="Comic Sans MS"/>
          <w:sz w:val="24"/>
          <w:szCs w:val="24"/>
        </w:rPr>
        <w:tab/>
        <w:t>………………………………………………</w:t>
      </w:r>
      <w:r w:rsidR="00C27AC5">
        <w:rPr>
          <w:rFonts w:ascii="Comic Sans MS" w:hAnsi="Comic Sans MS"/>
          <w:sz w:val="24"/>
          <w:szCs w:val="24"/>
        </w:rPr>
        <w:tab/>
        <w:t>25</w:t>
      </w:r>
    </w:p>
    <w:p w:rsidR="00A1629F" w:rsidRDefault="00A1629F" w:rsidP="00CC0A32">
      <w:pPr>
        <w:pStyle w:val="ListParagraph"/>
        <w:numPr>
          <w:ilvl w:val="0"/>
          <w:numId w:val="2"/>
        </w:numPr>
        <w:ind w:left="900"/>
        <w:rPr>
          <w:rFonts w:ascii="Comic Sans MS" w:hAnsi="Comic Sans MS"/>
          <w:sz w:val="24"/>
          <w:szCs w:val="24"/>
        </w:rPr>
      </w:pPr>
      <w:r>
        <w:rPr>
          <w:rFonts w:ascii="Comic Sans MS" w:hAnsi="Comic Sans MS"/>
          <w:sz w:val="24"/>
          <w:szCs w:val="24"/>
        </w:rPr>
        <w:t>S</w:t>
      </w:r>
      <w:r w:rsidR="00562092">
        <w:rPr>
          <w:rFonts w:ascii="Comic Sans MS" w:hAnsi="Comic Sans MS"/>
          <w:sz w:val="24"/>
          <w:szCs w:val="24"/>
        </w:rPr>
        <w:t>anitasi</w:t>
      </w:r>
      <w:r w:rsidR="0074234D">
        <w:rPr>
          <w:rFonts w:ascii="Comic Sans MS" w:hAnsi="Comic Sans MS"/>
          <w:sz w:val="24"/>
          <w:szCs w:val="24"/>
        </w:rPr>
        <w:t xml:space="preserve"> </w:t>
      </w:r>
      <w:r>
        <w:rPr>
          <w:rFonts w:ascii="Comic Sans MS" w:hAnsi="Comic Sans MS"/>
          <w:sz w:val="24"/>
          <w:szCs w:val="24"/>
        </w:rPr>
        <w:t>T</w:t>
      </w:r>
      <w:r w:rsidR="00562092">
        <w:rPr>
          <w:rFonts w:ascii="Comic Sans MS" w:hAnsi="Comic Sans MS"/>
          <w:sz w:val="24"/>
          <w:szCs w:val="24"/>
        </w:rPr>
        <w:t xml:space="preserve">otal </w:t>
      </w:r>
      <w:proofErr w:type="gramStart"/>
      <w:r>
        <w:rPr>
          <w:rFonts w:ascii="Comic Sans MS" w:hAnsi="Comic Sans MS"/>
          <w:sz w:val="24"/>
          <w:szCs w:val="24"/>
        </w:rPr>
        <w:t>B</w:t>
      </w:r>
      <w:r w:rsidR="00562092">
        <w:rPr>
          <w:rFonts w:ascii="Comic Sans MS" w:hAnsi="Comic Sans MS"/>
          <w:sz w:val="24"/>
          <w:szCs w:val="24"/>
        </w:rPr>
        <w:t xml:space="preserve">erbasis </w:t>
      </w:r>
      <w:r w:rsidR="0074234D">
        <w:rPr>
          <w:rFonts w:ascii="Comic Sans MS" w:hAnsi="Comic Sans MS"/>
          <w:sz w:val="24"/>
          <w:szCs w:val="24"/>
        </w:rPr>
        <w:t xml:space="preserve"> </w:t>
      </w:r>
      <w:r>
        <w:rPr>
          <w:rFonts w:ascii="Comic Sans MS" w:hAnsi="Comic Sans MS"/>
          <w:sz w:val="24"/>
          <w:szCs w:val="24"/>
        </w:rPr>
        <w:t>M</w:t>
      </w:r>
      <w:r w:rsidR="00562092">
        <w:rPr>
          <w:rFonts w:ascii="Comic Sans MS" w:hAnsi="Comic Sans MS"/>
          <w:sz w:val="24"/>
          <w:szCs w:val="24"/>
        </w:rPr>
        <w:t>asyarakat</w:t>
      </w:r>
      <w:proofErr w:type="gramEnd"/>
      <w:r w:rsidR="00562092">
        <w:rPr>
          <w:rFonts w:ascii="Comic Sans MS" w:hAnsi="Comic Sans MS"/>
          <w:sz w:val="24"/>
          <w:szCs w:val="24"/>
        </w:rPr>
        <w:t xml:space="preserve"> (STBM)……………………</w:t>
      </w:r>
      <w:r w:rsidR="0074234D">
        <w:rPr>
          <w:rFonts w:ascii="Comic Sans MS" w:hAnsi="Comic Sans MS"/>
          <w:sz w:val="24"/>
          <w:szCs w:val="24"/>
        </w:rPr>
        <w:t>………</w:t>
      </w:r>
      <w:r w:rsidR="000F2479">
        <w:rPr>
          <w:rFonts w:ascii="Comic Sans MS" w:hAnsi="Comic Sans MS"/>
          <w:sz w:val="24"/>
          <w:szCs w:val="24"/>
        </w:rPr>
        <w:t>…..</w:t>
      </w:r>
      <w:r w:rsidR="00C27AC5">
        <w:rPr>
          <w:rFonts w:ascii="Comic Sans MS" w:hAnsi="Comic Sans MS"/>
          <w:sz w:val="24"/>
          <w:szCs w:val="24"/>
        </w:rPr>
        <w:tab/>
        <w:t>25</w:t>
      </w:r>
    </w:p>
    <w:p w:rsidR="00A1629F" w:rsidRDefault="00A1629F" w:rsidP="00CC0A32">
      <w:pPr>
        <w:pStyle w:val="ListParagraph"/>
        <w:numPr>
          <w:ilvl w:val="0"/>
          <w:numId w:val="2"/>
        </w:numPr>
        <w:ind w:left="900"/>
        <w:rPr>
          <w:rFonts w:ascii="Comic Sans MS" w:hAnsi="Comic Sans MS"/>
          <w:sz w:val="24"/>
          <w:szCs w:val="24"/>
        </w:rPr>
      </w:pPr>
      <w:r>
        <w:rPr>
          <w:rFonts w:ascii="Comic Sans MS" w:hAnsi="Comic Sans MS"/>
          <w:sz w:val="24"/>
          <w:szCs w:val="24"/>
        </w:rPr>
        <w:t>P</w:t>
      </w:r>
      <w:r w:rsidR="00562092">
        <w:rPr>
          <w:rFonts w:ascii="Comic Sans MS" w:hAnsi="Comic Sans MS"/>
          <w:sz w:val="24"/>
          <w:szCs w:val="24"/>
        </w:rPr>
        <w:t>erilaku</w:t>
      </w:r>
      <w:r w:rsidR="00774D35">
        <w:rPr>
          <w:rFonts w:ascii="Comic Sans MS" w:hAnsi="Comic Sans MS"/>
          <w:sz w:val="24"/>
          <w:szCs w:val="24"/>
        </w:rPr>
        <w:t xml:space="preserve"> </w:t>
      </w:r>
      <w:r>
        <w:rPr>
          <w:rFonts w:ascii="Comic Sans MS" w:hAnsi="Comic Sans MS"/>
          <w:sz w:val="24"/>
          <w:szCs w:val="24"/>
        </w:rPr>
        <w:t>H</w:t>
      </w:r>
      <w:r w:rsidR="00562092">
        <w:rPr>
          <w:rFonts w:ascii="Comic Sans MS" w:hAnsi="Comic Sans MS"/>
          <w:sz w:val="24"/>
          <w:szCs w:val="24"/>
        </w:rPr>
        <w:t>idup</w:t>
      </w:r>
      <w:r w:rsidR="00774D35">
        <w:rPr>
          <w:rFonts w:ascii="Comic Sans MS" w:hAnsi="Comic Sans MS"/>
          <w:sz w:val="24"/>
          <w:szCs w:val="24"/>
        </w:rPr>
        <w:t xml:space="preserve"> </w:t>
      </w:r>
      <w:r>
        <w:rPr>
          <w:rFonts w:ascii="Comic Sans MS" w:hAnsi="Comic Sans MS"/>
          <w:sz w:val="24"/>
          <w:szCs w:val="24"/>
        </w:rPr>
        <w:t>B</w:t>
      </w:r>
      <w:r w:rsidR="00562092">
        <w:rPr>
          <w:rFonts w:ascii="Comic Sans MS" w:hAnsi="Comic Sans MS"/>
          <w:sz w:val="24"/>
          <w:szCs w:val="24"/>
        </w:rPr>
        <w:t xml:space="preserve">ersih dan </w:t>
      </w:r>
      <w:r>
        <w:rPr>
          <w:rFonts w:ascii="Comic Sans MS" w:hAnsi="Comic Sans MS"/>
          <w:sz w:val="24"/>
          <w:szCs w:val="24"/>
        </w:rPr>
        <w:t>S</w:t>
      </w:r>
      <w:r w:rsidR="00562092">
        <w:rPr>
          <w:rFonts w:ascii="Comic Sans MS" w:hAnsi="Comic Sans MS"/>
          <w:sz w:val="24"/>
          <w:szCs w:val="24"/>
        </w:rPr>
        <w:t>ehat ……………..</w:t>
      </w:r>
      <w:r w:rsidR="00774D35">
        <w:rPr>
          <w:rFonts w:ascii="Comic Sans MS" w:hAnsi="Comic Sans MS"/>
          <w:sz w:val="24"/>
          <w:szCs w:val="24"/>
        </w:rPr>
        <w:t xml:space="preserve"> </w:t>
      </w:r>
      <w:r w:rsidR="0074234D">
        <w:rPr>
          <w:rFonts w:ascii="Comic Sans MS" w:hAnsi="Comic Sans MS"/>
          <w:sz w:val="24"/>
          <w:szCs w:val="24"/>
        </w:rPr>
        <w:t>…………………………………….</w:t>
      </w:r>
      <w:r w:rsidR="00774D35">
        <w:rPr>
          <w:rFonts w:ascii="Comic Sans MS" w:hAnsi="Comic Sans MS"/>
          <w:sz w:val="24"/>
          <w:szCs w:val="24"/>
        </w:rPr>
        <w:tab/>
      </w:r>
      <w:r w:rsidR="000F2479">
        <w:rPr>
          <w:rFonts w:ascii="Comic Sans MS" w:hAnsi="Comic Sans MS"/>
          <w:sz w:val="24"/>
          <w:szCs w:val="24"/>
        </w:rPr>
        <w:t>.</w:t>
      </w:r>
      <w:r w:rsidR="00C27AC5">
        <w:rPr>
          <w:rFonts w:ascii="Comic Sans MS" w:hAnsi="Comic Sans MS"/>
          <w:sz w:val="24"/>
          <w:szCs w:val="24"/>
        </w:rPr>
        <w:tab/>
        <w:t>28</w:t>
      </w:r>
    </w:p>
    <w:p w:rsidR="00A1629F" w:rsidRPr="00797A32" w:rsidRDefault="00A1629F" w:rsidP="00CC0A32">
      <w:pPr>
        <w:pStyle w:val="ListParagraph"/>
        <w:numPr>
          <w:ilvl w:val="0"/>
          <w:numId w:val="2"/>
        </w:numPr>
        <w:ind w:left="900"/>
        <w:rPr>
          <w:rFonts w:ascii="Comic Sans MS" w:hAnsi="Comic Sans MS"/>
          <w:sz w:val="24"/>
          <w:szCs w:val="24"/>
        </w:rPr>
      </w:pPr>
      <w:r>
        <w:rPr>
          <w:rFonts w:ascii="Comic Sans MS" w:hAnsi="Comic Sans MS"/>
          <w:sz w:val="24"/>
          <w:szCs w:val="24"/>
        </w:rPr>
        <w:t>K</w:t>
      </w:r>
      <w:r w:rsidR="00562092">
        <w:rPr>
          <w:rFonts w:ascii="Comic Sans MS" w:hAnsi="Comic Sans MS"/>
          <w:sz w:val="24"/>
          <w:szCs w:val="24"/>
        </w:rPr>
        <w:t>awasan</w:t>
      </w:r>
      <w:r w:rsidR="0074234D">
        <w:rPr>
          <w:rFonts w:ascii="Comic Sans MS" w:hAnsi="Comic Sans MS"/>
          <w:sz w:val="24"/>
          <w:szCs w:val="24"/>
        </w:rPr>
        <w:t xml:space="preserve"> </w:t>
      </w:r>
      <w:r>
        <w:rPr>
          <w:rFonts w:ascii="Comic Sans MS" w:hAnsi="Comic Sans MS"/>
          <w:sz w:val="24"/>
          <w:szCs w:val="24"/>
        </w:rPr>
        <w:t>T</w:t>
      </w:r>
      <w:r w:rsidR="00562092">
        <w:rPr>
          <w:rFonts w:ascii="Comic Sans MS" w:hAnsi="Comic Sans MS"/>
          <w:sz w:val="24"/>
          <w:szCs w:val="24"/>
        </w:rPr>
        <w:t>anpa</w:t>
      </w:r>
      <w:r w:rsidR="0074234D">
        <w:rPr>
          <w:rFonts w:ascii="Comic Sans MS" w:hAnsi="Comic Sans MS"/>
          <w:sz w:val="24"/>
          <w:szCs w:val="24"/>
        </w:rPr>
        <w:t xml:space="preserve"> </w:t>
      </w:r>
      <w:r>
        <w:rPr>
          <w:rFonts w:ascii="Comic Sans MS" w:hAnsi="Comic Sans MS"/>
          <w:sz w:val="24"/>
          <w:szCs w:val="24"/>
        </w:rPr>
        <w:t>R</w:t>
      </w:r>
      <w:r w:rsidR="00562092">
        <w:rPr>
          <w:rFonts w:ascii="Comic Sans MS" w:hAnsi="Comic Sans MS"/>
          <w:sz w:val="24"/>
          <w:szCs w:val="24"/>
        </w:rPr>
        <w:t>okok</w:t>
      </w:r>
      <w:r w:rsidR="0074234D">
        <w:rPr>
          <w:rFonts w:ascii="Comic Sans MS" w:hAnsi="Comic Sans MS"/>
          <w:sz w:val="24"/>
          <w:szCs w:val="24"/>
        </w:rPr>
        <w:tab/>
      </w:r>
      <w:r w:rsidR="00562092">
        <w:rPr>
          <w:rFonts w:ascii="Comic Sans MS" w:hAnsi="Comic Sans MS"/>
          <w:sz w:val="24"/>
          <w:szCs w:val="24"/>
        </w:rPr>
        <w:t>…………..</w:t>
      </w:r>
      <w:r w:rsidR="0074234D">
        <w:rPr>
          <w:rFonts w:ascii="Comic Sans MS" w:hAnsi="Comic Sans MS"/>
          <w:sz w:val="24"/>
          <w:szCs w:val="24"/>
        </w:rPr>
        <w:t>………………………………………………………</w:t>
      </w:r>
      <w:r w:rsidR="000F2479">
        <w:rPr>
          <w:rFonts w:ascii="Comic Sans MS" w:hAnsi="Comic Sans MS"/>
          <w:sz w:val="24"/>
          <w:szCs w:val="24"/>
        </w:rPr>
        <w:t>…</w:t>
      </w:r>
      <w:r w:rsidR="00C27AC5">
        <w:rPr>
          <w:rFonts w:ascii="Comic Sans MS" w:hAnsi="Comic Sans MS"/>
          <w:sz w:val="24"/>
          <w:szCs w:val="24"/>
        </w:rPr>
        <w:tab/>
        <w:t>30</w:t>
      </w:r>
    </w:p>
    <w:p w:rsidR="00A1629F" w:rsidRDefault="00A1629F" w:rsidP="00A1629F">
      <w:pPr>
        <w:rPr>
          <w:rFonts w:ascii="Comic Sans MS" w:hAnsi="Comic Sans MS"/>
          <w:sz w:val="24"/>
          <w:szCs w:val="24"/>
        </w:rPr>
      </w:pPr>
      <w:r>
        <w:rPr>
          <w:rFonts w:ascii="Comic Sans MS" w:hAnsi="Comic Sans MS"/>
          <w:sz w:val="24"/>
          <w:szCs w:val="24"/>
        </w:rPr>
        <w:t>BAB  III</w:t>
      </w:r>
      <w:r>
        <w:rPr>
          <w:rFonts w:ascii="Comic Sans MS" w:hAnsi="Comic Sans MS"/>
          <w:sz w:val="24"/>
          <w:szCs w:val="24"/>
        </w:rPr>
        <w:tab/>
        <w:t>SITUASI DERAJAT</w:t>
      </w:r>
    </w:p>
    <w:p w:rsidR="00A1629F" w:rsidRDefault="00A1629F" w:rsidP="00CC0A32">
      <w:pPr>
        <w:pStyle w:val="ListParagraph"/>
        <w:numPr>
          <w:ilvl w:val="0"/>
          <w:numId w:val="3"/>
        </w:numPr>
        <w:ind w:left="540" w:hanging="540"/>
        <w:rPr>
          <w:rFonts w:ascii="Comic Sans MS" w:hAnsi="Comic Sans MS"/>
          <w:sz w:val="24"/>
          <w:szCs w:val="24"/>
        </w:rPr>
      </w:pPr>
      <w:r>
        <w:rPr>
          <w:rFonts w:ascii="Comic Sans MS" w:hAnsi="Comic Sans MS"/>
          <w:sz w:val="24"/>
          <w:szCs w:val="24"/>
        </w:rPr>
        <w:t>MORTALITAS</w:t>
      </w:r>
      <w:r w:rsidR="000F2479">
        <w:rPr>
          <w:rFonts w:ascii="Comic Sans MS" w:hAnsi="Comic Sans MS"/>
          <w:sz w:val="24"/>
          <w:szCs w:val="24"/>
        </w:rPr>
        <w:tab/>
        <w:t>………</w:t>
      </w:r>
      <w:r w:rsidR="00930055">
        <w:rPr>
          <w:rFonts w:ascii="Comic Sans MS" w:hAnsi="Comic Sans MS"/>
          <w:sz w:val="24"/>
          <w:szCs w:val="24"/>
        </w:rPr>
        <w:t>……………………………………………</w:t>
      </w:r>
      <w:r w:rsidR="00C27AC5">
        <w:rPr>
          <w:rFonts w:ascii="Comic Sans MS" w:hAnsi="Comic Sans MS"/>
          <w:sz w:val="24"/>
          <w:szCs w:val="24"/>
        </w:rPr>
        <w:t>……………………………</w:t>
      </w:r>
      <w:r w:rsidR="00C27AC5">
        <w:rPr>
          <w:rFonts w:ascii="Comic Sans MS" w:hAnsi="Comic Sans MS"/>
          <w:sz w:val="24"/>
          <w:szCs w:val="24"/>
        </w:rPr>
        <w:tab/>
      </w:r>
      <w:r w:rsidR="00C27AC5">
        <w:rPr>
          <w:rFonts w:ascii="Comic Sans MS" w:hAnsi="Comic Sans MS"/>
          <w:sz w:val="24"/>
          <w:szCs w:val="24"/>
        </w:rPr>
        <w:tab/>
        <w:t>31</w:t>
      </w:r>
    </w:p>
    <w:p w:rsidR="00A1629F" w:rsidRDefault="00A1629F" w:rsidP="00CC0A32">
      <w:pPr>
        <w:pStyle w:val="ListParagraph"/>
        <w:numPr>
          <w:ilvl w:val="0"/>
          <w:numId w:val="4"/>
        </w:numPr>
        <w:ind w:left="900"/>
        <w:rPr>
          <w:rFonts w:ascii="Comic Sans MS" w:hAnsi="Comic Sans MS"/>
          <w:sz w:val="24"/>
          <w:szCs w:val="24"/>
        </w:rPr>
      </w:pPr>
      <w:r>
        <w:rPr>
          <w:rFonts w:ascii="Comic Sans MS" w:hAnsi="Comic Sans MS"/>
          <w:sz w:val="24"/>
          <w:szCs w:val="24"/>
        </w:rPr>
        <w:t>Angka Kematian  Neonatal (AKN)</w:t>
      </w:r>
      <w:r w:rsidR="00C27AC5">
        <w:rPr>
          <w:rFonts w:ascii="Comic Sans MS" w:hAnsi="Comic Sans MS"/>
          <w:sz w:val="24"/>
          <w:szCs w:val="24"/>
        </w:rPr>
        <w:tab/>
        <w:t>………………………………………………</w:t>
      </w:r>
      <w:r w:rsidR="00C27AC5">
        <w:rPr>
          <w:rFonts w:ascii="Comic Sans MS" w:hAnsi="Comic Sans MS"/>
          <w:sz w:val="24"/>
          <w:szCs w:val="24"/>
        </w:rPr>
        <w:tab/>
        <w:t>31</w:t>
      </w:r>
    </w:p>
    <w:p w:rsidR="00A1629F" w:rsidRDefault="00A1629F" w:rsidP="00CC0A32">
      <w:pPr>
        <w:pStyle w:val="ListParagraph"/>
        <w:numPr>
          <w:ilvl w:val="0"/>
          <w:numId w:val="4"/>
        </w:numPr>
        <w:ind w:left="900"/>
        <w:rPr>
          <w:rFonts w:ascii="Comic Sans MS" w:hAnsi="Comic Sans MS"/>
          <w:sz w:val="24"/>
          <w:szCs w:val="24"/>
        </w:rPr>
      </w:pPr>
      <w:r>
        <w:rPr>
          <w:rFonts w:ascii="Comic Sans MS" w:hAnsi="Comic Sans MS"/>
          <w:sz w:val="24"/>
          <w:szCs w:val="24"/>
        </w:rPr>
        <w:t>Angka Kematian Bayi (AKB)</w:t>
      </w:r>
      <w:r w:rsidR="00C27AC5">
        <w:rPr>
          <w:rFonts w:ascii="Comic Sans MS" w:hAnsi="Comic Sans MS"/>
          <w:sz w:val="24"/>
          <w:szCs w:val="24"/>
        </w:rPr>
        <w:tab/>
        <w:t>…………………………………………………………</w:t>
      </w:r>
      <w:r w:rsidR="00C27AC5">
        <w:rPr>
          <w:rFonts w:ascii="Comic Sans MS" w:hAnsi="Comic Sans MS"/>
          <w:sz w:val="24"/>
          <w:szCs w:val="24"/>
        </w:rPr>
        <w:tab/>
        <w:t>.</w:t>
      </w:r>
      <w:r w:rsidR="00C27AC5">
        <w:rPr>
          <w:rFonts w:ascii="Comic Sans MS" w:hAnsi="Comic Sans MS"/>
          <w:sz w:val="24"/>
          <w:szCs w:val="24"/>
        </w:rPr>
        <w:tab/>
        <w:t>33</w:t>
      </w:r>
    </w:p>
    <w:p w:rsidR="00A1629F" w:rsidRDefault="00A1629F" w:rsidP="00CC0A32">
      <w:pPr>
        <w:pStyle w:val="ListParagraph"/>
        <w:numPr>
          <w:ilvl w:val="0"/>
          <w:numId w:val="4"/>
        </w:numPr>
        <w:ind w:left="900"/>
        <w:rPr>
          <w:rFonts w:ascii="Comic Sans MS" w:hAnsi="Comic Sans MS"/>
          <w:sz w:val="24"/>
          <w:szCs w:val="24"/>
        </w:rPr>
      </w:pPr>
      <w:r>
        <w:rPr>
          <w:rFonts w:ascii="Comic Sans MS" w:hAnsi="Comic Sans MS"/>
          <w:sz w:val="24"/>
          <w:szCs w:val="24"/>
        </w:rPr>
        <w:t>Angka Kematian Balita (AKABA)</w:t>
      </w:r>
      <w:r w:rsidR="00C27AC5">
        <w:rPr>
          <w:rFonts w:ascii="Comic Sans MS" w:hAnsi="Comic Sans MS"/>
          <w:sz w:val="24"/>
          <w:szCs w:val="24"/>
        </w:rPr>
        <w:tab/>
        <w:t>……………………………………………..</w:t>
      </w:r>
      <w:r w:rsidR="00C27AC5">
        <w:rPr>
          <w:rFonts w:ascii="Comic Sans MS" w:hAnsi="Comic Sans MS"/>
          <w:sz w:val="24"/>
          <w:szCs w:val="24"/>
        </w:rPr>
        <w:tab/>
        <w:t>.</w:t>
      </w:r>
      <w:r w:rsidR="00C27AC5">
        <w:rPr>
          <w:rFonts w:ascii="Comic Sans MS" w:hAnsi="Comic Sans MS"/>
          <w:sz w:val="24"/>
          <w:szCs w:val="24"/>
        </w:rPr>
        <w:tab/>
        <w:t>34</w:t>
      </w:r>
    </w:p>
    <w:p w:rsidR="00A1629F" w:rsidRDefault="00A1629F" w:rsidP="00CC0A32">
      <w:pPr>
        <w:pStyle w:val="ListParagraph"/>
        <w:numPr>
          <w:ilvl w:val="0"/>
          <w:numId w:val="4"/>
        </w:numPr>
        <w:ind w:left="900"/>
        <w:rPr>
          <w:rFonts w:ascii="Comic Sans MS" w:hAnsi="Comic Sans MS"/>
          <w:sz w:val="24"/>
          <w:szCs w:val="24"/>
        </w:rPr>
      </w:pPr>
      <w:r>
        <w:rPr>
          <w:rFonts w:ascii="Comic Sans MS" w:hAnsi="Comic Sans MS"/>
          <w:sz w:val="24"/>
          <w:szCs w:val="24"/>
        </w:rPr>
        <w:t>Angka Kematian Ibu (AKI)</w:t>
      </w:r>
      <w:r w:rsidR="00C27AC5">
        <w:rPr>
          <w:rFonts w:ascii="Comic Sans MS" w:hAnsi="Comic Sans MS"/>
          <w:sz w:val="24"/>
          <w:szCs w:val="24"/>
        </w:rPr>
        <w:tab/>
        <w:t>………………………………………………………….</w:t>
      </w:r>
      <w:r w:rsidR="00C27AC5">
        <w:rPr>
          <w:rFonts w:ascii="Comic Sans MS" w:hAnsi="Comic Sans MS"/>
          <w:sz w:val="24"/>
          <w:szCs w:val="24"/>
        </w:rPr>
        <w:tab/>
        <w:t>36</w:t>
      </w:r>
    </w:p>
    <w:p w:rsidR="00A1629F" w:rsidRDefault="00A1629F" w:rsidP="00CC0A32">
      <w:pPr>
        <w:pStyle w:val="ListParagraph"/>
        <w:numPr>
          <w:ilvl w:val="0"/>
          <w:numId w:val="3"/>
        </w:numPr>
        <w:ind w:left="540" w:hanging="540"/>
        <w:rPr>
          <w:rFonts w:ascii="Comic Sans MS" w:hAnsi="Comic Sans MS"/>
          <w:sz w:val="24"/>
          <w:szCs w:val="24"/>
        </w:rPr>
      </w:pPr>
      <w:r>
        <w:rPr>
          <w:rFonts w:ascii="Comic Sans MS" w:hAnsi="Comic Sans MS"/>
          <w:sz w:val="24"/>
          <w:szCs w:val="24"/>
        </w:rPr>
        <w:t>STATUS GIZI</w:t>
      </w:r>
      <w:r w:rsidR="000F2479">
        <w:rPr>
          <w:rFonts w:ascii="Comic Sans MS" w:hAnsi="Comic Sans MS"/>
          <w:sz w:val="24"/>
          <w:szCs w:val="24"/>
        </w:rPr>
        <w:tab/>
        <w:t>………</w:t>
      </w:r>
      <w:r w:rsidR="00930055">
        <w:rPr>
          <w:rFonts w:ascii="Comic Sans MS" w:hAnsi="Comic Sans MS"/>
          <w:sz w:val="24"/>
          <w:szCs w:val="24"/>
        </w:rPr>
        <w:t>……………………………</w:t>
      </w:r>
      <w:r w:rsidR="00C27AC5">
        <w:rPr>
          <w:rFonts w:ascii="Comic Sans MS" w:hAnsi="Comic Sans MS"/>
          <w:sz w:val="24"/>
          <w:szCs w:val="24"/>
        </w:rPr>
        <w:t>…………………………………………….</w:t>
      </w:r>
      <w:r w:rsidR="00C27AC5">
        <w:rPr>
          <w:rFonts w:ascii="Comic Sans MS" w:hAnsi="Comic Sans MS"/>
          <w:sz w:val="24"/>
          <w:szCs w:val="24"/>
        </w:rPr>
        <w:tab/>
        <w:t>37</w:t>
      </w:r>
    </w:p>
    <w:p w:rsidR="00A1629F" w:rsidRDefault="00A1629F" w:rsidP="00CC0A32">
      <w:pPr>
        <w:pStyle w:val="ListParagraph"/>
        <w:ind w:left="270" w:hanging="270"/>
        <w:rPr>
          <w:rFonts w:ascii="Comic Sans MS" w:hAnsi="Comic Sans MS"/>
          <w:sz w:val="24"/>
          <w:szCs w:val="24"/>
        </w:rPr>
      </w:pPr>
      <w:r>
        <w:rPr>
          <w:rFonts w:ascii="Comic Sans MS" w:hAnsi="Comic Sans MS"/>
          <w:sz w:val="24"/>
          <w:szCs w:val="24"/>
        </w:rPr>
        <w:t xml:space="preserve">        Status Gizi Balita</w:t>
      </w:r>
      <w:r w:rsidR="000F2479">
        <w:rPr>
          <w:rFonts w:ascii="Comic Sans MS" w:hAnsi="Comic Sans MS"/>
          <w:sz w:val="24"/>
          <w:szCs w:val="24"/>
        </w:rPr>
        <w:tab/>
        <w:t>………</w:t>
      </w:r>
      <w:r w:rsidR="00CD71A6">
        <w:rPr>
          <w:rFonts w:ascii="Comic Sans MS" w:hAnsi="Comic Sans MS"/>
          <w:sz w:val="24"/>
          <w:szCs w:val="24"/>
        </w:rPr>
        <w:t>………………………………………………</w:t>
      </w:r>
      <w:r w:rsidR="00C27AC5">
        <w:rPr>
          <w:rFonts w:ascii="Comic Sans MS" w:hAnsi="Comic Sans MS"/>
          <w:sz w:val="24"/>
          <w:szCs w:val="24"/>
        </w:rPr>
        <w:t>…………………………</w:t>
      </w:r>
      <w:r w:rsidR="00C27AC5">
        <w:rPr>
          <w:rFonts w:ascii="Comic Sans MS" w:hAnsi="Comic Sans MS"/>
          <w:sz w:val="24"/>
          <w:szCs w:val="24"/>
        </w:rPr>
        <w:tab/>
      </w:r>
      <w:r w:rsidR="00C27AC5">
        <w:rPr>
          <w:rFonts w:ascii="Comic Sans MS" w:hAnsi="Comic Sans MS"/>
          <w:sz w:val="24"/>
          <w:szCs w:val="24"/>
        </w:rPr>
        <w:tab/>
        <w:t>37</w:t>
      </w:r>
    </w:p>
    <w:p w:rsidR="00A1629F" w:rsidRDefault="00A1629F" w:rsidP="00CC0A32">
      <w:pPr>
        <w:pStyle w:val="ListParagraph"/>
        <w:numPr>
          <w:ilvl w:val="0"/>
          <w:numId w:val="3"/>
        </w:numPr>
        <w:ind w:left="540" w:hanging="540"/>
        <w:rPr>
          <w:rFonts w:ascii="Comic Sans MS" w:hAnsi="Comic Sans MS"/>
          <w:sz w:val="24"/>
          <w:szCs w:val="24"/>
        </w:rPr>
      </w:pPr>
      <w:r>
        <w:rPr>
          <w:rFonts w:ascii="Comic Sans MS" w:hAnsi="Comic Sans MS"/>
          <w:sz w:val="24"/>
          <w:szCs w:val="24"/>
        </w:rPr>
        <w:t>MORBIDITAS</w:t>
      </w:r>
      <w:r w:rsidR="000F2479">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39</w:t>
      </w:r>
    </w:p>
    <w:p w:rsidR="00A1629F" w:rsidRDefault="00A1629F" w:rsidP="00CC0A32">
      <w:pPr>
        <w:pStyle w:val="ListParagraph"/>
        <w:numPr>
          <w:ilvl w:val="0"/>
          <w:numId w:val="5"/>
        </w:numPr>
        <w:ind w:left="990" w:hanging="450"/>
        <w:rPr>
          <w:rFonts w:ascii="Comic Sans MS" w:hAnsi="Comic Sans MS"/>
          <w:sz w:val="24"/>
          <w:szCs w:val="24"/>
        </w:rPr>
      </w:pPr>
      <w:r>
        <w:rPr>
          <w:rFonts w:ascii="Comic Sans MS" w:hAnsi="Comic Sans MS"/>
          <w:sz w:val="24"/>
          <w:szCs w:val="24"/>
        </w:rPr>
        <w:t>Penyakit Menular</w:t>
      </w:r>
      <w:r w:rsidR="00C27AC5">
        <w:rPr>
          <w:rFonts w:ascii="Comic Sans MS" w:hAnsi="Comic Sans MS"/>
          <w:sz w:val="24"/>
          <w:szCs w:val="24"/>
        </w:rPr>
        <w:tab/>
        <w:t>……………………………………………………………………..</w:t>
      </w:r>
      <w:r w:rsidR="00C27AC5">
        <w:rPr>
          <w:rFonts w:ascii="Comic Sans MS" w:hAnsi="Comic Sans MS"/>
          <w:sz w:val="24"/>
          <w:szCs w:val="24"/>
        </w:rPr>
        <w:tab/>
        <w:t>40</w:t>
      </w:r>
    </w:p>
    <w:p w:rsidR="00A1629F" w:rsidRDefault="00A1629F" w:rsidP="00CC0A32">
      <w:pPr>
        <w:pStyle w:val="ListParagraph"/>
        <w:numPr>
          <w:ilvl w:val="0"/>
          <w:numId w:val="6"/>
        </w:numPr>
        <w:ind w:left="990" w:firstLine="0"/>
        <w:rPr>
          <w:rFonts w:ascii="Comic Sans MS" w:hAnsi="Comic Sans MS"/>
          <w:sz w:val="24"/>
          <w:szCs w:val="24"/>
        </w:rPr>
      </w:pPr>
      <w:r>
        <w:rPr>
          <w:rFonts w:ascii="Comic Sans MS" w:hAnsi="Comic Sans MS"/>
          <w:sz w:val="24"/>
          <w:szCs w:val="24"/>
        </w:rPr>
        <w:t>Tubercolusis Paru</w:t>
      </w:r>
      <w:r w:rsidR="00C27AC5">
        <w:rPr>
          <w:rFonts w:ascii="Comic Sans MS" w:hAnsi="Comic Sans MS"/>
          <w:sz w:val="24"/>
          <w:szCs w:val="24"/>
        </w:rPr>
        <w:tab/>
        <w:t>……………………………………………………………………….</w:t>
      </w:r>
      <w:r w:rsidR="00C27AC5">
        <w:rPr>
          <w:rFonts w:ascii="Comic Sans MS" w:hAnsi="Comic Sans MS"/>
          <w:sz w:val="24"/>
          <w:szCs w:val="24"/>
        </w:rPr>
        <w:tab/>
        <w:t>40</w:t>
      </w:r>
    </w:p>
    <w:p w:rsidR="00A1629F" w:rsidRDefault="00A1629F" w:rsidP="00CC0A32">
      <w:pPr>
        <w:pStyle w:val="ListParagraph"/>
        <w:numPr>
          <w:ilvl w:val="0"/>
          <w:numId w:val="6"/>
        </w:numPr>
        <w:ind w:left="990" w:firstLine="0"/>
        <w:rPr>
          <w:rFonts w:ascii="Comic Sans MS" w:hAnsi="Comic Sans MS"/>
          <w:sz w:val="24"/>
          <w:szCs w:val="24"/>
        </w:rPr>
      </w:pPr>
      <w:r>
        <w:rPr>
          <w:rFonts w:ascii="Comic Sans MS" w:hAnsi="Comic Sans MS"/>
          <w:sz w:val="24"/>
          <w:szCs w:val="24"/>
        </w:rPr>
        <w:t>HIV dan AIDS</w:t>
      </w:r>
      <w:r w:rsidR="00930055">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43</w:t>
      </w:r>
    </w:p>
    <w:p w:rsidR="00A1629F" w:rsidRDefault="00A1629F" w:rsidP="00CC0A32">
      <w:pPr>
        <w:pStyle w:val="ListParagraph"/>
        <w:numPr>
          <w:ilvl w:val="0"/>
          <w:numId w:val="6"/>
        </w:numPr>
        <w:ind w:left="990" w:firstLine="0"/>
        <w:rPr>
          <w:rFonts w:ascii="Comic Sans MS" w:hAnsi="Comic Sans MS"/>
          <w:sz w:val="24"/>
          <w:szCs w:val="24"/>
        </w:rPr>
      </w:pPr>
      <w:r>
        <w:rPr>
          <w:rFonts w:ascii="Comic Sans MS" w:hAnsi="Comic Sans MS"/>
          <w:sz w:val="24"/>
          <w:szCs w:val="24"/>
        </w:rPr>
        <w:t>Pneumonia</w:t>
      </w:r>
      <w:r w:rsidR="000F2479">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45</w:t>
      </w:r>
    </w:p>
    <w:p w:rsidR="00A1629F" w:rsidRDefault="00A1629F" w:rsidP="00CC0A32">
      <w:pPr>
        <w:pStyle w:val="ListParagraph"/>
        <w:numPr>
          <w:ilvl w:val="0"/>
          <w:numId w:val="6"/>
        </w:numPr>
        <w:ind w:left="990" w:firstLine="0"/>
        <w:rPr>
          <w:rFonts w:ascii="Comic Sans MS" w:hAnsi="Comic Sans MS"/>
          <w:sz w:val="24"/>
          <w:szCs w:val="24"/>
        </w:rPr>
      </w:pPr>
      <w:r>
        <w:rPr>
          <w:rFonts w:ascii="Comic Sans MS" w:hAnsi="Comic Sans MS"/>
          <w:sz w:val="24"/>
          <w:szCs w:val="24"/>
        </w:rPr>
        <w:lastRenderedPageBreak/>
        <w:t>Kusta</w:t>
      </w:r>
      <w:r w:rsidR="000F2479">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46</w:t>
      </w:r>
    </w:p>
    <w:p w:rsidR="00A1629F" w:rsidRDefault="00A1629F" w:rsidP="00CC0A32">
      <w:pPr>
        <w:pStyle w:val="ListParagraph"/>
        <w:numPr>
          <w:ilvl w:val="0"/>
          <w:numId w:val="6"/>
        </w:numPr>
        <w:ind w:left="990" w:firstLine="0"/>
        <w:rPr>
          <w:rFonts w:ascii="Comic Sans MS" w:hAnsi="Comic Sans MS"/>
          <w:sz w:val="24"/>
          <w:szCs w:val="24"/>
        </w:rPr>
      </w:pPr>
      <w:r>
        <w:rPr>
          <w:rFonts w:ascii="Comic Sans MS" w:hAnsi="Comic Sans MS"/>
          <w:sz w:val="24"/>
          <w:szCs w:val="24"/>
        </w:rPr>
        <w:t>Diare</w:t>
      </w:r>
      <w:r w:rsidR="000F2479">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48</w:t>
      </w:r>
    </w:p>
    <w:p w:rsidR="00A1629F" w:rsidRDefault="00A1629F" w:rsidP="00CC0A32">
      <w:pPr>
        <w:pStyle w:val="ListParagraph"/>
        <w:numPr>
          <w:ilvl w:val="0"/>
          <w:numId w:val="5"/>
        </w:numPr>
        <w:ind w:left="990" w:hanging="450"/>
        <w:rPr>
          <w:rFonts w:ascii="Comic Sans MS" w:hAnsi="Comic Sans MS"/>
          <w:sz w:val="24"/>
          <w:szCs w:val="24"/>
        </w:rPr>
      </w:pPr>
      <w:r>
        <w:rPr>
          <w:rFonts w:ascii="Comic Sans MS" w:hAnsi="Comic Sans MS"/>
          <w:sz w:val="24"/>
          <w:szCs w:val="24"/>
        </w:rPr>
        <w:t>Penyakit Dapat Dicegah Dengan Imunisasi (PD3I)</w:t>
      </w:r>
      <w:r w:rsidR="00C27AC5">
        <w:rPr>
          <w:rFonts w:ascii="Comic Sans MS" w:hAnsi="Comic Sans MS"/>
          <w:sz w:val="24"/>
          <w:szCs w:val="24"/>
        </w:rPr>
        <w:t xml:space="preserve"> ………………………..</w:t>
      </w:r>
      <w:r w:rsidR="00C27AC5">
        <w:rPr>
          <w:rFonts w:ascii="Comic Sans MS" w:hAnsi="Comic Sans MS"/>
          <w:sz w:val="24"/>
          <w:szCs w:val="24"/>
        </w:rPr>
        <w:tab/>
        <w:t>48</w:t>
      </w:r>
    </w:p>
    <w:p w:rsidR="00A1629F" w:rsidRDefault="00A1629F" w:rsidP="00CC0A32">
      <w:pPr>
        <w:pStyle w:val="ListParagraph"/>
        <w:numPr>
          <w:ilvl w:val="0"/>
          <w:numId w:val="7"/>
        </w:numPr>
        <w:ind w:left="990" w:firstLine="0"/>
        <w:rPr>
          <w:rFonts w:ascii="Comic Sans MS" w:hAnsi="Comic Sans MS"/>
          <w:sz w:val="24"/>
          <w:szCs w:val="24"/>
        </w:rPr>
      </w:pPr>
      <w:r>
        <w:rPr>
          <w:rFonts w:ascii="Comic Sans MS" w:hAnsi="Comic Sans MS"/>
          <w:sz w:val="24"/>
          <w:szCs w:val="24"/>
        </w:rPr>
        <w:t>Tetanus Neonatorum</w:t>
      </w:r>
      <w:r w:rsidR="00930055">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48</w:t>
      </w:r>
    </w:p>
    <w:p w:rsidR="00A1629F" w:rsidRDefault="00A1629F" w:rsidP="00CC0A32">
      <w:pPr>
        <w:pStyle w:val="ListParagraph"/>
        <w:numPr>
          <w:ilvl w:val="0"/>
          <w:numId w:val="7"/>
        </w:numPr>
        <w:ind w:left="990" w:firstLine="0"/>
        <w:rPr>
          <w:rFonts w:ascii="Comic Sans MS" w:hAnsi="Comic Sans MS"/>
          <w:sz w:val="24"/>
          <w:szCs w:val="24"/>
        </w:rPr>
      </w:pPr>
      <w:r>
        <w:rPr>
          <w:rFonts w:ascii="Comic Sans MS" w:hAnsi="Comic Sans MS"/>
          <w:sz w:val="24"/>
          <w:szCs w:val="24"/>
        </w:rPr>
        <w:t>Campak</w:t>
      </w:r>
      <w:r w:rsidR="000F2479">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49</w:t>
      </w:r>
    </w:p>
    <w:p w:rsidR="00A1629F" w:rsidRDefault="00A1629F" w:rsidP="00CC0A32">
      <w:pPr>
        <w:pStyle w:val="ListParagraph"/>
        <w:numPr>
          <w:ilvl w:val="0"/>
          <w:numId w:val="7"/>
        </w:numPr>
        <w:ind w:left="990" w:firstLine="0"/>
        <w:rPr>
          <w:rFonts w:ascii="Comic Sans MS" w:hAnsi="Comic Sans MS"/>
          <w:sz w:val="24"/>
          <w:szCs w:val="24"/>
        </w:rPr>
      </w:pPr>
      <w:r>
        <w:rPr>
          <w:rFonts w:ascii="Comic Sans MS" w:hAnsi="Comic Sans MS"/>
          <w:sz w:val="24"/>
          <w:szCs w:val="24"/>
        </w:rPr>
        <w:t>Difteri</w:t>
      </w:r>
      <w:r w:rsidR="000F2479">
        <w:rPr>
          <w:rFonts w:ascii="Comic Sans MS" w:hAnsi="Comic Sans MS"/>
          <w:sz w:val="24"/>
          <w:szCs w:val="24"/>
        </w:rPr>
        <w:tab/>
        <w:t>…………</w:t>
      </w:r>
      <w:r w:rsidR="00CD71A6">
        <w:rPr>
          <w:rFonts w:ascii="Comic Sans MS" w:hAnsi="Comic Sans MS"/>
          <w:sz w:val="24"/>
          <w:szCs w:val="24"/>
        </w:rPr>
        <w:t>…</w:t>
      </w:r>
      <w:r w:rsidR="00C27AC5">
        <w:rPr>
          <w:rFonts w:ascii="Comic Sans MS" w:hAnsi="Comic Sans MS"/>
          <w:sz w:val="24"/>
          <w:szCs w:val="24"/>
        </w:rPr>
        <w:t>……………………………………………………………………….</w:t>
      </w:r>
      <w:r w:rsidR="00C27AC5">
        <w:rPr>
          <w:rFonts w:ascii="Comic Sans MS" w:hAnsi="Comic Sans MS"/>
          <w:sz w:val="24"/>
          <w:szCs w:val="24"/>
        </w:rPr>
        <w:tab/>
        <w:t>49</w:t>
      </w:r>
    </w:p>
    <w:p w:rsidR="00A1629F" w:rsidRDefault="00A1629F" w:rsidP="00CC0A32">
      <w:pPr>
        <w:pStyle w:val="ListParagraph"/>
        <w:numPr>
          <w:ilvl w:val="0"/>
          <w:numId w:val="7"/>
        </w:numPr>
        <w:ind w:left="990" w:firstLine="0"/>
        <w:rPr>
          <w:rFonts w:ascii="Comic Sans MS" w:hAnsi="Comic Sans MS"/>
          <w:sz w:val="24"/>
          <w:szCs w:val="24"/>
        </w:rPr>
      </w:pPr>
      <w:r>
        <w:rPr>
          <w:rFonts w:ascii="Comic Sans MS" w:hAnsi="Comic Sans MS"/>
          <w:sz w:val="24"/>
          <w:szCs w:val="24"/>
        </w:rPr>
        <w:t>Polio dan AFP</w:t>
      </w:r>
      <w:r w:rsidR="000F2479">
        <w:rPr>
          <w:rFonts w:ascii="Comic Sans MS" w:hAnsi="Comic Sans MS"/>
          <w:sz w:val="24"/>
          <w:szCs w:val="24"/>
        </w:rPr>
        <w:tab/>
      </w:r>
      <w:r w:rsidR="00C27AC5">
        <w:rPr>
          <w:rFonts w:ascii="Comic Sans MS" w:hAnsi="Comic Sans MS"/>
          <w:sz w:val="24"/>
          <w:szCs w:val="24"/>
        </w:rPr>
        <w:t>………………………………………………………………………..</w:t>
      </w:r>
      <w:r w:rsidR="00C27AC5">
        <w:rPr>
          <w:rFonts w:ascii="Comic Sans MS" w:hAnsi="Comic Sans MS"/>
          <w:sz w:val="24"/>
          <w:szCs w:val="24"/>
        </w:rPr>
        <w:tab/>
        <w:t>49</w:t>
      </w:r>
    </w:p>
    <w:p w:rsidR="00A1629F" w:rsidRDefault="00A1629F" w:rsidP="00CC0A32">
      <w:pPr>
        <w:pStyle w:val="ListParagraph"/>
        <w:numPr>
          <w:ilvl w:val="0"/>
          <w:numId w:val="5"/>
        </w:numPr>
        <w:ind w:left="990" w:hanging="450"/>
        <w:rPr>
          <w:rFonts w:ascii="Comic Sans MS" w:hAnsi="Comic Sans MS"/>
          <w:sz w:val="24"/>
          <w:szCs w:val="24"/>
        </w:rPr>
      </w:pPr>
      <w:r>
        <w:rPr>
          <w:rFonts w:ascii="Comic Sans MS" w:hAnsi="Comic Sans MS"/>
          <w:sz w:val="24"/>
          <w:szCs w:val="24"/>
        </w:rPr>
        <w:t>Penyakit yang bersumber Binatang</w:t>
      </w:r>
      <w:r w:rsidR="00C27AC5">
        <w:rPr>
          <w:rFonts w:ascii="Comic Sans MS" w:hAnsi="Comic Sans MS"/>
          <w:sz w:val="24"/>
          <w:szCs w:val="24"/>
        </w:rPr>
        <w:tab/>
        <w:t>………………………………………………….</w:t>
      </w:r>
      <w:r w:rsidR="00C27AC5">
        <w:rPr>
          <w:rFonts w:ascii="Comic Sans MS" w:hAnsi="Comic Sans MS"/>
          <w:sz w:val="24"/>
          <w:szCs w:val="24"/>
        </w:rPr>
        <w:tab/>
        <w:t>50</w:t>
      </w:r>
    </w:p>
    <w:p w:rsidR="00A1629F" w:rsidRDefault="00A1629F" w:rsidP="00CC0A32">
      <w:pPr>
        <w:pStyle w:val="ListParagraph"/>
        <w:numPr>
          <w:ilvl w:val="0"/>
          <w:numId w:val="8"/>
        </w:numPr>
        <w:ind w:left="990" w:firstLine="0"/>
        <w:rPr>
          <w:rFonts w:ascii="Comic Sans MS" w:hAnsi="Comic Sans MS"/>
          <w:sz w:val="24"/>
          <w:szCs w:val="24"/>
        </w:rPr>
      </w:pPr>
      <w:r>
        <w:rPr>
          <w:rFonts w:ascii="Comic Sans MS" w:hAnsi="Comic Sans MS"/>
          <w:sz w:val="24"/>
          <w:szCs w:val="24"/>
        </w:rPr>
        <w:t>DBD</w:t>
      </w:r>
      <w:r w:rsidR="00814615">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50</w:t>
      </w:r>
    </w:p>
    <w:p w:rsidR="00A1629F" w:rsidRDefault="00A1629F" w:rsidP="00CC0A32">
      <w:pPr>
        <w:pStyle w:val="ListParagraph"/>
        <w:numPr>
          <w:ilvl w:val="0"/>
          <w:numId w:val="8"/>
        </w:numPr>
        <w:ind w:left="990" w:firstLine="0"/>
        <w:rPr>
          <w:rFonts w:ascii="Comic Sans MS" w:hAnsi="Comic Sans MS"/>
          <w:sz w:val="24"/>
          <w:szCs w:val="24"/>
        </w:rPr>
      </w:pPr>
      <w:r>
        <w:rPr>
          <w:rFonts w:ascii="Comic Sans MS" w:hAnsi="Comic Sans MS"/>
          <w:sz w:val="24"/>
          <w:szCs w:val="24"/>
        </w:rPr>
        <w:t>Filariasis</w:t>
      </w:r>
      <w:r w:rsidR="00814615">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51</w:t>
      </w:r>
    </w:p>
    <w:p w:rsidR="00A1629F" w:rsidRDefault="00A1629F" w:rsidP="00CC0A32">
      <w:pPr>
        <w:pStyle w:val="ListParagraph"/>
        <w:numPr>
          <w:ilvl w:val="0"/>
          <w:numId w:val="8"/>
        </w:numPr>
        <w:ind w:left="990" w:firstLine="0"/>
        <w:rPr>
          <w:rFonts w:ascii="Comic Sans MS" w:hAnsi="Comic Sans MS"/>
          <w:sz w:val="24"/>
          <w:szCs w:val="24"/>
        </w:rPr>
      </w:pPr>
      <w:r>
        <w:rPr>
          <w:rFonts w:ascii="Comic Sans MS" w:hAnsi="Comic Sans MS"/>
          <w:sz w:val="24"/>
          <w:szCs w:val="24"/>
        </w:rPr>
        <w:t>Malaria</w:t>
      </w:r>
      <w:r w:rsidR="00814615">
        <w:rPr>
          <w:rFonts w:ascii="Comic Sans MS" w:hAnsi="Comic Sans MS"/>
          <w:sz w:val="24"/>
          <w:szCs w:val="24"/>
        </w:rPr>
        <w:tab/>
        <w:t>…………</w:t>
      </w:r>
      <w:r w:rsidR="00CD71A6">
        <w:rPr>
          <w:rFonts w:ascii="Comic Sans MS" w:hAnsi="Comic Sans MS"/>
          <w:sz w:val="24"/>
          <w:szCs w:val="24"/>
        </w:rPr>
        <w:t>………………………………………</w:t>
      </w:r>
      <w:r w:rsidR="00C27AC5">
        <w:rPr>
          <w:rFonts w:ascii="Comic Sans MS" w:hAnsi="Comic Sans MS"/>
          <w:sz w:val="24"/>
          <w:szCs w:val="24"/>
        </w:rPr>
        <w:t>……………………………………</w:t>
      </w:r>
      <w:r w:rsidR="00C27AC5">
        <w:rPr>
          <w:rFonts w:ascii="Comic Sans MS" w:hAnsi="Comic Sans MS"/>
          <w:sz w:val="24"/>
          <w:szCs w:val="24"/>
        </w:rPr>
        <w:tab/>
        <w:t>51</w:t>
      </w:r>
    </w:p>
    <w:p w:rsidR="00A1629F" w:rsidRDefault="00A1629F" w:rsidP="00CC0A32">
      <w:pPr>
        <w:pStyle w:val="ListParagraph"/>
        <w:numPr>
          <w:ilvl w:val="0"/>
          <w:numId w:val="5"/>
        </w:numPr>
        <w:ind w:left="990" w:hanging="450"/>
        <w:rPr>
          <w:rFonts w:ascii="Comic Sans MS" w:hAnsi="Comic Sans MS"/>
          <w:sz w:val="24"/>
          <w:szCs w:val="24"/>
        </w:rPr>
      </w:pPr>
      <w:r>
        <w:rPr>
          <w:rFonts w:ascii="Comic Sans MS" w:hAnsi="Comic Sans MS"/>
          <w:sz w:val="24"/>
          <w:szCs w:val="24"/>
        </w:rPr>
        <w:t>Penyakit Tidak Menular</w:t>
      </w:r>
      <w:r w:rsidR="00814615">
        <w:rPr>
          <w:rFonts w:ascii="Comic Sans MS" w:hAnsi="Comic Sans MS"/>
          <w:sz w:val="24"/>
          <w:szCs w:val="24"/>
        </w:rPr>
        <w:tab/>
      </w:r>
      <w:r w:rsidR="00C27AC5">
        <w:rPr>
          <w:rFonts w:ascii="Comic Sans MS" w:hAnsi="Comic Sans MS"/>
          <w:sz w:val="24"/>
          <w:szCs w:val="24"/>
        </w:rPr>
        <w:t>………………………………………………………………………….</w:t>
      </w:r>
      <w:r w:rsidR="00C27AC5">
        <w:rPr>
          <w:rFonts w:ascii="Comic Sans MS" w:hAnsi="Comic Sans MS"/>
          <w:sz w:val="24"/>
          <w:szCs w:val="24"/>
        </w:rPr>
        <w:tab/>
        <w:t>52</w:t>
      </w:r>
    </w:p>
    <w:p w:rsidR="00A1629F" w:rsidRDefault="00A1629F" w:rsidP="00A1629F">
      <w:pPr>
        <w:rPr>
          <w:rFonts w:ascii="Comic Sans MS" w:hAnsi="Comic Sans MS"/>
          <w:sz w:val="24"/>
          <w:szCs w:val="24"/>
        </w:rPr>
      </w:pPr>
      <w:r>
        <w:rPr>
          <w:rFonts w:ascii="Comic Sans MS" w:hAnsi="Comic Sans MS"/>
          <w:sz w:val="24"/>
          <w:szCs w:val="24"/>
        </w:rPr>
        <w:t>BAB  IV</w:t>
      </w:r>
      <w:r>
        <w:rPr>
          <w:rFonts w:ascii="Comic Sans MS" w:hAnsi="Comic Sans MS"/>
          <w:sz w:val="24"/>
          <w:szCs w:val="24"/>
        </w:rPr>
        <w:tab/>
        <w:t>SITUASI UPAYA KESEHATAN</w:t>
      </w:r>
      <w:r w:rsidR="00C27AC5">
        <w:rPr>
          <w:rFonts w:ascii="Comic Sans MS" w:hAnsi="Comic Sans MS"/>
          <w:sz w:val="24"/>
          <w:szCs w:val="24"/>
        </w:rPr>
        <w:tab/>
      </w:r>
      <w:r w:rsidR="00C27AC5">
        <w:rPr>
          <w:rFonts w:ascii="Comic Sans MS" w:hAnsi="Comic Sans MS"/>
          <w:sz w:val="24"/>
          <w:szCs w:val="24"/>
        </w:rPr>
        <w:tab/>
        <w:t>………………………………………</w:t>
      </w:r>
      <w:r w:rsidR="00C27AC5">
        <w:rPr>
          <w:rFonts w:ascii="Comic Sans MS" w:hAnsi="Comic Sans MS"/>
          <w:sz w:val="24"/>
          <w:szCs w:val="24"/>
        </w:rPr>
        <w:tab/>
        <w:t>54</w:t>
      </w:r>
    </w:p>
    <w:p w:rsidR="00A1629F" w:rsidRDefault="00A1629F" w:rsidP="00CC0A32">
      <w:pPr>
        <w:pStyle w:val="ListParagraph"/>
        <w:numPr>
          <w:ilvl w:val="0"/>
          <w:numId w:val="10"/>
        </w:numPr>
        <w:ind w:left="540" w:hanging="540"/>
        <w:rPr>
          <w:rFonts w:ascii="Comic Sans MS" w:hAnsi="Comic Sans MS"/>
          <w:sz w:val="24"/>
          <w:szCs w:val="24"/>
        </w:rPr>
      </w:pPr>
      <w:r>
        <w:rPr>
          <w:rFonts w:ascii="Comic Sans MS" w:hAnsi="Comic Sans MS"/>
          <w:sz w:val="24"/>
          <w:szCs w:val="24"/>
        </w:rPr>
        <w:t>UPAYA KESEHATAN IBU DAN ANAK</w:t>
      </w:r>
      <w:r w:rsidR="00C27AC5">
        <w:rPr>
          <w:rFonts w:ascii="Comic Sans MS" w:hAnsi="Comic Sans MS"/>
          <w:sz w:val="24"/>
          <w:szCs w:val="24"/>
        </w:rPr>
        <w:tab/>
        <w:t>………………………………………………….</w:t>
      </w:r>
      <w:r w:rsidR="00C27AC5">
        <w:rPr>
          <w:rFonts w:ascii="Comic Sans MS" w:hAnsi="Comic Sans MS"/>
          <w:sz w:val="24"/>
          <w:szCs w:val="24"/>
        </w:rPr>
        <w:tab/>
        <w:t>54</w:t>
      </w:r>
    </w:p>
    <w:p w:rsidR="00A1629F" w:rsidRDefault="00A1629F"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Pelayanan Kesehatan Ibu Hamil, Bersalin dan Nifas</w:t>
      </w:r>
      <w:r w:rsidR="00C27AC5">
        <w:rPr>
          <w:rFonts w:ascii="Comic Sans MS" w:hAnsi="Comic Sans MS"/>
          <w:sz w:val="24"/>
          <w:szCs w:val="24"/>
        </w:rPr>
        <w:tab/>
        <w:t>………………</w:t>
      </w:r>
      <w:r w:rsidR="00C27AC5">
        <w:rPr>
          <w:rFonts w:ascii="Comic Sans MS" w:hAnsi="Comic Sans MS"/>
          <w:sz w:val="24"/>
          <w:szCs w:val="24"/>
        </w:rPr>
        <w:tab/>
        <w:t>55</w:t>
      </w:r>
    </w:p>
    <w:p w:rsidR="00DC28C2" w:rsidRDefault="00DC28C2"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 xml:space="preserve">Pelayanan Kesehatan Ibu </w:t>
      </w:r>
      <w:r w:rsidR="00C27AC5">
        <w:rPr>
          <w:rFonts w:ascii="Comic Sans MS" w:hAnsi="Comic Sans MS"/>
          <w:sz w:val="24"/>
          <w:szCs w:val="24"/>
        </w:rPr>
        <w:t xml:space="preserve">Bersalin </w:t>
      </w:r>
      <w:r w:rsidR="00C27AC5">
        <w:rPr>
          <w:rFonts w:ascii="Comic Sans MS" w:hAnsi="Comic Sans MS"/>
          <w:sz w:val="24"/>
          <w:szCs w:val="24"/>
        </w:rPr>
        <w:tab/>
        <w:t>…………………………………………………</w:t>
      </w:r>
      <w:r w:rsidR="00C27AC5">
        <w:rPr>
          <w:rFonts w:ascii="Comic Sans MS" w:hAnsi="Comic Sans MS"/>
          <w:sz w:val="24"/>
          <w:szCs w:val="24"/>
        </w:rPr>
        <w:tab/>
        <w:t>58</w:t>
      </w:r>
    </w:p>
    <w:p w:rsidR="00DC28C2" w:rsidRDefault="00DC28C2"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Pelayanan Kesehatan I</w:t>
      </w:r>
      <w:r w:rsidR="00C27AC5">
        <w:rPr>
          <w:rFonts w:ascii="Comic Sans MS" w:hAnsi="Comic Sans MS"/>
          <w:sz w:val="24"/>
          <w:szCs w:val="24"/>
        </w:rPr>
        <w:t>bu Nifas</w:t>
      </w:r>
      <w:r w:rsidR="00C27AC5">
        <w:rPr>
          <w:rFonts w:ascii="Comic Sans MS" w:hAnsi="Comic Sans MS"/>
          <w:sz w:val="24"/>
          <w:szCs w:val="24"/>
        </w:rPr>
        <w:tab/>
        <w:t>………………………………………………….</w:t>
      </w:r>
      <w:r w:rsidR="00C27AC5">
        <w:rPr>
          <w:rFonts w:ascii="Comic Sans MS" w:hAnsi="Comic Sans MS"/>
          <w:sz w:val="24"/>
          <w:szCs w:val="24"/>
        </w:rPr>
        <w:tab/>
        <w:t>61</w:t>
      </w:r>
    </w:p>
    <w:p w:rsidR="00A1629F" w:rsidRDefault="00A1629F"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Penanganan Komplikasi Maternal dan Neonatal</w:t>
      </w:r>
      <w:r w:rsidR="00C27AC5">
        <w:rPr>
          <w:rFonts w:ascii="Comic Sans MS" w:hAnsi="Comic Sans MS"/>
          <w:sz w:val="24"/>
          <w:szCs w:val="24"/>
        </w:rPr>
        <w:tab/>
        <w:t>………………………….</w:t>
      </w:r>
      <w:r w:rsidR="00C27AC5">
        <w:rPr>
          <w:rFonts w:ascii="Comic Sans MS" w:hAnsi="Comic Sans MS"/>
          <w:sz w:val="24"/>
          <w:szCs w:val="24"/>
        </w:rPr>
        <w:tab/>
        <w:t>63</w:t>
      </w:r>
    </w:p>
    <w:p w:rsidR="00DC28C2" w:rsidRDefault="00DC28C2"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Penanganan Komplikasi</w:t>
      </w:r>
      <w:r w:rsidR="00930055">
        <w:rPr>
          <w:rFonts w:ascii="Comic Sans MS" w:hAnsi="Comic Sans MS"/>
          <w:sz w:val="24"/>
          <w:szCs w:val="24"/>
        </w:rPr>
        <w:t xml:space="preserve"> Neonatal</w:t>
      </w:r>
      <w:r w:rsidR="00930055">
        <w:rPr>
          <w:rFonts w:ascii="Comic Sans MS" w:hAnsi="Comic Sans MS"/>
          <w:sz w:val="24"/>
          <w:szCs w:val="24"/>
        </w:rPr>
        <w:tab/>
        <w:t>……</w:t>
      </w:r>
      <w:r w:rsidR="00C27AC5">
        <w:rPr>
          <w:rFonts w:ascii="Comic Sans MS" w:hAnsi="Comic Sans MS"/>
          <w:sz w:val="24"/>
          <w:szCs w:val="24"/>
        </w:rPr>
        <w:t>……………………………………………</w:t>
      </w:r>
      <w:r w:rsidR="00C27AC5">
        <w:rPr>
          <w:rFonts w:ascii="Comic Sans MS" w:hAnsi="Comic Sans MS"/>
          <w:sz w:val="24"/>
          <w:szCs w:val="24"/>
        </w:rPr>
        <w:tab/>
        <w:t>65</w:t>
      </w:r>
    </w:p>
    <w:p w:rsidR="00A1629F" w:rsidRDefault="00A1629F"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Kunjungan Neonatal</w:t>
      </w:r>
      <w:r w:rsidR="00DC28C2">
        <w:rPr>
          <w:rFonts w:ascii="Comic Sans MS" w:hAnsi="Comic Sans MS"/>
          <w:sz w:val="24"/>
          <w:szCs w:val="24"/>
        </w:rPr>
        <w:tab/>
        <w:t>…………………………………………………………………………</w:t>
      </w:r>
      <w:r w:rsidR="00DC28C2">
        <w:rPr>
          <w:rFonts w:ascii="Comic Sans MS" w:hAnsi="Comic Sans MS"/>
          <w:sz w:val="24"/>
          <w:szCs w:val="24"/>
        </w:rPr>
        <w:tab/>
        <w:t>6</w:t>
      </w:r>
      <w:r w:rsidR="0030209D">
        <w:rPr>
          <w:rFonts w:ascii="Comic Sans MS" w:hAnsi="Comic Sans MS"/>
          <w:sz w:val="24"/>
          <w:szCs w:val="24"/>
        </w:rPr>
        <w:t>7</w:t>
      </w:r>
    </w:p>
    <w:p w:rsidR="00DC28C2" w:rsidRDefault="00DC28C2"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 xml:space="preserve">Pelayanan Kesehatan </w:t>
      </w:r>
      <w:r w:rsidR="0030209D">
        <w:rPr>
          <w:rFonts w:ascii="Comic Sans MS" w:hAnsi="Comic Sans MS"/>
          <w:sz w:val="24"/>
          <w:szCs w:val="24"/>
        </w:rPr>
        <w:t>pada Bayi</w:t>
      </w:r>
      <w:r w:rsidR="0030209D">
        <w:rPr>
          <w:rFonts w:ascii="Comic Sans MS" w:hAnsi="Comic Sans MS"/>
          <w:sz w:val="24"/>
          <w:szCs w:val="24"/>
        </w:rPr>
        <w:tab/>
        <w:t>…………………………………………………</w:t>
      </w:r>
      <w:r w:rsidR="0030209D">
        <w:rPr>
          <w:rFonts w:ascii="Comic Sans MS" w:hAnsi="Comic Sans MS"/>
          <w:sz w:val="24"/>
          <w:szCs w:val="24"/>
        </w:rPr>
        <w:tab/>
        <w:t>69</w:t>
      </w:r>
    </w:p>
    <w:p w:rsidR="00DC28C2" w:rsidRDefault="00DC28C2" w:rsidP="00BD2230">
      <w:pPr>
        <w:pStyle w:val="ListParagraph"/>
        <w:numPr>
          <w:ilvl w:val="0"/>
          <w:numId w:val="11"/>
        </w:numPr>
        <w:ind w:left="990" w:hanging="450"/>
        <w:rPr>
          <w:rFonts w:ascii="Comic Sans MS" w:hAnsi="Comic Sans MS"/>
          <w:sz w:val="24"/>
          <w:szCs w:val="24"/>
        </w:rPr>
      </w:pPr>
      <w:r>
        <w:rPr>
          <w:rFonts w:ascii="Comic Sans MS" w:hAnsi="Comic Sans MS"/>
          <w:sz w:val="24"/>
          <w:szCs w:val="24"/>
        </w:rPr>
        <w:t xml:space="preserve">Pelayanan Kesehatan pada </w:t>
      </w:r>
      <w:r w:rsidR="00A1629F" w:rsidRPr="00DC28C2">
        <w:rPr>
          <w:rFonts w:ascii="Comic Sans MS" w:hAnsi="Comic Sans MS"/>
          <w:sz w:val="24"/>
          <w:szCs w:val="24"/>
        </w:rPr>
        <w:t>Anak Balita</w:t>
      </w:r>
      <w:r w:rsidR="00930055">
        <w:rPr>
          <w:rFonts w:ascii="Comic Sans MS" w:hAnsi="Comic Sans MS"/>
          <w:sz w:val="24"/>
          <w:szCs w:val="24"/>
        </w:rPr>
        <w:tab/>
        <w:t>………………………………………</w:t>
      </w:r>
      <w:r w:rsidR="005731C2">
        <w:rPr>
          <w:rFonts w:ascii="Comic Sans MS" w:hAnsi="Comic Sans MS"/>
          <w:sz w:val="24"/>
          <w:szCs w:val="24"/>
        </w:rPr>
        <w:t>.</w:t>
      </w:r>
      <w:r w:rsidR="0030209D">
        <w:rPr>
          <w:rFonts w:ascii="Comic Sans MS" w:hAnsi="Comic Sans MS"/>
          <w:sz w:val="24"/>
          <w:szCs w:val="24"/>
        </w:rPr>
        <w:tab/>
        <w:t>70</w:t>
      </w:r>
    </w:p>
    <w:p w:rsidR="00DC28C2" w:rsidRDefault="00A1629F" w:rsidP="005D390B">
      <w:pPr>
        <w:pStyle w:val="ListParagraph"/>
        <w:numPr>
          <w:ilvl w:val="0"/>
          <w:numId w:val="11"/>
        </w:numPr>
        <w:ind w:left="990" w:hanging="450"/>
        <w:rPr>
          <w:rFonts w:ascii="Comic Sans MS" w:hAnsi="Comic Sans MS"/>
          <w:sz w:val="24"/>
          <w:szCs w:val="24"/>
        </w:rPr>
      </w:pPr>
      <w:r w:rsidRPr="00DC28C2">
        <w:rPr>
          <w:rFonts w:ascii="Comic Sans MS" w:hAnsi="Comic Sans MS"/>
          <w:sz w:val="24"/>
          <w:szCs w:val="24"/>
        </w:rPr>
        <w:t xml:space="preserve">Penjaringan Sekolah  </w:t>
      </w:r>
      <w:r w:rsidR="005D390B" w:rsidRPr="00DC28C2">
        <w:rPr>
          <w:rFonts w:ascii="Comic Sans MS" w:hAnsi="Comic Sans MS"/>
          <w:sz w:val="24"/>
          <w:szCs w:val="24"/>
        </w:rPr>
        <w:t>D</w:t>
      </w:r>
      <w:r w:rsidR="00DC28C2">
        <w:rPr>
          <w:rFonts w:ascii="Comic Sans MS" w:hAnsi="Comic Sans MS"/>
          <w:sz w:val="24"/>
          <w:szCs w:val="24"/>
        </w:rPr>
        <w:t xml:space="preserve">asar </w:t>
      </w:r>
      <w:r w:rsidR="00930055">
        <w:rPr>
          <w:rFonts w:ascii="Comic Sans MS" w:hAnsi="Comic Sans MS"/>
          <w:sz w:val="24"/>
          <w:szCs w:val="24"/>
        </w:rPr>
        <w:t>dan Setingkatnya</w:t>
      </w:r>
      <w:r w:rsidR="00930055">
        <w:rPr>
          <w:rFonts w:ascii="Comic Sans MS" w:hAnsi="Comic Sans MS"/>
          <w:sz w:val="24"/>
          <w:szCs w:val="24"/>
        </w:rPr>
        <w:tab/>
        <w:t>…………………………</w:t>
      </w:r>
      <w:r w:rsidR="005731C2">
        <w:rPr>
          <w:rFonts w:ascii="Comic Sans MS" w:hAnsi="Comic Sans MS"/>
          <w:sz w:val="24"/>
          <w:szCs w:val="24"/>
        </w:rPr>
        <w:t>…</w:t>
      </w:r>
      <w:r w:rsidR="00930055">
        <w:rPr>
          <w:rFonts w:ascii="Comic Sans MS" w:hAnsi="Comic Sans MS"/>
          <w:sz w:val="24"/>
          <w:szCs w:val="24"/>
        </w:rPr>
        <w:tab/>
        <w:t>71</w:t>
      </w:r>
    </w:p>
    <w:p w:rsidR="00A1629F" w:rsidRPr="00DC28C2" w:rsidRDefault="00A1629F" w:rsidP="005D390B">
      <w:pPr>
        <w:pStyle w:val="ListParagraph"/>
        <w:numPr>
          <w:ilvl w:val="0"/>
          <w:numId w:val="11"/>
        </w:numPr>
        <w:ind w:left="990" w:hanging="450"/>
        <w:rPr>
          <w:rFonts w:ascii="Comic Sans MS" w:hAnsi="Comic Sans MS"/>
          <w:sz w:val="24"/>
          <w:szCs w:val="24"/>
        </w:rPr>
      </w:pPr>
      <w:r w:rsidRPr="00DC28C2">
        <w:rPr>
          <w:rFonts w:ascii="Comic Sans MS" w:hAnsi="Comic Sans MS"/>
          <w:sz w:val="24"/>
          <w:szCs w:val="24"/>
        </w:rPr>
        <w:t>Keluarga Berencana</w:t>
      </w:r>
      <w:r w:rsidR="00DC28C2">
        <w:rPr>
          <w:rFonts w:ascii="Comic Sans MS" w:hAnsi="Comic Sans MS"/>
          <w:sz w:val="24"/>
          <w:szCs w:val="24"/>
        </w:rPr>
        <w:tab/>
      </w:r>
      <w:r w:rsidR="00930055">
        <w:rPr>
          <w:rFonts w:ascii="Comic Sans MS" w:hAnsi="Comic Sans MS"/>
          <w:sz w:val="24"/>
          <w:szCs w:val="24"/>
        </w:rPr>
        <w:t>…………………………………………………………………………</w:t>
      </w:r>
      <w:r w:rsidR="005731C2">
        <w:rPr>
          <w:rFonts w:ascii="Comic Sans MS" w:hAnsi="Comic Sans MS"/>
          <w:sz w:val="24"/>
          <w:szCs w:val="24"/>
        </w:rPr>
        <w:t>…</w:t>
      </w:r>
      <w:r w:rsidR="00930055">
        <w:rPr>
          <w:rFonts w:ascii="Comic Sans MS" w:hAnsi="Comic Sans MS"/>
          <w:sz w:val="24"/>
          <w:szCs w:val="24"/>
        </w:rPr>
        <w:tab/>
        <w:t>72</w:t>
      </w:r>
    </w:p>
    <w:p w:rsidR="00A1629F" w:rsidRDefault="00A1629F" w:rsidP="00CC0A32">
      <w:pPr>
        <w:pStyle w:val="ListParagraph"/>
        <w:numPr>
          <w:ilvl w:val="0"/>
          <w:numId w:val="10"/>
        </w:numPr>
        <w:ind w:left="540" w:hanging="540"/>
        <w:rPr>
          <w:rFonts w:ascii="Comic Sans MS" w:hAnsi="Comic Sans MS"/>
          <w:sz w:val="24"/>
          <w:szCs w:val="24"/>
        </w:rPr>
      </w:pPr>
      <w:r>
        <w:rPr>
          <w:rFonts w:ascii="Comic Sans MS" w:hAnsi="Comic Sans MS"/>
          <w:sz w:val="24"/>
          <w:szCs w:val="24"/>
        </w:rPr>
        <w:t>PERBAIKAN GIZI MASYARAKAT</w:t>
      </w:r>
      <w:r w:rsidR="0067100C">
        <w:rPr>
          <w:rFonts w:ascii="Comic Sans MS" w:hAnsi="Comic Sans MS"/>
          <w:sz w:val="24"/>
          <w:szCs w:val="24"/>
        </w:rPr>
        <w:tab/>
        <w:t>…………………</w:t>
      </w:r>
      <w:r w:rsidR="00930055">
        <w:rPr>
          <w:rFonts w:ascii="Comic Sans MS" w:hAnsi="Comic Sans MS"/>
          <w:sz w:val="24"/>
          <w:szCs w:val="24"/>
        </w:rPr>
        <w:t>………………………………</w:t>
      </w:r>
      <w:r w:rsidR="005731C2">
        <w:rPr>
          <w:rFonts w:ascii="Comic Sans MS" w:hAnsi="Comic Sans MS"/>
          <w:sz w:val="24"/>
          <w:szCs w:val="24"/>
        </w:rPr>
        <w:t>….</w:t>
      </w:r>
      <w:r w:rsidR="00930055">
        <w:rPr>
          <w:rFonts w:ascii="Comic Sans MS" w:hAnsi="Comic Sans MS"/>
          <w:sz w:val="24"/>
          <w:szCs w:val="24"/>
        </w:rPr>
        <w:tab/>
        <w:t>74</w:t>
      </w:r>
    </w:p>
    <w:p w:rsidR="00A1629F" w:rsidRDefault="00A1629F" w:rsidP="00BD2230">
      <w:pPr>
        <w:pStyle w:val="ListParagraph"/>
        <w:numPr>
          <w:ilvl w:val="0"/>
          <w:numId w:val="12"/>
        </w:numPr>
        <w:ind w:left="990" w:hanging="450"/>
        <w:rPr>
          <w:rFonts w:ascii="Comic Sans MS" w:hAnsi="Comic Sans MS"/>
          <w:sz w:val="24"/>
          <w:szCs w:val="24"/>
        </w:rPr>
      </w:pPr>
      <w:r>
        <w:rPr>
          <w:rFonts w:ascii="Comic Sans MS" w:hAnsi="Comic Sans MS"/>
          <w:sz w:val="24"/>
          <w:szCs w:val="24"/>
        </w:rPr>
        <w:t>Pemberian Tablet Tambah Darah Pada Ibu Hamil (Fe)</w:t>
      </w:r>
      <w:r w:rsidR="00930055">
        <w:rPr>
          <w:rFonts w:ascii="Comic Sans MS" w:hAnsi="Comic Sans MS"/>
          <w:sz w:val="24"/>
          <w:szCs w:val="24"/>
        </w:rPr>
        <w:tab/>
        <w:t>………………...</w:t>
      </w:r>
      <w:r w:rsidR="00930055">
        <w:rPr>
          <w:rFonts w:ascii="Comic Sans MS" w:hAnsi="Comic Sans MS"/>
          <w:sz w:val="24"/>
          <w:szCs w:val="24"/>
        </w:rPr>
        <w:tab/>
        <w:t>74</w:t>
      </w:r>
    </w:p>
    <w:p w:rsidR="00A1629F" w:rsidRDefault="00A1629F" w:rsidP="00BD2230">
      <w:pPr>
        <w:pStyle w:val="ListParagraph"/>
        <w:numPr>
          <w:ilvl w:val="0"/>
          <w:numId w:val="12"/>
        </w:numPr>
        <w:ind w:left="990" w:hanging="450"/>
        <w:rPr>
          <w:rFonts w:ascii="Comic Sans MS" w:hAnsi="Comic Sans MS"/>
          <w:sz w:val="24"/>
          <w:szCs w:val="24"/>
        </w:rPr>
      </w:pPr>
      <w:r>
        <w:rPr>
          <w:rFonts w:ascii="Comic Sans MS" w:hAnsi="Comic Sans MS"/>
          <w:sz w:val="24"/>
          <w:szCs w:val="24"/>
        </w:rPr>
        <w:t>Pemberian Kapsul Vitamin A</w:t>
      </w:r>
      <w:r w:rsidR="005731C2">
        <w:rPr>
          <w:rFonts w:ascii="Comic Sans MS" w:hAnsi="Comic Sans MS"/>
          <w:sz w:val="24"/>
          <w:szCs w:val="24"/>
        </w:rPr>
        <w:tab/>
        <w:t>…………………………………………………………………</w:t>
      </w:r>
      <w:r w:rsidR="00930055">
        <w:rPr>
          <w:rFonts w:ascii="Comic Sans MS" w:hAnsi="Comic Sans MS"/>
          <w:sz w:val="24"/>
          <w:szCs w:val="24"/>
        </w:rPr>
        <w:tab/>
        <w:t>76</w:t>
      </w:r>
    </w:p>
    <w:p w:rsidR="0067100C" w:rsidRDefault="0067100C" w:rsidP="00BD2230">
      <w:pPr>
        <w:pStyle w:val="ListParagraph"/>
        <w:numPr>
          <w:ilvl w:val="0"/>
          <w:numId w:val="12"/>
        </w:numPr>
        <w:ind w:left="990" w:hanging="450"/>
        <w:rPr>
          <w:rFonts w:ascii="Comic Sans MS" w:hAnsi="Comic Sans MS"/>
          <w:sz w:val="24"/>
          <w:szCs w:val="24"/>
        </w:rPr>
      </w:pPr>
      <w:r>
        <w:rPr>
          <w:rFonts w:ascii="Comic Sans MS" w:hAnsi="Comic Sans MS"/>
          <w:sz w:val="24"/>
          <w:szCs w:val="24"/>
        </w:rPr>
        <w:t>Cakupan Pemberian ASI Eks</w:t>
      </w:r>
      <w:r w:rsidR="00930055">
        <w:rPr>
          <w:rFonts w:ascii="Comic Sans MS" w:hAnsi="Comic Sans MS"/>
          <w:sz w:val="24"/>
          <w:szCs w:val="24"/>
        </w:rPr>
        <w:t>klusif</w:t>
      </w:r>
      <w:r w:rsidR="00930055">
        <w:rPr>
          <w:rFonts w:ascii="Comic Sans MS" w:hAnsi="Comic Sans MS"/>
          <w:sz w:val="24"/>
          <w:szCs w:val="24"/>
        </w:rPr>
        <w:tab/>
        <w:t>……………………………………………</w:t>
      </w:r>
      <w:r w:rsidR="0030209D">
        <w:rPr>
          <w:rFonts w:ascii="Comic Sans MS" w:hAnsi="Comic Sans MS"/>
          <w:sz w:val="24"/>
          <w:szCs w:val="24"/>
        </w:rPr>
        <w:t>………..</w:t>
      </w:r>
      <w:r w:rsidR="0030209D">
        <w:rPr>
          <w:rFonts w:ascii="Comic Sans MS" w:hAnsi="Comic Sans MS"/>
          <w:sz w:val="24"/>
          <w:szCs w:val="24"/>
        </w:rPr>
        <w:tab/>
        <w:t>77</w:t>
      </w:r>
    </w:p>
    <w:p w:rsidR="00A1629F" w:rsidRDefault="00A1629F" w:rsidP="00BD2230">
      <w:pPr>
        <w:pStyle w:val="ListParagraph"/>
        <w:numPr>
          <w:ilvl w:val="0"/>
          <w:numId w:val="12"/>
        </w:numPr>
        <w:ind w:left="990" w:hanging="450"/>
        <w:rPr>
          <w:rFonts w:ascii="Comic Sans MS" w:hAnsi="Comic Sans MS"/>
          <w:sz w:val="24"/>
          <w:szCs w:val="24"/>
        </w:rPr>
      </w:pPr>
      <w:r>
        <w:rPr>
          <w:rFonts w:ascii="Comic Sans MS" w:hAnsi="Comic Sans MS"/>
          <w:sz w:val="24"/>
          <w:szCs w:val="24"/>
        </w:rPr>
        <w:t>Cakupan Penimbangan Balita di Posyandu</w:t>
      </w:r>
      <w:r w:rsidR="00395584">
        <w:rPr>
          <w:rFonts w:ascii="Comic Sans MS" w:hAnsi="Comic Sans MS"/>
          <w:sz w:val="24"/>
          <w:szCs w:val="24"/>
        </w:rPr>
        <w:t xml:space="preserve"> (D/S)</w:t>
      </w:r>
      <w:r w:rsidR="00395584">
        <w:rPr>
          <w:rFonts w:ascii="Comic Sans MS" w:hAnsi="Comic Sans MS"/>
          <w:sz w:val="24"/>
          <w:szCs w:val="24"/>
        </w:rPr>
        <w:tab/>
        <w:t>………………………………</w:t>
      </w:r>
      <w:r w:rsidR="00395584">
        <w:rPr>
          <w:rFonts w:ascii="Comic Sans MS" w:hAnsi="Comic Sans MS"/>
          <w:sz w:val="24"/>
          <w:szCs w:val="24"/>
        </w:rPr>
        <w:tab/>
        <w:t>78</w:t>
      </w:r>
    </w:p>
    <w:p w:rsidR="00A1629F" w:rsidRDefault="00A1629F" w:rsidP="00CC0A32">
      <w:pPr>
        <w:pStyle w:val="ListParagraph"/>
        <w:numPr>
          <w:ilvl w:val="0"/>
          <w:numId w:val="10"/>
        </w:numPr>
        <w:ind w:left="540" w:hanging="540"/>
        <w:rPr>
          <w:rFonts w:ascii="Comic Sans MS" w:hAnsi="Comic Sans MS"/>
          <w:sz w:val="24"/>
          <w:szCs w:val="24"/>
        </w:rPr>
      </w:pPr>
      <w:r>
        <w:rPr>
          <w:rFonts w:ascii="Comic Sans MS" w:hAnsi="Comic Sans MS"/>
          <w:sz w:val="24"/>
          <w:szCs w:val="24"/>
        </w:rPr>
        <w:t>PELAYANAN  IMUNISASI</w:t>
      </w:r>
      <w:r w:rsidR="00930055">
        <w:rPr>
          <w:rFonts w:ascii="Comic Sans MS" w:hAnsi="Comic Sans MS"/>
          <w:sz w:val="24"/>
          <w:szCs w:val="24"/>
        </w:rPr>
        <w:tab/>
        <w:t>…………………………………………………………………</w:t>
      </w:r>
      <w:r w:rsidR="00930055">
        <w:rPr>
          <w:rFonts w:ascii="Comic Sans MS" w:hAnsi="Comic Sans MS"/>
          <w:sz w:val="24"/>
          <w:szCs w:val="24"/>
        </w:rPr>
        <w:tab/>
        <w:t>79</w:t>
      </w:r>
    </w:p>
    <w:p w:rsidR="00A1629F" w:rsidRDefault="00A1629F" w:rsidP="00BD2230">
      <w:pPr>
        <w:pStyle w:val="ListParagraph"/>
        <w:numPr>
          <w:ilvl w:val="0"/>
          <w:numId w:val="13"/>
        </w:numPr>
        <w:ind w:left="990" w:hanging="450"/>
        <w:rPr>
          <w:rFonts w:ascii="Comic Sans MS" w:hAnsi="Comic Sans MS"/>
          <w:sz w:val="24"/>
          <w:szCs w:val="24"/>
        </w:rPr>
      </w:pPr>
      <w:r>
        <w:rPr>
          <w:rFonts w:ascii="Comic Sans MS" w:hAnsi="Comic Sans MS"/>
          <w:sz w:val="24"/>
          <w:szCs w:val="24"/>
        </w:rPr>
        <w:t>Imunisasi Dasar Bayi</w:t>
      </w:r>
      <w:r w:rsidR="0067100C">
        <w:rPr>
          <w:rFonts w:ascii="Comic Sans MS" w:hAnsi="Comic Sans MS"/>
          <w:sz w:val="24"/>
          <w:szCs w:val="24"/>
        </w:rPr>
        <w:tab/>
        <w:t>…</w:t>
      </w:r>
      <w:r w:rsidR="00930055">
        <w:rPr>
          <w:rFonts w:ascii="Comic Sans MS" w:hAnsi="Comic Sans MS"/>
          <w:sz w:val="24"/>
          <w:szCs w:val="24"/>
        </w:rPr>
        <w:t>………………………………………………………………………….</w:t>
      </w:r>
      <w:r w:rsidR="00930055">
        <w:rPr>
          <w:rFonts w:ascii="Comic Sans MS" w:hAnsi="Comic Sans MS"/>
          <w:sz w:val="24"/>
          <w:szCs w:val="24"/>
        </w:rPr>
        <w:tab/>
        <w:t>80</w:t>
      </w:r>
    </w:p>
    <w:p w:rsidR="00A1629F" w:rsidRDefault="00A1629F" w:rsidP="00BD2230">
      <w:pPr>
        <w:pStyle w:val="ListParagraph"/>
        <w:numPr>
          <w:ilvl w:val="0"/>
          <w:numId w:val="13"/>
        </w:numPr>
        <w:ind w:left="990" w:hanging="450"/>
        <w:rPr>
          <w:rFonts w:ascii="Comic Sans MS" w:hAnsi="Comic Sans MS"/>
          <w:sz w:val="24"/>
          <w:szCs w:val="24"/>
        </w:rPr>
      </w:pPr>
      <w:r>
        <w:rPr>
          <w:rFonts w:ascii="Comic Sans MS" w:hAnsi="Comic Sans MS"/>
          <w:sz w:val="24"/>
          <w:szCs w:val="24"/>
        </w:rPr>
        <w:t>Imunisasi Ibu Hamil</w:t>
      </w:r>
      <w:r w:rsidR="0067100C">
        <w:rPr>
          <w:rFonts w:ascii="Comic Sans MS" w:hAnsi="Comic Sans MS"/>
          <w:sz w:val="24"/>
          <w:szCs w:val="24"/>
        </w:rPr>
        <w:tab/>
        <w:t>…</w:t>
      </w:r>
      <w:r w:rsidR="00395584">
        <w:rPr>
          <w:rFonts w:ascii="Comic Sans MS" w:hAnsi="Comic Sans MS"/>
          <w:sz w:val="24"/>
          <w:szCs w:val="24"/>
        </w:rPr>
        <w:t>………………………………………………………………………….</w:t>
      </w:r>
      <w:r w:rsidR="00395584">
        <w:rPr>
          <w:rFonts w:ascii="Comic Sans MS" w:hAnsi="Comic Sans MS"/>
          <w:sz w:val="24"/>
          <w:szCs w:val="24"/>
        </w:rPr>
        <w:tab/>
        <w:t>83</w:t>
      </w:r>
    </w:p>
    <w:p w:rsidR="00A1629F" w:rsidRDefault="00A1629F" w:rsidP="00BD2230">
      <w:pPr>
        <w:pStyle w:val="ListParagraph"/>
        <w:numPr>
          <w:ilvl w:val="0"/>
          <w:numId w:val="10"/>
        </w:numPr>
        <w:ind w:left="540" w:hanging="540"/>
        <w:rPr>
          <w:rFonts w:ascii="Comic Sans MS" w:hAnsi="Comic Sans MS"/>
          <w:sz w:val="24"/>
          <w:szCs w:val="24"/>
        </w:rPr>
      </w:pPr>
      <w:r>
        <w:rPr>
          <w:rFonts w:ascii="Comic Sans MS" w:hAnsi="Comic Sans MS"/>
          <w:sz w:val="24"/>
          <w:szCs w:val="24"/>
        </w:rPr>
        <w:t>UPAYA PENGENDALIAN PENYAKIT</w:t>
      </w:r>
      <w:r w:rsidR="00395584">
        <w:rPr>
          <w:rFonts w:ascii="Comic Sans MS" w:hAnsi="Comic Sans MS"/>
          <w:sz w:val="24"/>
          <w:szCs w:val="24"/>
        </w:rPr>
        <w:tab/>
        <w:t>……………………………………………………..</w:t>
      </w:r>
      <w:r w:rsidR="00395584">
        <w:rPr>
          <w:rFonts w:ascii="Comic Sans MS" w:hAnsi="Comic Sans MS"/>
          <w:sz w:val="24"/>
          <w:szCs w:val="24"/>
        </w:rPr>
        <w:tab/>
        <w:t>84</w:t>
      </w:r>
    </w:p>
    <w:p w:rsidR="00A1629F" w:rsidRDefault="00A1629F" w:rsidP="00BD2230">
      <w:pPr>
        <w:pStyle w:val="ListParagraph"/>
        <w:numPr>
          <w:ilvl w:val="0"/>
          <w:numId w:val="14"/>
        </w:numPr>
        <w:ind w:left="990" w:hanging="450"/>
        <w:rPr>
          <w:rFonts w:ascii="Comic Sans MS" w:hAnsi="Comic Sans MS"/>
          <w:sz w:val="24"/>
          <w:szCs w:val="24"/>
        </w:rPr>
      </w:pPr>
      <w:r>
        <w:rPr>
          <w:rFonts w:ascii="Comic Sans MS" w:hAnsi="Comic Sans MS"/>
          <w:sz w:val="24"/>
          <w:szCs w:val="24"/>
        </w:rPr>
        <w:t>Pengendalian HIV dan AIDS</w:t>
      </w:r>
      <w:r w:rsidR="0067100C">
        <w:rPr>
          <w:rFonts w:ascii="Comic Sans MS" w:hAnsi="Comic Sans MS"/>
          <w:sz w:val="24"/>
          <w:szCs w:val="24"/>
        </w:rPr>
        <w:tab/>
        <w:t>…………………………………………</w:t>
      </w:r>
      <w:r w:rsidR="00930055">
        <w:rPr>
          <w:rFonts w:ascii="Comic Sans MS" w:hAnsi="Comic Sans MS"/>
          <w:sz w:val="24"/>
          <w:szCs w:val="24"/>
        </w:rPr>
        <w:t>………………………</w:t>
      </w:r>
      <w:r w:rsidR="005731C2">
        <w:rPr>
          <w:rFonts w:ascii="Comic Sans MS" w:hAnsi="Comic Sans MS"/>
          <w:sz w:val="24"/>
          <w:szCs w:val="24"/>
        </w:rPr>
        <w:t>.</w:t>
      </w:r>
      <w:r w:rsidR="00395584">
        <w:rPr>
          <w:rFonts w:ascii="Comic Sans MS" w:hAnsi="Comic Sans MS"/>
          <w:sz w:val="24"/>
          <w:szCs w:val="24"/>
        </w:rPr>
        <w:tab/>
        <w:t>84</w:t>
      </w:r>
    </w:p>
    <w:p w:rsidR="00A1629F" w:rsidRDefault="00A1629F" w:rsidP="00BD2230">
      <w:pPr>
        <w:pStyle w:val="ListParagraph"/>
        <w:numPr>
          <w:ilvl w:val="0"/>
          <w:numId w:val="14"/>
        </w:numPr>
        <w:ind w:left="990" w:hanging="450"/>
        <w:rPr>
          <w:rFonts w:ascii="Comic Sans MS" w:hAnsi="Comic Sans MS"/>
          <w:sz w:val="24"/>
          <w:szCs w:val="24"/>
        </w:rPr>
      </w:pPr>
      <w:r>
        <w:rPr>
          <w:rFonts w:ascii="Comic Sans MS" w:hAnsi="Comic Sans MS"/>
          <w:sz w:val="24"/>
          <w:szCs w:val="24"/>
        </w:rPr>
        <w:t>Pengendalian TB Paru</w:t>
      </w:r>
      <w:r w:rsidR="0067100C">
        <w:rPr>
          <w:rFonts w:ascii="Comic Sans MS" w:hAnsi="Comic Sans MS"/>
          <w:sz w:val="24"/>
          <w:szCs w:val="24"/>
        </w:rPr>
        <w:tab/>
        <w:t>……</w:t>
      </w:r>
      <w:r w:rsidR="00F213D3">
        <w:rPr>
          <w:rFonts w:ascii="Comic Sans MS" w:hAnsi="Comic Sans MS"/>
          <w:sz w:val="24"/>
          <w:szCs w:val="24"/>
        </w:rPr>
        <w:t>………………………………………………………………………..</w:t>
      </w:r>
      <w:r w:rsidR="00F213D3">
        <w:rPr>
          <w:rFonts w:ascii="Comic Sans MS" w:hAnsi="Comic Sans MS"/>
          <w:sz w:val="24"/>
          <w:szCs w:val="24"/>
        </w:rPr>
        <w:tab/>
        <w:t>84</w:t>
      </w:r>
    </w:p>
    <w:p w:rsidR="00A1629F" w:rsidRPr="001F2DD4" w:rsidRDefault="00A1629F" w:rsidP="00BD2230">
      <w:pPr>
        <w:pStyle w:val="ListParagraph"/>
        <w:numPr>
          <w:ilvl w:val="0"/>
          <w:numId w:val="14"/>
        </w:numPr>
        <w:ind w:left="990" w:hanging="450"/>
        <w:rPr>
          <w:rFonts w:ascii="Comic Sans MS" w:hAnsi="Comic Sans MS"/>
          <w:sz w:val="24"/>
          <w:szCs w:val="24"/>
        </w:rPr>
      </w:pPr>
      <w:r w:rsidRPr="001F2DD4">
        <w:rPr>
          <w:rFonts w:ascii="Comic Sans MS" w:hAnsi="Comic Sans MS"/>
          <w:sz w:val="24"/>
          <w:szCs w:val="24"/>
        </w:rPr>
        <w:lastRenderedPageBreak/>
        <w:t>Pengendalian Penyakit Malaria</w:t>
      </w:r>
      <w:r w:rsidR="00930055">
        <w:rPr>
          <w:rFonts w:ascii="Comic Sans MS" w:hAnsi="Comic Sans MS"/>
          <w:sz w:val="24"/>
          <w:szCs w:val="24"/>
        </w:rPr>
        <w:tab/>
        <w:t>…………………………………………………………………</w:t>
      </w:r>
      <w:r w:rsidR="005731C2">
        <w:rPr>
          <w:rFonts w:ascii="Comic Sans MS" w:hAnsi="Comic Sans MS"/>
          <w:sz w:val="24"/>
          <w:szCs w:val="24"/>
        </w:rPr>
        <w:t>.</w:t>
      </w:r>
      <w:r w:rsidR="00395584">
        <w:rPr>
          <w:rFonts w:ascii="Comic Sans MS" w:hAnsi="Comic Sans MS"/>
          <w:sz w:val="24"/>
          <w:szCs w:val="24"/>
        </w:rPr>
        <w:tab/>
        <w:t>88</w:t>
      </w:r>
    </w:p>
    <w:p w:rsidR="00A1629F" w:rsidRPr="001F2DD4" w:rsidRDefault="00A1629F" w:rsidP="00BD2230">
      <w:pPr>
        <w:pStyle w:val="ListParagraph"/>
        <w:numPr>
          <w:ilvl w:val="0"/>
          <w:numId w:val="14"/>
        </w:numPr>
        <w:ind w:left="990" w:hanging="450"/>
        <w:rPr>
          <w:rFonts w:ascii="Comic Sans MS" w:hAnsi="Comic Sans MS"/>
          <w:sz w:val="24"/>
          <w:szCs w:val="24"/>
        </w:rPr>
      </w:pPr>
      <w:r w:rsidRPr="001F2DD4">
        <w:rPr>
          <w:rFonts w:ascii="Comic Sans MS" w:hAnsi="Comic Sans MS"/>
          <w:sz w:val="24"/>
          <w:szCs w:val="24"/>
        </w:rPr>
        <w:t>Pengendalian Penyakit ISPA</w:t>
      </w:r>
      <w:r w:rsidR="00395584">
        <w:rPr>
          <w:rFonts w:ascii="Comic Sans MS" w:hAnsi="Comic Sans MS"/>
          <w:sz w:val="24"/>
          <w:szCs w:val="24"/>
        </w:rPr>
        <w:tab/>
        <w:t>………………………………………………………………….</w:t>
      </w:r>
      <w:r w:rsidR="00395584">
        <w:rPr>
          <w:rFonts w:ascii="Comic Sans MS" w:hAnsi="Comic Sans MS"/>
          <w:sz w:val="24"/>
          <w:szCs w:val="24"/>
        </w:rPr>
        <w:tab/>
        <w:t>90</w:t>
      </w:r>
    </w:p>
    <w:p w:rsidR="00A1629F" w:rsidRPr="001F2DD4" w:rsidRDefault="00A1629F" w:rsidP="00BD2230">
      <w:pPr>
        <w:pStyle w:val="ListParagraph"/>
        <w:numPr>
          <w:ilvl w:val="0"/>
          <w:numId w:val="14"/>
        </w:numPr>
        <w:ind w:left="990" w:hanging="450"/>
        <w:rPr>
          <w:rFonts w:ascii="Comic Sans MS" w:hAnsi="Comic Sans MS"/>
          <w:sz w:val="24"/>
          <w:szCs w:val="24"/>
        </w:rPr>
      </w:pPr>
      <w:r w:rsidRPr="001F2DD4">
        <w:rPr>
          <w:rFonts w:ascii="Comic Sans MS" w:hAnsi="Comic Sans MS"/>
          <w:sz w:val="24"/>
          <w:szCs w:val="24"/>
        </w:rPr>
        <w:t>Pengendalian Penyakit  kusta</w:t>
      </w:r>
      <w:r w:rsidR="00395584">
        <w:rPr>
          <w:rFonts w:ascii="Comic Sans MS" w:hAnsi="Comic Sans MS"/>
          <w:sz w:val="24"/>
          <w:szCs w:val="24"/>
        </w:rPr>
        <w:tab/>
        <w:t>………………………………………………………………….</w:t>
      </w:r>
      <w:r w:rsidR="00395584">
        <w:rPr>
          <w:rFonts w:ascii="Comic Sans MS" w:hAnsi="Comic Sans MS"/>
          <w:sz w:val="24"/>
          <w:szCs w:val="24"/>
        </w:rPr>
        <w:tab/>
        <w:t>91</w:t>
      </w:r>
    </w:p>
    <w:p w:rsidR="00A1629F" w:rsidRPr="001F2DD4" w:rsidRDefault="00A1629F" w:rsidP="001F2DD4">
      <w:pPr>
        <w:pStyle w:val="ListParagraph"/>
        <w:numPr>
          <w:ilvl w:val="0"/>
          <w:numId w:val="14"/>
        </w:numPr>
        <w:ind w:left="990" w:hanging="450"/>
        <w:rPr>
          <w:rFonts w:ascii="Comic Sans MS" w:hAnsi="Comic Sans MS"/>
        </w:rPr>
      </w:pPr>
      <w:r w:rsidRPr="001F2DD4">
        <w:rPr>
          <w:rFonts w:ascii="Comic Sans MS" w:hAnsi="Comic Sans MS"/>
          <w:sz w:val="24"/>
          <w:szCs w:val="24"/>
        </w:rPr>
        <w:t>Pengendalian</w:t>
      </w:r>
      <w:r w:rsidRPr="001F2DD4">
        <w:rPr>
          <w:rFonts w:ascii="Comic Sans MS" w:hAnsi="Comic Sans MS"/>
        </w:rPr>
        <w:t xml:space="preserve"> </w:t>
      </w:r>
      <w:r w:rsidRPr="001F2DD4">
        <w:rPr>
          <w:rFonts w:ascii="Comic Sans MS" w:hAnsi="Comic Sans MS"/>
          <w:b/>
        </w:rPr>
        <w:t>Penyakit Polio</w:t>
      </w:r>
      <w:r w:rsidR="0067100C" w:rsidRPr="001F2DD4">
        <w:rPr>
          <w:rFonts w:ascii="Comic Sans MS" w:hAnsi="Comic Sans MS"/>
          <w:b/>
        </w:rPr>
        <w:tab/>
      </w:r>
      <w:r w:rsidR="0067100C" w:rsidRPr="001F2DD4">
        <w:rPr>
          <w:rFonts w:ascii="Comic Sans MS" w:hAnsi="Comic Sans MS"/>
        </w:rPr>
        <w:t>…………………………………………………………………</w:t>
      </w:r>
      <w:r w:rsidR="00395584">
        <w:rPr>
          <w:rFonts w:ascii="Comic Sans MS" w:hAnsi="Comic Sans MS"/>
        </w:rPr>
        <w:t>………</w:t>
      </w:r>
      <w:r w:rsidR="00395584">
        <w:rPr>
          <w:rFonts w:ascii="Comic Sans MS" w:hAnsi="Comic Sans MS"/>
        </w:rPr>
        <w:tab/>
        <w:t>92</w:t>
      </w:r>
    </w:p>
    <w:p w:rsidR="00A1629F" w:rsidRPr="001F2DD4" w:rsidRDefault="00A1629F" w:rsidP="00BD2230">
      <w:pPr>
        <w:pStyle w:val="ListParagraph"/>
        <w:numPr>
          <w:ilvl w:val="0"/>
          <w:numId w:val="14"/>
        </w:numPr>
        <w:ind w:left="990" w:hanging="450"/>
        <w:rPr>
          <w:rFonts w:ascii="Comic Sans MS" w:hAnsi="Comic Sans MS"/>
          <w:sz w:val="24"/>
          <w:szCs w:val="24"/>
        </w:rPr>
      </w:pPr>
      <w:r w:rsidRPr="001F2DD4">
        <w:rPr>
          <w:rFonts w:ascii="Comic Sans MS" w:hAnsi="Comic Sans MS"/>
          <w:sz w:val="24"/>
          <w:szCs w:val="24"/>
        </w:rPr>
        <w:t>Pengendalian Penyakit DBD</w:t>
      </w:r>
      <w:r w:rsidR="005731C2">
        <w:rPr>
          <w:rFonts w:ascii="Comic Sans MS" w:hAnsi="Comic Sans MS"/>
          <w:sz w:val="24"/>
          <w:szCs w:val="24"/>
        </w:rPr>
        <w:tab/>
        <w:t>………………………………………………………………….</w:t>
      </w:r>
      <w:r w:rsidR="00395584">
        <w:rPr>
          <w:rFonts w:ascii="Comic Sans MS" w:hAnsi="Comic Sans MS"/>
          <w:sz w:val="24"/>
          <w:szCs w:val="24"/>
        </w:rPr>
        <w:tab/>
        <w:t>93</w:t>
      </w:r>
    </w:p>
    <w:p w:rsidR="00A1629F" w:rsidRDefault="00A1629F" w:rsidP="00BD2230">
      <w:pPr>
        <w:pStyle w:val="ListParagraph"/>
        <w:numPr>
          <w:ilvl w:val="0"/>
          <w:numId w:val="14"/>
        </w:numPr>
        <w:ind w:left="990" w:hanging="450"/>
        <w:rPr>
          <w:rFonts w:ascii="Comic Sans MS" w:hAnsi="Comic Sans MS"/>
          <w:sz w:val="24"/>
          <w:szCs w:val="24"/>
        </w:rPr>
      </w:pPr>
      <w:r>
        <w:rPr>
          <w:rFonts w:ascii="Comic Sans MS" w:hAnsi="Comic Sans MS"/>
          <w:sz w:val="24"/>
          <w:szCs w:val="24"/>
        </w:rPr>
        <w:t>Pengendalian Penyakit Filariasis</w:t>
      </w:r>
      <w:r w:rsidR="00395584">
        <w:rPr>
          <w:rFonts w:ascii="Comic Sans MS" w:hAnsi="Comic Sans MS"/>
          <w:sz w:val="24"/>
          <w:szCs w:val="24"/>
        </w:rPr>
        <w:tab/>
        <w:t>……………………………………………………..</w:t>
      </w:r>
      <w:r w:rsidR="00395584">
        <w:rPr>
          <w:rFonts w:ascii="Comic Sans MS" w:hAnsi="Comic Sans MS"/>
          <w:sz w:val="24"/>
          <w:szCs w:val="24"/>
        </w:rPr>
        <w:tab/>
        <w:t>94</w:t>
      </w:r>
    </w:p>
    <w:p w:rsidR="001F2DD4" w:rsidRPr="004E0EFE" w:rsidRDefault="001F2DD4" w:rsidP="00BD2230">
      <w:pPr>
        <w:pStyle w:val="ListParagraph"/>
        <w:numPr>
          <w:ilvl w:val="0"/>
          <w:numId w:val="14"/>
        </w:numPr>
        <w:ind w:left="990" w:hanging="450"/>
        <w:rPr>
          <w:rFonts w:ascii="Comic Sans MS" w:hAnsi="Comic Sans MS"/>
          <w:sz w:val="24"/>
          <w:szCs w:val="24"/>
        </w:rPr>
      </w:pPr>
      <w:r>
        <w:rPr>
          <w:rFonts w:ascii="Comic Sans MS" w:hAnsi="Comic Sans MS"/>
          <w:sz w:val="24"/>
          <w:szCs w:val="24"/>
        </w:rPr>
        <w:t>Pengendalian Penyakit Kan</w:t>
      </w:r>
      <w:r w:rsidR="00395584">
        <w:rPr>
          <w:rFonts w:ascii="Comic Sans MS" w:hAnsi="Comic Sans MS"/>
          <w:sz w:val="24"/>
          <w:szCs w:val="24"/>
        </w:rPr>
        <w:t>ker</w:t>
      </w:r>
      <w:r w:rsidR="00395584">
        <w:rPr>
          <w:rFonts w:ascii="Comic Sans MS" w:hAnsi="Comic Sans MS"/>
          <w:sz w:val="24"/>
          <w:szCs w:val="24"/>
        </w:rPr>
        <w:tab/>
        <w:t>…………………………………………………………………</w:t>
      </w:r>
      <w:r w:rsidR="00395584">
        <w:rPr>
          <w:rFonts w:ascii="Comic Sans MS" w:hAnsi="Comic Sans MS"/>
          <w:sz w:val="24"/>
          <w:szCs w:val="24"/>
        </w:rPr>
        <w:tab/>
        <w:t>95</w:t>
      </w:r>
    </w:p>
    <w:p w:rsidR="00A1629F" w:rsidRDefault="00A1629F" w:rsidP="00BD2230">
      <w:pPr>
        <w:pStyle w:val="ListParagraph"/>
        <w:numPr>
          <w:ilvl w:val="0"/>
          <w:numId w:val="10"/>
        </w:numPr>
        <w:ind w:left="540" w:hanging="540"/>
        <w:rPr>
          <w:rFonts w:ascii="Comic Sans MS" w:hAnsi="Comic Sans MS"/>
          <w:sz w:val="24"/>
          <w:szCs w:val="24"/>
        </w:rPr>
      </w:pPr>
      <w:r>
        <w:rPr>
          <w:rFonts w:ascii="Comic Sans MS" w:hAnsi="Comic Sans MS"/>
          <w:sz w:val="24"/>
          <w:szCs w:val="24"/>
        </w:rPr>
        <w:t>UPAYA PELAYANAN KEFARMASIAN</w:t>
      </w:r>
      <w:r w:rsidR="001F2DD4">
        <w:rPr>
          <w:rFonts w:ascii="Comic Sans MS" w:hAnsi="Comic Sans MS"/>
          <w:sz w:val="24"/>
          <w:szCs w:val="24"/>
        </w:rPr>
        <w:tab/>
        <w:t>………………</w:t>
      </w:r>
      <w:r w:rsidR="00395584">
        <w:rPr>
          <w:rFonts w:ascii="Comic Sans MS" w:hAnsi="Comic Sans MS"/>
          <w:sz w:val="24"/>
          <w:szCs w:val="24"/>
        </w:rPr>
        <w:t>…………………………………….</w:t>
      </w:r>
      <w:r w:rsidR="00395584">
        <w:rPr>
          <w:rFonts w:ascii="Comic Sans MS" w:hAnsi="Comic Sans MS"/>
          <w:sz w:val="24"/>
          <w:szCs w:val="24"/>
        </w:rPr>
        <w:tab/>
        <w:t>96</w:t>
      </w:r>
    </w:p>
    <w:p w:rsidR="00A1629F" w:rsidRPr="004E0EFE" w:rsidRDefault="00A1629F" w:rsidP="00BD2230">
      <w:pPr>
        <w:pStyle w:val="ListParagraph"/>
        <w:numPr>
          <w:ilvl w:val="0"/>
          <w:numId w:val="10"/>
        </w:numPr>
        <w:ind w:left="540" w:hanging="540"/>
        <w:rPr>
          <w:rFonts w:ascii="Comic Sans MS" w:hAnsi="Comic Sans MS"/>
          <w:sz w:val="24"/>
          <w:szCs w:val="24"/>
        </w:rPr>
      </w:pPr>
      <w:r>
        <w:rPr>
          <w:rFonts w:ascii="Comic Sans MS" w:hAnsi="Comic Sans MS"/>
          <w:sz w:val="24"/>
          <w:szCs w:val="24"/>
        </w:rPr>
        <w:t>PELAYANAN JAMINAN KESEHATAN MASYARAKAT</w:t>
      </w:r>
      <w:r w:rsidR="00930055">
        <w:rPr>
          <w:rFonts w:ascii="Comic Sans MS" w:hAnsi="Comic Sans MS"/>
          <w:sz w:val="24"/>
          <w:szCs w:val="24"/>
        </w:rPr>
        <w:tab/>
        <w:t>………………</w:t>
      </w:r>
      <w:r w:rsidR="00395584">
        <w:rPr>
          <w:rFonts w:ascii="Comic Sans MS" w:hAnsi="Comic Sans MS"/>
          <w:sz w:val="24"/>
          <w:szCs w:val="24"/>
        </w:rPr>
        <w:t>…    97</w:t>
      </w:r>
    </w:p>
    <w:p w:rsidR="00A1629F" w:rsidRDefault="00A1629F" w:rsidP="00A1629F">
      <w:pPr>
        <w:rPr>
          <w:rFonts w:ascii="Comic Sans MS" w:hAnsi="Comic Sans MS"/>
          <w:sz w:val="24"/>
          <w:szCs w:val="24"/>
        </w:rPr>
      </w:pPr>
      <w:r>
        <w:rPr>
          <w:rFonts w:ascii="Comic Sans MS" w:hAnsi="Comic Sans MS"/>
          <w:sz w:val="24"/>
          <w:szCs w:val="24"/>
        </w:rPr>
        <w:t>BAB  V</w:t>
      </w:r>
      <w:r>
        <w:rPr>
          <w:rFonts w:ascii="Comic Sans MS" w:hAnsi="Comic Sans MS"/>
          <w:sz w:val="24"/>
          <w:szCs w:val="24"/>
        </w:rPr>
        <w:tab/>
        <w:t>SITUASI SUMBER DAYA KESEHATAN</w:t>
      </w:r>
      <w:r w:rsidR="00395584">
        <w:rPr>
          <w:rFonts w:ascii="Comic Sans MS" w:hAnsi="Comic Sans MS"/>
          <w:sz w:val="24"/>
          <w:szCs w:val="24"/>
        </w:rPr>
        <w:tab/>
        <w:t>……………………………..    99</w:t>
      </w:r>
    </w:p>
    <w:p w:rsidR="00A1629F" w:rsidRDefault="00A1629F" w:rsidP="00BD2230">
      <w:pPr>
        <w:pStyle w:val="ListParagraph"/>
        <w:numPr>
          <w:ilvl w:val="0"/>
          <w:numId w:val="15"/>
        </w:numPr>
        <w:ind w:left="540" w:hanging="540"/>
        <w:rPr>
          <w:rFonts w:ascii="Comic Sans MS" w:hAnsi="Comic Sans MS"/>
          <w:sz w:val="24"/>
          <w:szCs w:val="24"/>
        </w:rPr>
      </w:pPr>
      <w:r>
        <w:rPr>
          <w:rFonts w:ascii="Comic Sans MS" w:hAnsi="Comic Sans MS"/>
          <w:sz w:val="24"/>
          <w:szCs w:val="24"/>
        </w:rPr>
        <w:t>SARANA KESEHATAN</w:t>
      </w:r>
      <w:r w:rsidR="00D01D3C">
        <w:rPr>
          <w:rFonts w:ascii="Comic Sans MS" w:hAnsi="Comic Sans MS"/>
          <w:sz w:val="24"/>
          <w:szCs w:val="24"/>
        </w:rPr>
        <w:t xml:space="preserve">    </w:t>
      </w:r>
      <w:r w:rsidR="001F2DD4">
        <w:rPr>
          <w:rFonts w:ascii="Comic Sans MS" w:hAnsi="Comic Sans MS"/>
          <w:sz w:val="24"/>
          <w:szCs w:val="24"/>
        </w:rPr>
        <w:t>……</w:t>
      </w:r>
      <w:r w:rsidR="00930055">
        <w:rPr>
          <w:rFonts w:ascii="Comic Sans MS" w:hAnsi="Comic Sans MS"/>
          <w:sz w:val="24"/>
          <w:szCs w:val="24"/>
        </w:rPr>
        <w:t>…</w:t>
      </w:r>
      <w:r w:rsidR="00D01D3C">
        <w:rPr>
          <w:rFonts w:ascii="Comic Sans MS" w:hAnsi="Comic Sans MS"/>
          <w:sz w:val="24"/>
          <w:szCs w:val="24"/>
        </w:rPr>
        <w:t>……</w:t>
      </w:r>
      <w:r w:rsidR="00395584">
        <w:rPr>
          <w:rFonts w:ascii="Comic Sans MS" w:hAnsi="Comic Sans MS"/>
          <w:sz w:val="24"/>
          <w:szCs w:val="24"/>
        </w:rPr>
        <w:t>…………………………………………………………………     99</w:t>
      </w:r>
    </w:p>
    <w:p w:rsidR="00A1629F" w:rsidRDefault="00A1629F" w:rsidP="001A297E">
      <w:pPr>
        <w:pStyle w:val="ListParagraph"/>
        <w:numPr>
          <w:ilvl w:val="0"/>
          <w:numId w:val="36"/>
        </w:numPr>
        <w:ind w:left="990" w:hanging="450"/>
        <w:rPr>
          <w:rFonts w:ascii="Comic Sans MS" w:hAnsi="Comic Sans MS"/>
          <w:sz w:val="24"/>
          <w:szCs w:val="24"/>
        </w:rPr>
      </w:pPr>
      <w:r>
        <w:rPr>
          <w:rFonts w:ascii="Comic Sans MS" w:hAnsi="Comic Sans MS"/>
          <w:sz w:val="24"/>
          <w:szCs w:val="24"/>
        </w:rPr>
        <w:t>Puskesmas</w:t>
      </w:r>
      <w:r w:rsidR="001F2DD4">
        <w:rPr>
          <w:rFonts w:ascii="Comic Sans MS" w:hAnsi="Comic Sans MS"/>
          <w:sz w:val="24"/>
          <w:szCs w:val="24"/>
        </w:rPr>
        <w:tab/>
        <w:t>………………</w:t>
      </w:r>
      <w:r w:rsidR="005731C2">
        <w:rPr>
          <w:rFonts w:ascii="Comic Sans MS" w:hAnsi="Comic Sans MS"/>
          <w:sz w:val="24"/>
          <w:szCs w:val="24"/>
        </w:rPr>
        <w:t>…………………………………………………………………………</w:t>
      </w:r>
      <w:r w:rsidR="00D01D3C">
        <w:rPr>
          <w:rFonts w:ascii="Comic Sans MS" w:hAnsi="Comic Sans MS"/>
          <w:sz w:val="24"/>
          <w:szCs w:val="24"/>
        </w:rPr>
        <w:t xml:space="preserve">   </w:t>
      </w:r>
      <w:r w:rsidR="00395584">
        <w:rPr>
          <w:rFonts w:ascii="Comic Sans MS" w:hAnsi="Comic Sans MS"/>
          <w:sz w:val="24"/>
          <w:szCs w:val="24"/>
        </w:rPr>
        <w:t xml:space="preserve"> 99</w:t>
      </w:r>
    </w:p>
    <w:p w:rsidR="00A1629F" w:rsidRDefault="00A1629F" w:rsidP="001F2DD4">
      <w:pPr>
        <w:pStyle w:val="ListParagraph"/>
        <w:numPr>
          <w:ilvl w:val="0"/>
          <w:numId w:val="36"/>
        </w:numPr>
        <w:ind w:left="990" w:hanging="450"/>
        <w:rPr>
          <w:rFonts w:ascii="Comic Sans MS" w:hAnsi="Comic Sans MS"/>
          <w:sz w:val="24"/>
          <w:szCs w:val="24"/>
        </w:rPr>
      </w:pPr>
      <w:r>
        <w:rPr>
          <w:rFonts w:ascii="Comic Sans MS" w:hAnsi="Comic Sans MS"/>
          <w:sz w:val="24"/>
          <w:szCs w:val="24"/>
        </w:rPr>
        <w:t>Rumah Sakit</w:t>
      </w:r>
      <w:r w:rsidR="001F2DD4">
        <w:rPr>
          <w:rFonts w:ascii="Comic Sans MS" w:hAnsi="Comic Sans MS"/>
          <w:sz w:val="24"/>
          <w:szCs w:val="24"/>
        </w:rPr>
        <w:tab/>
        <w:t>…………………………………………………………….............................</w:t>
      </w:r>
      <w:r w:rsidR="000113EF">
        <w:rPr>
          <w:rFonts w:ascii="Comic Sans MS" w:hAnsi="Comic Sans MS"/>
          <w:sz w:val="24"/>
          <w:szCs w:val="24"/>
        </w:rPr>
        <w:t>.</w:t>
      </w:r>
      <w:r w:rsidR="001F2DD4">
        <w:rPr>
          <w:rFonts w:ascii="Comic Sans MS" w:hAnsi="Comic Sans MS"/>
          <w:sz w:val="24"/>
          <w:szCs w:val="24"/>
        </w:rPr>
        <w:t xml:space="preserve">   </w:t>
      </w:r>
      <w:r w:rsidR="00395584">
        <w:rPr>
          <w:rFonts w:ascii="Comic Sans MS" w:hAnsi="Comic Sans MS"/>
          <w:sz w:val="24"/>
          <w:szCs w:val="24"/>
        </w:rPr>
        <w:t xml:space="preserve"> 99</w:t>
      </w:r>
    </w:p>
    <w:p w:rsidR="000113EF" w:rsidRPr="001F2DD4" w:rsidRDefault="000113EF" w:rsidP="001F2DD4">
      <w:pPr>
        <w:pStyle w:val="ListParagraph"/>
        <w:numPr>
          <w:ilvl w:val="0"/>
          <w:numId w:val="36"/>
        </w:numPr>
        <w:ind w:left="990" w:hanging="450"/>
        <w:rPr>
          <w:rFonts w:ascii="Comic Sans MS" w:hAnsi="Comic Sans MS"/>
          <w:sz w:val="24"/>
          <w:szCs w:val="24"/>
        </w:rPr>
      </w:pPr>
      <w:r>
        <w:rPr>
          <w:rFonts w:ascii="Comic Sans MS" w:hAnsi="Comic Sans MS"/>
          <w:sz w:val="24"/>
          <w:szCs w:val="24"/>
        </w:rPr>
        <w:t xml:space="preserve">Upaya Kesehatan Bersumber </w:t>
      </w:r>
      <w:r w:rsidR="00930055">
        <w:rPr>
          <w:rFonts w:ascii="Comic Sans MS" w:hAnsi="Comic Sans MS"/>
          <w:sz w:val="24"/>
          <w:szCs w:val="24"/>
        </w:rPr>
        <w:t>Daya Masyarakat</w:t>
      </w:r>
      <w:r w:rsidR="00930055">
        <w:rPr>
          <w:rFonts w:ascii="Comic Sans MS" w:hAnsi="Comic Sans MS"/>
          <w:sz w:val="24"/>
          <w:szCs w:val="24"/>
        </w:rPr>
        <w:tab/>
        <w:t>………</w:t>
      </w:r>
      <w:r w:rsidR="005731C2">
        <w:rPr>
          <w:rFonts w:ascii="Comic Sans MS" w:hAnsi="Comic Sans MS"/>
          <w:sz w:val="24"/>
          <w:szCs w:val="24"/>
        </w:rPr>
        <w:t xml:space="preserve">……………………..   </w:t>
      </w:r>
      <w:r w:rsidR="00395584">
        <w:rPr>
          <w:rFonts w:ascii="Comic Sans MS" w:hAnsi="Comic Sans MS"/>
          <w:sz w:val="24"/>
          <w:szCs w:val="24"/>
        </w:rPr>
        <w:t>104</w:t>
      </w:r>
    </w:p>
    <w:p w:rsidR="00A1629F" w:rsidRDefault="00A1629F" w:rsidP="00BD2230">
      <w:pPr>
        <w:pStyle w:val="ListParagraph"/>
        <w:numPr>
          <w:ilvl w:val="0"/>
          <w:numId w:val="15"/>
        </w:numPr>
        <w:ind w:left="540" w:hanging="540"/>
        <w:rPr>
          <w:rFonts w:ascii="Comic Sans MS" w:hAnsi="Comic Sans MS"/>
          <w:sz w:val="24"/>
          <w:szCs w:val="24"/>
        </w:rPr>
      </w:pPr>
      <w:r>
        <w:rPr>
          <w:rFonts w:ascii="Comic Sans MS" w:hAnsi="Comic Sans MS"/>
          <w:sz w:val="24"/>
          <w:szCs w:val="24"/>
        </w:rPr>
        <w:t>TENAGA KESEHATAN</w:t>
      </w:r>
      <w:r w:rsidR="000113EF">
        <w:rPr>
          <w:rFonts w:ascii="Comic Sans MS" w:hAnsi="Comic Sans MS"/>
          <w:sz w:val="24"/>
          <w:szCs w:val="24"/>
        </w:rPr>
        <w:tab/>
        <w:t>……………………………</w:t>
      </w:r>
      <w:r w:rsidR="00395584">
        <w:rPr>
          <w:rFonts w:ascii="Comic Sans MS" w:hAnsi="Comic Sans MS"/>
          <w:sz w:val="24"/>
          <w:szCs w:val="24"/>
        </w:rPr>
        <w:t>……………………………………............   107</w:t>
      </w:r>
    </w:p>
    <w:p w:rsidR="00395584" w:rsidRDefault="00A1629F" w:rsidP="00395584">
      <w:pPr>
        <w:pStyle w:val="ListParagraph"/>
        <w:numPr>
          <w:ilvl w:val="0"/>
          <w:numId w:val="64"/>
        </w:numPr>
        <w:ind w:left="990" w:hanging="450"/>
        <w:rPr>
          <w:rFonts w:ascii="Comic Sans MS" w:hAnsi="Comic Sans MS"/>
          <w:sz w:val="24"/>
          <w:szCs w:val="24"/>
        </w:rPr>
      </w:pPr>
      <w:r>
        <w:rPr>
          <w:rFonts w:ascii="Comic Sans MS" w:hAnsi="Comic Sans MS"/>
          <w:sz w:val="24"/>
          <w:szCs w:val="24"/>
        </w:rPr>
        <w:t>Jumlah dan Rasio Tenaga Kesehatan</w:t>
      </w:r>
      <w:r w:rsidR="00395584">
        <w:rPr>
          <w:rFonts w:ascii="Comic Sans MS" w:hAnsi="Comic Sans MS"/>
          <w:sz w:val="24"/>
          <w:szCs w:val="24"/>
        </w:rPr>
        <w:tab/>
        <w:t>……………………………………………………..  108</w:t>
      </w:r>
    </w:p>
    <w:p w:rsidR="00395584" w:rsidRDefault="00A1629F" w:rsidP="00395584">
      <w:pPr>
        <w:pStyle w:val="ListParagraph"/>
        <w:numPr>
          <w:ilvl w:val="0"/>
          <w:numId w:val="64"/>
        </w:numPr>
        <w:ind w:left="990" w:hanging="450"/>
        <w:rPr>
          <w:rFonts w:ascii="Comic Sans MS" w:hAnsi="Comic Sans MS"/>
          <w:sz w:val="24"/>
          <w:szCs w:val="24"/>
        </w:rPr>
      </w:pPr>
      <w:r w:rsidRPr="00395584">
        <w:rPr>
          <w:rFonts w:ascii="Comic Sans MS" w:hAnsi="Comic Sans MS"/>
          <w:sz w:val="24"/>
          <w:szCs w:val="24"/>
        </w:rPr>
        <w:t>Tenaga Kesehatan di Puskesmas</w:t>
      </w:r>
      <w:r w:rsidR="00395584">
        <w:rPr>
          <w:rFonts w:ascii="Comic Sans MS" w:hAnsi="Comic Sans MS"/>
          <w:sz w:val="24"/>
          <w:szCs w:val="24"/>
        </w:rPr>
        <w:tab/>
        <w:t>……………………………………………………..  108</w:t>
      </w:r>
    </w:p>
    <w:p w:rsidR="00A1629F" w:rsidRPr="00395584" w:rsidRDefault="00A1629F" w:rsidP="00395584">
      <w:pPr>
        <w:pStyle w:val="ListParagraph"/>
        <w:numPr>
          <w:ilvl w:val="0"/>
          <w:numId w:val="64"/>
        </w:numPr>
        <w:ind w:left="990" w:hanging="450"/>
        <w:rPr>
          <w:rFonts w:ascii="Comic Sans MS" w:hAnsi="Comic Sans MS"/>
          <w:sz w:val="24"/>
          <w:szCs w:val="24"/>
        </w:rPr>
      </w:pPr>
      <w:r w:rsidRPr="00395584">
        <w:rPr>
          <w:rFonts w:ascii="Comic Sans MS" w:hAnsi="Comic Sans MS"/>
          <w:sz w:val="24"/>
          <w:szCs w:val="24"/>
        </w:rPr>
        <w:t>Tenaga Kesehatan di Rumah Sakit</w:t>
      </w:r>
      <w:r w:rsidR="00395584">
        <w:rPr>
          <w:rFonts w:ascii="Comic Sans MS" w:hAnsi="Comic Sans MS"/>
          <w:sz w:val="24"/>
          <w:szCs w:val="24"/>
        </w:rPr>
        <w:tab/>
        <w:t>……………………………………………………..  109</w:t>
      </w:r>
    </w:p>
    <w:p w:rsidR="00A1629F" w:rsidRDefault="00A1629F" w:rsidP="00BD2230">
      <w:pPr>
        <w:pStyle w:val="ListParagraph"/>
        <w:numPr>
          <w:ilvl w:val="0"/>
          <w:numId w:val="15"/>
        </w:numPr>
        <w:ind w:left="540" w:hanging="540"/>
        <w:rPr>
          <w:rFonts w:ascii="Comic Sans MS" w:hAnsi="Comic Sans MS"/>
          <w:sz w:val="24"/>
          <w:szCs w:val="24"/>
        </w:rPr>
      </w:pPr>
      <w:r>
        <w:rPr>
          <w:rFonts w:ascii="Comic Sans MS" w:hAnsi="Comic Sans MS"/>
          <w:sz w:val="24"/>
          <w:szCs w:val="24"/>
        </w:rPr>
        <w:t>PEMBIAYAAN KESEHATAN</w:t>
      </w:r>
      <w:r w:rsidR="00395584">
        <w:rPr>
          <w:rFonts w:ascii="Comic Sans MS" w:hAnsi="Comic Sans MS"/>
          <w:sz w:val="24"/>
          <w:szCs w:val="24"/>
        </w:rPr>
        <w:tab/>
        <w:t>………………………………………………………………….  109</w:t>
      </w:r>
    </w:p>
    <w:p w:rsidR="005731C2" w:rsidRDefault="005731C2" w:rsidP="005731C2">
      <w:pPr>
        <w:pStyle w:val="ListParagraph"/>
        <w:numPr>
          <w:ilvl w:val="0"/>
          <w:numId w:val="66"/>
        </w:numPr>
        <w:tabs>
          <w:tab w:val="left" w:pos="540"/>
        </w:tabs>
        <w:ind w:left="990" w:hanging="450"/>
        <w:rPr>
          <w:rFonts w:ascii="Comic Sans MS" w:hAnsi="Comic Sans MS"/>
          <w:sz w:val="24"/>
          <w:szCs w:val="24"/>
        </w:rPr>
      </w:pPr>
      <w:r>
        <w:rPr>
          <w:rFonts w:ascii="Comic Sans MS" w:hAnsi="Comic Sans MS"/>
          <w:sz w:val="24"/>
          <w:szCs w:val="24"/>
        </w:rPr>
        <w:t>APBN</w:t>
      </w:r>
      <w:r>
        <w:rPr>
          <w:rFonts w:ascii="Comic Sans MS" w:hAnsi="Comic Sans MS"/>
          <w:sz w:val="24"/>
          <w:szCs w:val="24"/>
        </w:rPr>
        <w:tab/>
        <w:t>……………………………</w:t>
      </w:r>
      <w:r w:rsidR="00D01D3C">
        <w:rPr>
          <w:rFonts w:ascii="Comic Sans MS" w:hAnsi="Comic Sans MS"/>
          <w:sz w:val="24"/>
          <w:szCs w:val="24"/>
        </w:rPr>
        <w:t>……………………………………………………</w:t>
      </w:r>
      <w:r w:rsidR="00395584">
        <w:rPr>
          <w:rFonts w:ascii="Comic Sans MS" w:hAnsi="Comic Sans MS"/>
          <w:sz w:val="24"/>
          <w:szCs w:val="24"/>
        </w:rPr>
        <w:t>………………….   110</w:t>
      </w:r>
    </w:p>
    <w:p w:rsidR="005731C2" w:rsidRPr="005F0451" w:rsidRDefault="005731C2" w:rsidP="005731C2">
      <w:pPr>
        <w:pStyle w:val="ListParagraph"/>
        <w:numPr>
          <w:ilvl w:val="0"/>
          <w:numId w:val="66"/>
        </w:numPr>
        <w:tabs>
          <w:tab w:val="left" w:pos="540"/>
        </w:tabs>
        <w:ind w:left="990" w:hanging="450"/>
        <w:rPr>
          <w:rFonts w:ascii="Comic Sans MS" w:hAnsi="Comic Sans MS"/>
          <w:sz w:val="24"/>
          <w:szCs w:val="24"/>
        </w:rPr>
      </w:pPr>
      <w:r>
        <w:rPr>
          <w:rFonts w:ascii="Comic Sans MS" w:hAnsi="Comic Sans MS"/>
          <w:sz w:val="24"/>
          <w:szCs w:val="24"/>
        </w:rPr>
        <w:t>APBD</w:t>
      </w:r>
      <w:r>
        <w:rPr>
          <w:rFonts w:ascii="Comic Sans MS" w:hAnsi="Comic Sans MS"/>
          <w:sz w:val="24"/>
          <w:szCs w:val="24"/>
        </w:rPr>
        <w:tab/>
        <w:t>………………………………</w:t>
      </w:r>
      <w:r w:rsidR="00395584">
        <w:rPr>
          <w:rFonts w:ascii="Comic Sans MS" w:hAnsi="Comic Sans MS"/>
          <w:sz w:val="24"/>
          <w:szCs w:val="24"/>
        </w:rPr>
        <w:t>……………………………………………………………………..  111</w:t>
      </w:r>
    </w:p>
    <w:p w:rsidR="00A1629F" w:rsidRDefault="00A1629F" w:rsidP="00A1629F">
      <w:pPr>
        <w:rPr>
          <w:rFonts w:ascii="Comic Sans MS" w:hAnsi="Comic Sans MS"/>
          <w:sz w:val="24"/>
          <w:szCs w:val="24"/>
        </w:rPr>
      </w:pPr>
      <w:r>
        <w:rPr>
          <w:rFonts w:ascii="Comic Sans MS" w:hAnsi="Comic Sans MS"/>
          <w:sz w:val="24"/>
          <w:szCs w:val="24"/>
        </w:rPr>
        <w:t>BAB  VI</w:t>
      </w:r>
      <w:r>
        <w:rPr>
          <w:rFonts w:ascii="Comic Sans MS" w:hAnsi="Comic Sans MS"/>
          <w:sz w:val="24"/>
          <w:szCs w:val="24"/>
        </w:rPr>
        <w:tab/>
        <w:t>PENUTUP</w:t>
      </w:r>
      <w:r w:rsidR="005731C2">
        <w:rPr>
          <w:rFonts w:ascii="Comic Sans MS" w:hAnsi="Comic Sans MS"/>
          <w:sz w:val="24"/>
          <w:szCs w:val="24"/>
        </w:rPr>
        <w:tab/>
        <w:t>………………</w:t>
      </w:r>
      <w:r w:rsidR="00395584">
        <w:rPr>
          <w:rFonts w:ascii="Comic Sans MS" w:hAnsi="Comic Sans MS"/>
          <w:sz w:val="24"/>
          <w:szCs w:val="24"/>
        </w:rPr>
        <w:t>…………………………………………………………………………   112</w:t>
      </w:r>
    </w:p>
    <w:p w:rsidR="00A1629F" w:rsidRDefault="00A1629F" w:rsidP="00A1629F">
      <w:pPr>
        <w:rPr>
          <w:rFonts w:ascii="Comic Sans MS" w:hAnsi="Comic Sans MS"/>
          <w:sz w:val="24"/>
          <w:szCs w:val="24"/>
        </w:rPr>
      </w:pPr>
      <w:r>
        <w:rPr>
          <w:rFonts w:ascii="Comic Sans MS" w:hAnsi="Comic Sans MS"/>
          <w:sz w:val="24"/>
          <w:szCs w:val="24"/>
        </w:rPr>
        <w:t>LAMPIRAN</w:t>
      </w:r>
      <w:r>
        <w:rPr>
          <w:rFonts w:ascii="Comic Sans MS" w:hAnsi="Comic Sans MS"/>
          <w:sz w:val="24"/>
          <w:szCs w:val="24"/>
        </w:rPr>
        <w:tab/>
      </w:r>
      <w:r w:rsidR="005731C2">
        <w:rPr>
          <w:rFonts w:ascii="Comic Sans MS" w:hAnsi="Comic Sans MS"/>
          <w:sz w:val="24"/>
          <w:szCs w:val="24"/>
        </w:rPr>
        <w:tab/>
        <w:t>……………………………</w:t>
      </w:r>
      <w:r w:rsidR="00395584">
        <w:rPr>
          <w:rFonts w:ascii="Comic Sans MS" w:hAnsi="Comic Sans MS"/>
          <w:sz w:val="24"/>
          <w:szCs w:val="24"/>
        </w:rPr>
        <w:t>……………………………………………………………………….   113</w:t>
      </w:r>
    </w:p>
    <w:p w:rsidR="00DB4D09" w:rsidRDefault="00DB4D09" w:rsidP="00A1629F">
      <w:pPr>
        <w:rPr>
          <w:rFonts w:ascii="Comic Sans MS" w:hAnsi="Comic Sans MS"/>
          <w:sz w:val="24"/>
          <w:szCs w:val="24"/>
        </w:rPr>
      </w:pPr>
    </w:p>
    <w:p w:rsidR="00DB4D09" w:rsidRDefault="00DB4D09" w:rsidP="00A1629F">
      <w:pPr>
        <w:rPr>
          <w:rFonts w:ascii="Comic Sans MS" w:hAnsi="Comic Sans MS"/>
          <w:sz w:val="24"/>
          <w:szCs w:val="24"/>
        </w:rPr>
      </w:pPr>
    </w:p>
    <w:p w:rsidR="00011153" w:rsidRDefault="00011153" w:rsidP="00A1629F">
      <w:pPr>
        <w:rPr>
          <w:rFonts w:ascii="Comic Sans MS" w:hAnsi="Comic Sans MS"/>
          <w:sz w:val="24"/>
          <w:szCs w:val="24"/>
        </w:rPr>
      </w:pPr>
    </w:p>
    <w:p w:rsidR="00EC5931" w:rsidRDefault="00EC5931" w:rsidP="00A1629F">
      <w:pPr>
        <w:rPr>
          <w:rFonts w:ascii="Comic Sans MS" w:hAnsi="Comic Sans MS"/>
          <w:sz w:val="24"/>
          <w:szCs w:val="24"/>
        </w:rPr>
      </w:pPr>
    </w:p>
    <w:p w:rsidR="00011153" w:rsidRDefault="00011153" w:rsidP="00A1629F">
      <w:pPr>
        <w:rPr>
          <w:rFonts w:ascii="Comic Sans MS" w:hAnsi="Comic Sans MS"/>
          <w:sz w:val="24"/>
          <w:szCs w:val="24"/>
        </w:rPr>
      </w:pPr>
    </w:p>
    <w:p w:rsidR="00011153" w:rsidRDefault="00011153" w:rsidP="00A1629F">
      <w:pPr>
        <w:rPr>
          <w:rFonts w:ascii="Comic Sans MS" w:hAnsi="Comic Sans MS"/>
          <w:sz w:val="24"/>
          <w:szCs w:val="24"/>
        </w:rPr>
      </w:pPr>
    </w:p>
    <w:p w:rsidR="00800131" w:rsidRPr="00F05809" w:rsidRDefault="00800131" w:rsidP="00800131">
      <w:pPr>
        <w:pStyle w:val="Heading1"/>
        <w:jc w:val="center"/>
      </w:pPr>
      <w:r>
        <w:lastRenderedPageBreak/>
        <w:t>LAMPIRAN GAMBAR</w:t>
      </w:r>
    </w:p>
    <w:p w:rsidR="00800131" w:rsidRPr="00F05809" w:rsidRDefault="00800131" w:rsidP="00800131">
      <w:pPr>
        <w:spacing w:after="0" w:line="240" w:lineRule="auto"/>
        <w:rPr>
          <w:rFonts w:ascii="Comic Sans MS" w:hAnsi="Comic Sans MS"/>
          <w:sz w:val="24"/>
          <w:szCs w:val="24"/>
        </w:rPr>
      </w:pPr>
    </w:p>
    <w:p w:rsidR="00800131" w:rsidRPr="00F05809" w:rsidRDefault="00800131" w:rsidP="00800131">
      <w:pPr>
        <w:pStyle w:val="ListParagraph"/>
        <w:spacing w:after="0" w:line="240" w:lineRule="auto"/>
        <w:ind w:left="180" w:hanging="180"/>
        <w:jc w:val="both"/>
        <w:rPr>
          <w:rFonts w:ascii="Comic Sans MS" w:hAnsi="Comic Sans MS"/>
          <w:sz w:val="24"/>
          <w:szCs w:val="24"/>
        </w:rPr>
      </w:pPr>
      <w:r w:rsidRPr="00F05809">
        <w:rPr>
          <w:rFonts w:ascii="Comic Sans MS" w:hAnsi="Comic Sans MS"/>
          <w:sz w:val="24"/>
          <w:szCs w:val="24"/>
        </w:rPr>
        <w:t xml:space="preserve">Gambar </w:t>
      </w:r>
      <w:r>
        <w:rPr>
          <w:rFonts w:ascii="Comic Sans MS" w:hAnsi="Comic Sans MS"/>
          <w:sz w:val="24"/>
          <w:szCs w:val="24"/>
        </w:rPr>
        <w:t>II.1</w:t>
      </w:r>
      <w:r w:rsidRPr="00F05809">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 xml:space="preserve">Persentase Penduduk Dengan Akses Berkelanjutan </w:t>
      </w:r>
    </w:p>
    <w:p w:rsidR="00800131" w:rsidRDefault="00800131" w:rsidP="00800131">
      <w:pPr>
        <w:pStyle w:val="ListParagraph"/>
        <w:spacing w:after="0" w:line="240" w:lineRule="auto"/>
        <w:ind w:left="180" w:hanging="180"/>
        <w:jc w:val="both"/>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Terhadap Air Minum Berkualitas (Layak) Per Puskesmas</w:t>
      </w:r>
    </w:p>
    <w:p w:rsidR="00800131" w:rsidRDefault="00800131" w:rsidP="00800131">
      <w:pPr>
        <w:pStyle w:val="ListParagraph"/>
        <w:spacing w:after="0"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33128A">
        <w:rPr>
          <w:rFonts w:ascii="Comic Sans MS" w:hAnsi="Comic Sans MS"/>
          <w:sz w:val="24"/>
          <w:szCs w:val="24"/>
        </w:rPr>
        <w:t>di Kab HSS Tahun 2013-2016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6C154A">
        <w:rPr>
          <w:rFonts w:ascii="Comic Sans MS" w:hAnsi="Comic Sans MS"/>
          <w:sz w:val="24"/>
          <w:szCs w:val="24"/>
        </w:rPr>
        <w:tab/>
      </w:r>
      <w:r w:rsidR="006C154A">
        <w:rPr>
          <w:rFonts w:ascii="Comic Sans MS" w:hAnsi="Comic Sans MS"/>
          <w:sz w:val="24"/>
          <w:szCs w:val="24"/>
        </w:rPr>
        <w:tab/>
        <w:t>16</w:t>
      </w:r>
    </w:p>
    <w:p w:rsidR="0033128A" w:rsidRPr="00F05809" w:rsidRDefault="0033128A" w:rsidP="0033128A">
      <w:pPr>
        <w:pStyle w:val="ListParagraph"/>
        <w:spacing w:after="0" w:line="240" w:lineRule="auto"/>
        <w:ind w:left="180" w:hanging="180"/>
        <w:jc w:val="both"/>
        <w:rPr>
          <w:rFonts w:ascii="Comic Sans MS" w:hAnsi="Comic Sans MS"/>
          <w:sz w:val="24"/>
          <w:szCs w:val="24"/>
        </w:rPr>
      </w:pPr>
      <w:r>
        <w:rPr>
          <w:rFonts w:ascii="Comic Sans MS" w:hAnsi="Comic Sans MS"/>
          <w:sz w:val="24"/>
          <w:szCs w:val="24"/>
        </w:rPr>
        <w:t>Gambar II.2</w:t>
      </w:r>
      <w:r>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 xml:space="preserve">Persentase Penduduk Dengan Akses Berkelanjutan </w:t>
      </w:r>
    </w:p>
    <w:p w:rsidR="0033128A" w:rsidRDefault="0033128A" w:rsidP="0033128A">
      <w:pPr>
        <w:pStyle w:val="ListParagraph"/>
        <w:spacing w:after="0" w:line="240" w:lineRule="auto"/>
        <w:ind w:left="180" w:hanging="180"/>
        <w:jc w:val="both"/>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Terhadap Air Minum Berkualitas (Layak) Per Puskesmas</w:t>
      </w:r>
    </w:p>
    <w:p w:rsidR="0033128A" w:rsidRPr="0033128A" w:rsidRDefault="0033128A" w:rsidP="0033128A">
      <w:pPr>
        <w:pStyle w:val="ListParagraph"/>
        <w:spacing w:after="0"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di Kab HSS Tahun 2016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16</w:t>
      </w:r>
    </w:p>
    <w:p w:rsidR="00800131" w:rsidRPr="00F05809" w:rsidRDefault="0033128A"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II.3</w:t>
      </w:r>
      <w:r w:rsidR="00800131" w:rsidRPr="00F05809">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sz w:val="24"/>
          <w:szCs w:val="24"/>
        </w:rPr>
        <w:t>Persentase Penduduk Dengan Akses  Sanitasi Layak</w:t>
      </w:r>
    </w:p>
    <w:p w:rsidR="00800131" w:rsidRPr="00F05809" w:rsidRDefault="00800131" w:rsidP="00800131">
      <w:pPr>
        <w:pStyle w:val="ListParagraph"/>
        <w:spacing w:line="240" w:lineRule="auto"/>
        <w:ind w:left="180" w:hanging="180"/>
        <w:jc w:val="both"/>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 xml:space="preserve">(Jamban Sehat) di Kab HSS Periode </w:t>
      </w:r>
      <w:r>
        <w:rPr>
          <w:rFonts w:ascii="Comic Sans MS" w:hAnsi="Comic Sans MS"/>
          <w:sz w:val="24"/>
          <w:szCs w:val="24"/>
        </w:rPr>
        <w:t xml:space="preserve"> </w:t>
      </w:r>
      <w:r w:rsidR="00347CBC">
        <w:rPr>
          <w:rFonts w:ascii="Comic Sans MS" w:hAnsi="Comic Sans MS"/>
          <w:sz w:val="24"/>
          <w:szCs w:val="24"/>
        </w:rPr>
        <w:t>Tahun 2013</w:t>
      </w:r>
      <w:r w:rsidR="00B00050">
        <w:rPr>
          <w:rFonts w:ascii="Comic Sans MS" w:hAnsi="Comic Sans MS"/>
          <w:sz w:val="24"/>
          <w:szCs w:val="24"/>
        </w:rPr>
        <w:t xml:space="preserve"> – 2016</w:t>
      </w:r>
      <w:r w:rsidR="00D617C9">
        <w:rPr>
          <w:rFonts w:ascii="Comic Sans MS" w:hAnsi="Comic Sans MS"/>
          <w:sz w:val="24"/>
          <w:szCs w:val="24"/>
        </w:rPr>
        <w:tab/>
        <w:t>19</w:t>
      </w:r>
    </w:p>
    <w:p w:rsidR="00800131" w:rsidRDefault="0033128A"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II.4</w:t>
      </w:r>
      <w:r w:rsidR="00800131">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sz w:val="24"/>
          <w:szCs w:val="24"/>
        </w:rPr>
        <w:t xml:space="preserve">Persentase Penduduk Dengan Akses  Sanitasi Layak </w:t>
      </w:r>
    </w:p>
    <w:p w:rsidR="00800131" w:rsidRPr="00F05809" w:rsidRDefault="00800131"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(Jamban Sehat) Per</w:t>
      </w:r>
      <w:r w:rsidR="00B00050">
        <w:rPr>
          <w:rFonts w:ascii="Comic Sans MS" w:hAnsi="Comic Sans MS"/>
          <w:sz w:val="24"/>
          <w:szCs w:val="24"/>
        </w:rPr>
        <w:t xml:space="preserve"> Puskesmas di Kab HSS Tahun 2016</w:t>
      </w:r>
      <w:r>
        <w:rPr>
          <w:rFonts w:ascii="Comic Sans MS" w:hAnsi="Comic Sans MS"/>
          <w:sz w:val="24"/>
          <w:szCs w:val="24"/>
        </w:rPr>
        <w:tab/>
      </w:r>
      <w:r w:rsidR="00D617C9">
        <w:rPr>
          <w:rFonts w:ascii="Comic Sans MS" w:hAnsi="Comic Sans MS"/>
          <w:sz w:val="24"/>
          <w:szCs w:val="24"/>
        </w:rPr>
        <w:t>20</w:t>
      </w:r>
    </w:p>
    <w:p w:rsidR="00800131" w:rsidRDefault="0033128A"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II.5</w:t>
      </w:r>
      <w:r>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sz w:val="24"/>
          <w:szCs w:val="24"/>
        </w:rPr>
        <w:t xml:space="preserve">Persentase Rumah Tidak Sehat Per Puskesmas di </w:t>
      </w:r>
    </w:p>
    <w:p w:rsidR="00800131" w:rsidRPr="00F05809" w:rsidRDefault="00800131"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F05809">
        <w:rPr>
          <w:rFonts w:ascii="Comic Sans MS" w:hAnsi="Comic Sans MS"/>
          <w:sz w:val="24"/>
          <w:szCs w:val="24"/>
        </w:rPr>
        <w:t>Kab HSS</w:t>
      </w:r>
      <w:r>
        <w:rPr>
          <w:rFonts w:ascii="Comic Sans MS" w:hAnsi="Comic Sans MS"/>
          <w:sz w:val="24"/>
          <w:szCs w:val="24"/>
        </w:rPr>
        <w:t xml:space="preserve"> T</w:t>
      </w:r>
      <w:r w:rsidR="00B00050">
        <w:rPr>
          <w:rFonts w:ascii="Comic Sans MS" w:hAnsi="Comic Sans MS"/>
          <w:sz w:val="24"/>
          <w:szCs w:val="24"/>
        </w:rPr>
        <w:t>ahun 2016</w:t>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t>22</w:t>
      </w:r>
    </w:p>
    <w:p w:rsidR="00800131" w:rsidRPr="00F05809" w:rsidRDefault="0033128A"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II.6</w:t>
      </w:r>
      <w:r>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sz w:val="24"/>
          <w:szCs w:val="24"/>
        </w:rPr>
        <w:t xml:space="preserve">Persentase Pencapaian Rumah Sehat di Kab HSS </w:t>
      </w:r>
    </w:p>
    <w:p w:rsidR="00800131" w:rsidRPr="00F05809" w:rsidRDefault="00B00050"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Tahun 2013 – 2016</w:t>
      </w:r>
      <w:r w:rsidR="00800131" w:rsidRPr="00F05809">
        <w:rPr>
          <w:rFonts w:ascii="Comic Sans MS" w:hAnsi="Comic Sans MS"/>
          <w:sz w:val="24"/>
          <w:szCs w:val="24"/>
        </w:rPr>
        <w:tab/>
      </w:r>
      <w:r w:rsidR="00800131">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t>23</w:t>
      </w:r>
    </w:p>
    <w:p w:rsidR="00800131" w:rsidRPr="00F05809" w:rsidRDefault="0033128A"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II.7</w:t>
      </w:r>
      <w:r w:rsidR="00800131">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sz w:val="24"/>
          <w:szCs w:val="24"/>
        </w:rPr>
        <w:t xml:space="preserve">Persentase Pencapaian Rumah Sehat Per Puskesmas di </w:t>
      </w:r>
    </w:p>
    <w:p w:rsidR="00800131" w:rsidRPr="0046232C" w:rsidRDefault="00B00050" w:rsidP="0046232C">
      <w:pPr>
        <w:pStyle w:val="ListParagraph"/>
        <w:spacing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Kab HSS Tahun 2016</w:t>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r>
      <w:r w:rsidR="00D617C9">
        <w:rPr>
          <w:rFonts w:ascii="Comic Sans MS" w:hAnsi="Comic Sans MS"/>
          <w:sz w:val="24"/>
          <w:szCs w:val="24"/>
        </w:rPr>
        <w:tab/>
        <w:t>24</w:t>
      </w:r>
    </w:p>
    <w:p w:rsidR="00800131" w:rsidRDefault="00D617C9"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w:t>
      </w:r>
      <w:r w:rsidR="0046232C">
        <w:rPr>
          <w:rFonts w:ascii="Comic Sans MS" w:hAnsi="Comic Sans MS"/>
          <w:sz w:val="24"/>
          <w:szCs w:val="24"/>
        </w:rPr>
        <w:t>8</w:t>
      </w:r>
      <w:r>
        <w:rPr>
          <w:rFonts w:ascii="Comic Sans MS" w:hAnsi="Comic Sans MS"/>
          <w:sz w:val="24"/>
          <w:szCs w:val="24"/>
        </w:rPr>
        <w:t xml:space="preserve"> </w:t>
      </w:r>
      <w:r w:rsidR="00800131">
        <w:rPr>
          <w:rFonts w:ascii="Comic Sans MS" w:hAnsi="Comic Sans MS"/>
          <w:sz w:val="24"/>
          <w:szCs w:val="24"/>
        </w:rPr>
        <w:tab/>
        <w:t xml:space="preserve">Persentase Desa/Keluarahan yang Melaksanakan Sanitasi </w:t>
      </w:r>
    </w:p>
    <w:p w:rsidR="00800131" w:rsidRDefault="00800131"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Berbasis Masyaraka</w:t>
      </w:r>
      <w:r w:rsidR="0046232C">
        <w:rPr>
          <w:rFonts w:ascii="Comic Sans MS" w:hAnsi="Comic Sans MS"/>
          <w:sz w:val="24"/>
          <w:szCs w:val="24"/>
        </w:rPr>
        <w:t>t di Kab HSS Tahun 2013</w:t>
      </w:r>
      <w:r w:rsidR="00B00050">
        <w:rPr>
          <w:rFonts w:ascii="Comic Sans MS" w:hAnsi="Comic Sans MS"/>
          <w:sz w:val="24"/>
          <w:szCs w:val="24"/>
        </w:rPr>
        <w:t>-2016</w:t>
      </w:r>
      <w:r w:rsidR="00D617C9">
        <w:rPr>
          <w:rFonts w:ascii="Comic Sans MS" w:hAnsi="Comic Sans MS"/>
          <w:sz w:val="24"/>
          <w:szCs w:val="24"/>
        </w:rPr>
        <w:tab/>
      </w:r>
      <w:r w:rsidR="00D617C9">
        <w:rPr>
          <w:rFonts w:ascii="Comic Sans MS" w:hAnsi="Comic Sans MS"/>
          <w:sz w:val="24"/>
          <w:szCs w:val="24"/>
        </w:rPr>
        <w:tab/>
        <w:t>2</w:t>
      </w:r>
      <w:r w:rsidR="0046232C">
        <w:rPr>
          <w:rFonts w:ascii="Comic Sans MS" w:hAnsi="Comic Sans MS"/>
          <w:sz w:val="24"/>
          <w:szCs w:val="24"/>
        </w:rPr>
        <w:t>7</w:t>
      </w:r>
    </w:p>
    <w:p w:rsidR="00800131" w:rsidRDefault="00D617C9"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w:t>
      </w:r>
      <w:r w:rsidR="0046232C">
        <w:rPr>
          <w:rFonts w:ascii="Comic Sans MS" w:hAnsi="Comic Sans MS"/>
          <w:sz w:val="24"/>
          <w:szCs w:val="24"/>
        </w:rPr>
        <w:t>9</w:t>
      </w:r>
      <w:r w:rsidR="0046232C">
        <w:rPr>
          <w:rFonts w:ascii="Comic Sans MS" w:hAnsi="Comic Sans MS"/>
          <w:sz w:val="24"/>
          <w:szCs w:val="24"/>
        </w:rPr>
        <w:tab/>
      </w:r>
      <w:r w:rsidR="00800131">
        <w:rPr>
          <w:rFonts w:ascii="Comic Sans MS" w:hAnsi="Comic Sans MS"/>
          <w:sz w:val="24"/>
          <w:szCs w:val="24"/>
        </w:rPr>
        <w:tab/>
        <w:t>Capaian Ber PHBS di Kab HS</w:t>
      </w:r>
      <w:r w:rsidR="00084B10">
        <w:rPr>
          <w:rFonts w:ascii="Comic Sans MS" w:hAnsi="Comic Sans MS"/>
          <w:sz w:val="24"/>
          <w:szCs w:val="24"/>
        </w:rPr>
        <w:t>S Tahun 2015</w:t>
      </w:r>
      <w:r w:rsidR="00B00050">
        <w:rPr>
          <w:rFonts w:ascii="Comic Sans MS" w:hAnsi="Comic Sans MS"/>
          <w:sz w:val="24"/>
          <w:szCs w:val="24"/>
        </w:rPr>
        <w:t>-2016</w:t>
      </w:r>
      <w:r>
        <w:rPr>
          <w:rFonts w:ascii="Comic Sans MS" w:hAnsi="Comic Sans MS"/>
          <w:sz w:val="24"/>
          <w:szCs w:val="24"/>
        </w:rPr>
        <w:tab/>
      </w:r>
      <w:r>
        <w:rPr>
          <w:rFonts w:ascii="Comic Sans MS" w:hAnsi="Comic Sans MS"/>
          <w:sz w:val="24"/>
          <w:szCs w:val="24"/>
        </w:rPr>
        <w:tab/>
        <w:t>29</w:t>
      </w:r>
    </w:p>
    <w:p w:rsidR="00800131" w:rsidRDefault="00D617C9" w:rsidP="00800131">
      <w:pPr>
        <w:pStyle w:val="ListParagraph"/>
        <w:spacing w:line="240" w:lineRule="auto"/>
        <w:ind w:left="180" w:hanging="180"/>
        <w:jc w:val="both"/>
        <w:rPr>
          <w:rFonts w:ascii="Comic Sans MS" w:hAnsi="Comic Sans MS"/>
          <w:sz w:val="24"/>
          <w:szCs w:val="24"/>
        </w:rPr>
      </w:pPr>
      <w:r>
        <w:rPr>
          <w:rFonts w:ascii="Comic Sans MS" w:hAnsi="Comic Sans MS"/>
          <w:sz w:val="24"/>
          <w:szCs w:val="24"/>
        </w:rPr>
        <w:t>Gambar II.1</w:t>
      </w:r>
      <w:r w:rsidR="0046232C">
        <w:rPr>
          <w:rFonts w:ascii="Comic Sans MS" w:hAnsi="Comic Sans MS"/>
          <w:sz w:val="24"/>
          <w:szCs w:val="24"/>
        </w:rPr>
        <w:t>0</w:t>
      </w:r>
      <w:r w:rsidR="00800131">
        <w:rPr>
          <w:rFonts w:ascii="Comic Sans MS" w:hAnsi="Comic Sans MS"/>
          <w:sz w:val="24"/>
          <w:szCs w:val="24"/>
        </w:rPr>
        <w:tab/>
        <w:t>Persentase Be</w:t>
      </w:r>
      <w:r w:rsidR="00D03E80">
        <w:rPr>
          <w:rFonts w:ascii="Comic Sans MS" w:hAnsi="Comic Sans MS"/>
          <w:sz w:val="24"/>
          <w:szCs w:val="24"/>
        </w:rPr>
        <w:t>r PHBS di Kab HSS</w:t>
      </w:r>
      <w:r w:rsidR="00B00050">
        <w:rPr>
          <w:rFonts w:ascii="Comic Sans MS" w:hAnsi="Comic Sans MS"/>
          <w:sz w:val="24"/>
          <w:szCs w:val="24"/>
        </w:rPr>
        <w:t xml:space="preserve"> Tahun 2016</w:t>
      </w:r>
      <w:r w:rsidR="0046232C">
        <w:rPr>
          <w:rFonts w:ascii="Comic Sans MS" w:hAnsi="Comic Sans MS"/>
          <w:sz w:val="24"/>
          <w:szCs w:val="24"/>
        </w:rPr>
        <w:tab/>
      </w:r>
      <w:r w:rsidR="0046232C">
        <w:rPr>
          <w:rFonts w:ascii="Comic Sans MS" w:hAnsi="Comic Sans MS"/>
          <w:sz w:val="24"/>
          <w:szCs w:val="24"/>
        </w:rPr>
        <w:tab/>
        <w:t>29</w:t>
      </w:r>
    </w:p>
    <w:p w:rsidR="00800131" w:rsidRPr="00F05809" w:rsidRDefault="00800131" w:rsidP="00800131">
      <w:pPr>
        <w:pStyle w:val="ListParagraph"/>
        <w:spacing w:line="240" w:lineRule="auto"/>
        <w:ind w:left="180" w:hanging="180"/>
        <w:jc w:val="both"/>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w:t>
      </w:r>
      <w:r w:rsidRPr="00F05809">
        <w:rPr>
          <w:rFonts w:ascii="Comic Sans MS" w:hAnsi="Comic Sans MS"/>
          <w:sz w:val="24"/>
          <w:szCs w:val="24"/>
        </w:rPr>
        <w:tab/>
        <w:t xml:space="preserve">Angka Kematian Neonatal di Kab HSS </w:t>
      </w:r>
      <w:r w:rsidRPr="00817E95">
        <w:rPr>
          <w:rFonts w:ascii="Comic Sans MS" w:hAnsi="Comic Sans MS"/>
          <w:sz w:val="24"/>
          <w:szCs w:val="24"/>
        </w:rPr>
        <w:t xml:space="preserve">Periode </w:t>
      </w:r>
      <w:r w:rsidR="00084B10">
        <w:rPr>
          <w:rFonts w:ascii="Comic Sans MS" w:hAnsi="Comic Sans MS"/>
          <w:sz w:val="24"/>
          <w:szCs w:val="24"/>
        </w:rPr>
        <w:tab/>
      </w:r>
      <w:r w:rsidR="00084B10">
        <w:rPr>
          <w:rFonts w:ascii="Comic Sans MS" w:hAnsi="Comic Sans MS"/>
          <w:sz w:val="24"/>
          <w:szCs w:val="24"/>
        </w:rPr>
        <w:tab/>
        <w:t xml:space="preserve"> </w:t>
      </w:r>
      <w:r w:rsidR="00084B10">
        <w:rPr>
          <w:rFonts w:ascii="Comic Sans MS" w:hAnsi="Comic Sans MS"/>
          <w:sz w:val="24"/>
          <w:szCs w:val="24"/>
        </w:rPr>
        <w:tab/>
      </w:r>
      <w:r w:rsidR="00084B10">
        <w:rPr>
          <w:rFonts w:ascii="Comic Sans MS" w:hAnsi="Comic Sans MS"/>
          <w:sz w:val="24"/>
          <w:szCs w:val="24"/>
        </w:rPr>
        <w:tab/>
      </w:r>
      <w:r w:rsidR="00084B10">
        <w:rPr>
          <w:rFonts w:ascii="Comic Sans MS" w:hAnsi="Comic Sans MS"/>
          <w:sz w:val="24"/>
          <w:szCs w:val="24"/>
        </w:rPr>
        <w:tab/>
        <w:t>Tahun 2015</w:t>
      </w:r>
      <w:r w:rsidR="00B00050">
        <w:rPr>
          <w:rFonts w:ascii="Comic Sans MS" w:hAnsi="Comic Sans MS"/>
          <w:sz w:val="24"/>
          <w:szCs w:val="24"/>
        </w:rPr>
        <w:t>- 2016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32</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2</w:t>
      </w:r>
      <w:r w:rsidRPr="00F05809">
        <w:rPr>
          <w:rFonts w:ascii="Comic Sans MS" w:hAnsi="Comic Sans MS"/>
          <w:sz w:val="24"/>
          <w:szCs w:val="24"/>
        </w:rPr>
        <w:tab/>
        <w:t>Jumlah Kematian Neonatal Per Pus</w:t>
      </w:r>
      <w:r w:rsidR="00B00050">
        <w:rPr>
          <w:rFonts w:ascii="Comic Sans MS" w:hAnsi="Comic Sans MS"/>
          <w:sz w:val="24"/>
          <w:szCs w:val="24"/>
        </w:rPr>
        <w:t xml:space="preserve">kesmas di Kab HSS </w:t>
      </w:r>
      <w:r w:rsidR="00B00050">
        <w:rPr>
          <w:rFonts w:ascii="Comic Sans MS" w:hAnsi="Comic Sans MS"/>
          <w:sz w:val="24"/>
          <w:szCs w:val="24"/>
        </w:rPr>
        <w:tab/>
      </w:r>
      <w:r w:rsidR="00B00050">
        <w:rPr>
          <w:rFonts w:ascii="Comic Sans MS" w:hAnsi="Comic Sans MS"/>
          <w:sz w:val="24"/>
          <w:szCs w:val="24"/>
        </w:rPr>
        <w:tab/>
      </w:r>
      <w:r w:rsidR="00B00050">
        <w:rPr>
          <w:rFonts w:ascii="Comic Sans MS" w:hAnsi="Comic Sans MS"/>
          <w:sz w:val="24"/>
          <w:szCs w:val="24"/>
        </w:rPr>
        <w:tab/>
      </w:r>
      <w:r w:rsidR="00B00050">
        <w:rPr>
          <w:rFonts w:ascii="Comic Sans MS" w:hAnsi="Comic Sans MS"/>
          <w:sz w:val="24"/>
          <w:szCs w:val="24"/>
        </w:rPr>
        <w:tab/>
        <w:t>Tahun 2016</w:t>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0046232C">
        <w:rPr>
          <w:rFonts w:ascii="Comic Sans MS" w:hAnsi="Comic Sans MS"/>
          <w:sz w:val="24"/>
          <w:szCs w:val="24"/>
        </w:rPr>
        <w:t>32</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3</w:t>
      </w:r>
      <w:r w:rsidRPr="00F05809">
        <w:rPr>
          <w:rFonts w:ascii="Comic Sans MS" w:hAnsi="Comic Sans MS"/>
          <w:sz w:val="24"/>
          <w:szCs w:val="24"/>
        </w:rPr>
        <w:tab/>
        <w:t xml:space="preserve">Angka Kematian Bayi Per 1.000 Kelahiran Hidup </w:t>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 xml:space="preserve">Di </w:t>
      </w:r>
      <w:r w:rsidR="00B00050">
        <w:rPr>
          <w:rFonts w:ascii="Comic Sans MS" w:hAnsi="Comic Sans MS"/>
          <w:sz w:val="24"/>
          <w:szCs w:val="24"/>
        </w:rPr>
        <w:t xml:space="preserve">Kab HSS Tahun </w:t>
      </w:r>
      <w:r w:rsidR="00084B10">
        <w:rPr>
          <w:rFonts w:ascii="Comic Sans MS" w:hAnsi="Comic Sans MS"/>
          <w:sz w:val="24"/>
          <w:szCs w:val="24"/>
        </w:rPr>
        <w:t>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33</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4</w:t>
      </w:r>
      <w:r w:rsidRPr="00F05809">
        <w:rPr>
          <w:rFonts w:ascii="Comic Sans MS" w:hAnsi="Comic Sans MS"/>
          <w:sz w:val="24"/>
          <w:szCs w:val="24"/>
        </w:rPr>
        <w:tab/>
        <w:t xml:space="preserve">Jumlah Kematian Bayi Per Puskesmas Di Kab HSS </w:t>
      </w:r>
    </w:p>
    <w:p w:rsidR="00800131" w:rsidRPr="00F05809" w:rsidRDefault="00B00050" w:rsidP="00800131">
      <w:pPr>
        <w:pStyle w:val="ListParagraph"/>
        <w:spacing w:line="240" w:lineRule="auto"/>
        <w:ind w:left="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Tahun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34</w:t>
      </w:r>
    </w:p>
    <w:p w:rsidR="00800131" w:rsidRPr="00F05809" w:rsidRDefault="00C27AC5" w:rsidP="00800131">
      <w:pPr>
        <w:pStyle w:val="ListParagraph"/>
        <w:spacing w:line="240" w:lineRule="auto"/>
        <w:ind w:left="0"/>
        <w:rPr>
          <w:rFonts w:ascii="Comic Sans MS" w:hAnsi="Comic Sans MS"/>
          <w:sz w:val="24"/>
          <w:szCs w:val="24"/>
        </w:rPr>
      </w:pPr>
      <w:r>
        <w:rPr>
          <w:rFonts w:ascii="Comic Sans MS" w:hAnsi="Comic Sans MS"/>
          <w:sz w:val="24"/>
          <w:szCs w:val="24"/>
        </w:rPr>
        <w:t>Gambar III.</w:t>
      </w:r>
      <w:r w:rsidR="00800131" w:rsidRPr="00F05809">
        <w:rPr>
          <w:rFonts w:ascii="Comic Sans MS" w:hAnsi="Comic Sans MS"/>
          <w:sz w:val="24"/>
          <w:szCs w:val="24"/>
        </w:rPr>
        <w:t>5</w:t>
      </w:r>
      <w:r w:rsidR="00800131" w:rsidRPr="00F05809">
        <w:rPr>
          <w:rFonts w:ascii="Comic Sans MS" w:hAnsi="Comic Sans MS"/>
          <w:sz w:val="24"/>
          <w:szCs w:val="24"/>
        </w:rPr>
        <w:tab/>
        <w:t xml:space="preserve">Angka Kematian Balita (AKABA) per 1.000 Kelahiran </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 xml:space="preserve">Hidup </w:t>
      </w:r>
      <w:r w:rsidRPr="00F05809">
        <w:rPr>
          <w:rFonts w:ascii="Comic Sans MS" w:hAnsi="Comic Sans MS"/>
          <w:sz w:val="24"/>
          <w:szCs w:val="24"/>
        </w:rPr>
        <w:tab/>
        <w:t>di</w:t>
      </w:r>
      <w:r w:rsidR="00084B10">
        <w:rPr>
          <w:rFonts w:ascii="Comic Sans MS" w:hAnsi="Comic Sans MS"/>
          <w:sz w:val="24"/>
          <w:szCs w:val="24"/>
        </w:rPr>
        <w:t xml:space="preserve"> Kab HSS Tahun </w:t>
      </w:r>
      <w:r w:rsidR="00B00050">
        <w:rPr>
          <w:rFonts w:ascii="Comic Sans MS" w:hAnsi="Comic Sans MS"/>
          <w:sz w:val="24"/>
          <w:szCs w:val="24"/>
        </w:rPr>
        <w:t>2016</w:t>
      </w:r>
      <w:r w:rsidR="0046232C">
        <w:rPr>
          <w:rFonts w:ascii="Comic Sans MS" w:hAnsi="Comic Sans MS"/>
          <w:sz w:val="24"/>
          <w:szCs w:val="24"/>
        </w:rPr>
        <w:tab/>
      </w:r>
      <w:r w:rsidR="0046232C">
        <w:rPr>
          <w:rFonts w:ascii="Comic Sans MS" w:hAnsi="Comic Sans MS"/>
          <w:sz w:val="24"/>
          <w:szCs w:val="24"/>
        </w:rPr>
        <w:tab/>
      </w:r>
      <w:r w:rsidR="00084B10">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35</w:t>
      </w:r>
    </w:p>
    <w:p w:rsidR="00800131" w:rsidRPr="00F05809" w:rsidRDefault="00C27AC5" w:rsidP="00800131">
      <w:pPr>
        <w:pStyle w:val="ListParagraph"/>
        <w:spacing w:line="240" w:lineRule="auto"/>
        <w:ind w:left="0"/>
        <w:rPr>
          <w:rFonts w:ascii="Comic Sans MS" w:hAnsi="Comic Sans MS"/>
          <w:sz w:val="24"/>
          <w:szCs w:val="24"/>
        </w:rPr>
      </w:pPr>
      <w:r>
        <w:rPr>
          <w:rFonts w:ascii="Comic Sans MS" w:hAnsi="Comic Sans MS"/>
          <w:sz w:val="24"/>
          <w:szCs w:val="24"/>
        </w:rPr>
        <w:t>Gambar III.</w:t>
      </w:r>
      <w:r w:rsidR="00800131" w:rsidRPr="00F05809">
        <w:rPr>
          <w:rFonts w:ascii="Comic Sans MS" w:hAnsi="Comic Sans MS"/>
          <w:sz w:val="24"/>
          <w:szCs w:val="24"/>
        </w:rPr>
        <w:t>6</w:t>
      </w:r>
      <w:r w:rsidR="00800131" w:rsidRPr="00F05809">
        <w:rPr>
          <w:rFonts w:ascii="Comic Sans MS" w:hAnsi="Comic Sans MS"/>
          <w:sz w:val="24"/>
          <w:szCs w:val="24"/>
        </w:rPr>
        <w:tab/>
        <w:t>Jumlah Angka Kematian Balita (AKABA) per 1.000</w:t>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t xml:space="preserve"> Kelahiran Hidup  P</w:t>
      </w:r>
      <w:r w:rsidR="00B00050">
        <w:rPr>
          <w:rFonts w:ascii="Comic Sans MS" w:hAnsi="Comic Sans MS"/>
          <w:sz w:val="24"/>
          <w:szCs w:val="24"/>
        </w:rPr>
        <w:t>er Puskesmas di Kab HSS 2016</w:t>
      </w:r>
      <w:r w:rsidR="0046232C">
        <w:rPr>
          <w:rFonts w:ascii="Comic Sans MS" w:hAnsi="Comic Sans MS"/>
          <w:sz w:val="24"/>
          <w:szCs w:val="24"/>
        </w:rPr>
        <w:tab/>
      </w:r>
      <w:r w:rsidR="0046232C">
        <w:rPr>
          <w:rFonts w:ascii="Comic Sans MS" w:hAnsi="Comic Sans MS"/>
          <w:sz w:val="24"/>
          <w:szCs w:val="24"/>
        </w:rPr>
        <w:tab/>
        <w:t>35</w:t>
      </w:r>
    </w:p>
    <w:p w:rsidR="00800131" w:rsidRPr="00F05809" w:rsidRDefault="00C27AC5" w:rsidP="00800131">
      <w:pPr>
        <w:pStyle w:val="ListParagraph"/>
        <w:spacing w:line="240" w:lineRule="auto"/>
        <w:ind w:left="0"/>
        <w:rPr>
          <w:rFonts w:ascii="Comic Sans MS" w:hAnsi="Comic Sans MS"/>
          <w:sz w:val="24"/>
          <w:szCs w:val="24"/>
        </w:rPr>
      </w:pPr>
      <w:r>
        <w:rPr>
          <w:rFonts w:ascii="Comic Sans MS" w:hAnsi="Comic Sans MS"/>
          <w:sz w:val="24"/>
          <w:szCs w:val="24"/>
        </w:rPr>
        <w:t>Gambar III.</w:t>
      </w:r>
      <w:r w:rsidR="00800131" w:rsidRPr="00F05809">
        <w:rPr>
          <w:rFonts w:ascii="Comic Sans MS" w:hAnsi="Comic Sans MS"/>
          <w:sz w:val="24"/>
          <w:szCs w:val="24"/>
        </w:rPr>
        <w:t>7</w:t>
      </w:r>
      <w:r w:rsidR="00800131" w:rsidRPr="00F05809">
        <w:rPr>
          <w:rFonts w:ascii="Comic Sans MS" w:hAnsi="Comic Sans MS"/>
          <w:sz w:val="24"/>
          <w:szCs w:val="24"/>
        </w:rPr>
        <w:tab/>
        <w:t xml:space="preserve">Angka Kematian Ibu Per 100.000 Kelahiran Hidup </w:t>
      </w:r>
      <w:r w:rsidR="00800131" w:rsidRPr="00F05809">
        <w:rPr>
          <w:rFonts w:ascii="Comic Sans MS" w:hAnsi="Comic Sans MS"/>
          <w:sz w:val="24"/>
          <w:szCs w:val="24"/>
        </w:rPr>
        <w:tab/>
      </w:r>
      <w:r w:rsidR="00D03E80">
        <w:rPr>
          <w:rFonts w:ascii="Comic Sans MS" w:hAnsi="Comic Sans MS"/>
          <w:sz w:val="24"/>
          <w:szCs w:val="24"/>
        </w:rPr>
        <w:t xml:space="preserve">       </w:t>
      </w:r>
      <w:r w:rsidR="0046232C">
        <w:rPr>
          <w:rFonts w:ascii="Comic Sans MS" w:hAnsi="Comic Sans MS"/>
          <w:sz w:val="24"/>
          <w:szCs w:val="24"/>
        </w:rPr>
        <w:t xml:space="preserve">   36</w:t>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t xml:space="preserve">Di </w:t>
      </w:r>
      <w:r w:rsidR="00084B10">
        <w:rPr>
          <w:rFonts w:ascii="Comic Sans MS" w:hAnsi="Comic Sans MS"/>
          <w:sz w:val="24"/>
          <w:szCs w:val="24"/>
        </w:rPr>
        <w:t>Kab HSS Tahun 2015</w:t>
      </w:r>
      <w:r w:rsidR="00B00050">
        <w:rPr>
          <w:rFonts w:ascii="Comic Sans MS" w:hAnsi="Comic Sans MS"/>
          <w:sz w:val="24"/>
          <w:szCs w:val="24"/>
        </w:rPr>
        <w:t xml:space="preserve"> – 2016</w:t>
      </w:r>
      <w:r w:rsidR="00800131">
        <w:rPr>
          <w:rFonts w:ascii="Comic Sans MS" w:hAnsi="Comic Sans MS"/>
          <w:sz w:val="24"/>
          <w:szCs w:val="24"/>
        </w:rPr>
        <w:tab/>
      </w:r>
      <w:r w:rsidR="00800131">
        <w:rPr>
          <w:rFonts w:ascii="Comic Sans MS" w:hAnsi="Comic Sans MS"/>
          <w:sz w:val="24"/>
          <w:szCs w:val="24"/>
        </w:rPr>
        <w:tab/>
      </w:r>
      <w:r w:rsidR="00800131">
        <w:rPr>
          <w:rFonts w:ascii="Comic Sans MS" w:hAnsi="Comic Sans MS"/>
          <w:sz w:val="24"/>
          <w:szCs w:val="24"/>
        </w:rPr>
        <w:tab/>
      </w:r>
      <w:r w:rsidR="00800131">
        <w:rPr>
          <w:rFonts w:ascii="Comic Sans MS" w:hAnsi="Comic Sans MS"/>
          <w:sz w:val="24"/>
          <w:szCs w:val="24"/>
        </w:rPr>
        <w:tab/>
      </w:r>
      <w:r w:rsidR="00800131" w:rsidRPr="00F05809">
        <w:rPr>
          <w:rFonts w:ascii="Comic Sans MS" w:hAnsi="Comic Sans MS"/>
          <w:noProof/>
          <w:sz w:val="24"/>
          <w:szCs w:val="24"/>
        </w:rPr>
        <w:tab/>
      </w:r>
    </w:p>
    <w:p w:rsidR="00D03E80"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8</w:t>
      </w:r>
      <w:r w:rsidRPr="00F05809">
        <w:rPr>
          <w:rFonts w:ascii="Comic Sans MS" w:hAnsi="Comic Sans MS"/>
          <w:sz w:val="24"/>
          <w:szCs w:val="24"/>
        </w:rPr>
        <w:tab/>
        <w:t xml:space="preserve">Jumlah Kematian Ibu Per 100.000 Kelahiran Hidup </w:t>
      </w:r>
    </w:p>
    <w:p w:rsidR="00800131" w:rsidRPr="00F05809" w:rsidRDefault="00D03E80" w:rsidP="00800131">
      <w:pPr>
        <w:pStyle w:val="ListParagraph"/>
        <w:spacing w:line="240" w:lineRule="auto"/>
        <w:ind w:left="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800131" w:rsidRPr="00F05809">
        <w:rPr>
          <w:rFonts w:ascii="Comic Sans MS" w:hAnsi="Comic Sans MS"/>
          <w:sz w:val="24"/>
          <w:szCs w:val="24"/>
        </w:rPr>
        <w:t>Di Kab</w:t>
      </w:r>
      <w:r>
        <w:rPr>
          <w:rFonts w:ascii="Comic Sans MS" w:hAnsi="Comic Sans MS"/>
          <w:sz w:val="24"/>
          <w:szCs w:val="24"/>
        </w:rPr>
        <w:t xml:space="preserve"> </w:t>
      </w:r>
      <w:r w:rsidR="00084B10">
        <w:rPr>
          <w:rFonts w:ascii="Comic Sans MS" w:hAnsi="Comic Sans MS"/>
          <w:sz w:val="24"/>
          <w:szCs w:val="24"/>
        </w:rPr>
        <w:t xml:space="preserve">HSS Tahun </w:t>
      </w:r>
      <w:r w:rsidR="00B00050">
        <w:rPr>
          <w:rFonts w:ascii="Comic Sans MS" w:hAnsi="Comic Sans MS"/>
          <w:sz w:val="24"/>
          <w:szCs w:val="24"/>
        </w:rPr>
        <w:t>2016</w:t>
      </w:r>
      <w:r w:rsidR="00084B10">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37</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9</w:t>
      </w:r>
      <w:r w:rsidRPr="00F05809">
        <w:rPr>
          <w:rFonts w:ascii="Comic Sans MS" w:hAnsi="Comic Sans MS"/>
          <w:sz w:val="24"/>
          <w:szCs w:val="24"/>
        </w:rPr>
        <w:tab/>
        <w:t xml:space="preserve">Balita dengan </w:t>
      </w:r>
      <w:r w:rsidR="00084B10">
        <w:rPr>
          <w:rFonts w:ascii="Comic Sans MS" w:hAnsi="Comic Sans MS"/>
          <w:sz w:val="24"/>
          <w:szCs w:val="24"/>
        </w:rPr>
        <w:t>BGM Di Kab HSS Tahun 2015</w:t>
      </w:r>
      <w:r w:rsidR="00B00050">
        <w:rPr>
          <w:rFonts w:ascii="Comic Sans MS" w:hAnsi="Comic Sans MS"/>
          <w:sz w:val="24"/>
          <w:szCs w:val="24"/>
        </w:rPr>
        <w:t xml:space="preserve"> - 2016</w:t>
      </w:r>
      <w:r w:rsidRPr="00F05809">
        <w:rPr>
          <w:rFonts w:ascii="Comic Sans MS" w:hAnsi="Comic Sans MS"/>
          <w:sz w:val="24"/>
          <w:szCs w:val="24"/>
        </w:rPr>
        <w:tab/>
      </w:r>
      <w:r w:rsidRPr="00F05809">
        <w:rPr>
          <w:rFonts w:ascii="Comic Sans MS" w:hAnsi="Comic Sans MS"/>
          <w:sz w:val="24"/>
          <w:szCs w:val="24"/>
        </w:rPr>
        <w:tab/>
      </w:r>
      <w:r w:rsidR="0046232C">
        <w:rPr>
          <w:rFonts w:ascii="Comic Sans MS" w:hAnsi="Comic Sans MS"/>
          <w:sz w:val="24"/>
          <w:szCs w:val="24"/>
        </w:rPr>
        <w:t>38</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10</w:t>
      </w:r>
      <w:r w:rsidRPr="00F05809">
        <w:rPr>
          <w:rFonts w:ascii="Comic Sans MS" w:hAnsi="Comic Sans MS"/>
          <w:sz w:val="24"/>
          <w:szCs w:val="24"/>
        </w:rPr>
        <w:tab/>
        <w:t xml:space="preserve">Prevalensi Balita dengan BGM Per Puskesmas Di </w:t>
      </w:r>
      <w:r w:rsidR="00B00050">
        <w:rPr>
          <w:rFonts w:ascii="Comic Sans MS" w:hAnsi="Comic Sans MS"/>
          <w:sz w:val="24"/>
          <w:szCs w:val="24"/>
        </w:rPr>
        <w:t xml:space="preserve">Kab HSS </w:t>
      </w:r>
      <w:r w:rsidR="00B00050">
        <w:rPr>
          <w:rFonts w:ascii="Comic Sans MS" w:hAnsi="Comic Sans MS"/>
          <w:sz w:val="24"/>
          <w:szCs w:val="24"/>
        </w:rPr>
        <w:tab/>
      </w:r>
      <w:r w:rsidR="00B00050">
        <w:rPr>
          <w:rFonts w:ascii="Comic Sans MS" w:hAnsi="Comic Sans MS"/>
          <w:sz w:val="24"/>
          <w:szCs w:val="24"/>
        </w:rPr>
        <w:tab/>
      </w:r>
      <w:r w:rsidR="00B00050">
        <w:rPr>
          <w:rFonts w:ascii="Comic Sans MS" w:hAnsi="Comic Sans MS"/>
          <w:sz w:val="24"/>
          <w:szCs w:val="24"/>
        </w:rPr>
        <w:tab/>
      </w:r>
      <w:r w:rsidR="00B00050">
        <w:rPr>
          <w:rFonts w:ascii="Comic Sans MS" w:hAnsi="Comic Sans MS"/>
          <w:sz w:val="24"/>
          <w:szCs w:val="24"/>
        </w:rPr>
        <w:tab/>
        <w:t>Tahun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39</w:t>
      </w:r>
    </w:p>
    <w:p w:rsidR="00800131" w:rsidRPr="00273F5C"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lastRenderedPageBreak/>
        <w:t>Gambar III.</w:t>
      </w:r>
      <w:r w:rsidRPr="00F05809">
        <w:rPr>
          <w:rFonts w:ascii="Comic Sans MS" w:hAnsi="Comic Sans MS"/>
          <w:sz w:val="24"/>
          <w:szCs w:val="24"/>
        </w:rPr>
        <w:tab/>
        <w:t>11</w:t>
      </w:r>
      <w:r w:rsidRPr="00F05809">
        <w:rPr>
          <w:rFonts w:ascii="Comic Sans MS" w:hAnsi="Comic Sans MS"/>
          <w:sz w:val="24"/>
          <w:szCs w:val="24"/>
        </w:rPr>
        <w:tab/>
        <w:t xml:space="preserve">Proporsi BTA+ Di Antara Seluruh Kasus TB Paru di Di Kab </w:t>
      </w:r>
      <w:r w:rsidR="00084B10">
        <w:rPr>
          <w:rFonts w:ascii="Comic Sans MS" w:hAnsi="Comic Sans MS"/>
          <w:sz w:val="24"/>
          <w:szCs w:val="24"/>
        </w:rPr>
        <w:tab/>
      </w:r>
      <w:r w:rsidR="00084B10">
        <w:rPr>
          <w:rFonts w:ascii="Comic Sans MS" w:hAnsi="Comic Sans MS"/>
          <w:sz w:val="24"/>
          <w:szCs w:val="24"/>
        </w:rPr>
        <w:tab/>
      </w:r>
      <w:r w:rsidR="00084B10">
        <w:rPr>
          <w:rFonts w:ascii="Comic Sans MS" w:hAnsi="Comic Sans MS"/>
          <w:sz w:val="24"/>
          <w:szCs w:val="24"/>
        </w:rPr>
        <w:tab/>
        <w:t>HSS 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41</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12</w:t>
      </w:r>
      <w:r w:rsidRPr="00F05809">
        <w:rPr>
          <w:rFonts w:ascii="Comic Sans MS" w:hAnsi="Comic Sans MS"/>
          <w:sz w:val="24"/>
          <w:szCs w:val="24"/>
        </w:rPr>
        <w:tab/>
        <w:t>Angka Notifikasi Kasus BTA+ dan Seluruh Kasus Per</w:t>
      </w:r>
    </w:p>
    <w:p w:rsidR="00800131" w:rsidRPr="00084B10" w:rsidRDefault="00800131" w:rsidP="00084B10">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100.000  Penduduk di</w:t>
      </w:r>
      <w:r w:rsidR="00084B10">
        <w:rPr>
          <w:rFonts w:ascii="Comic Sans MS" w:hAnsi="Comic Sans MS"/>
          <w:sz w:val="24"/>
          <w:szCs w:val="24"/>
        </w:rPr>
        <w:t xml:space="preserve"> Di Kab HSS Tahun 2015</w:t>
      </w:r>
      <w:r w:rsidR="00B00050">
        <w:rPr>
          <w:rFonts w:ascii="Comic Sans MS" w:hAnsi="Comic Sans MS"/>
          <w:sz w:val="24"/>
          <w:szCs w:val="24"/>
        </w:rPr>
        <w:t xml:space="preserve"> – 2016</w:t>
      </w:r>
      <w:r w:rsidR="0046232C">
        <w:rPr>
          <w:rFonts w:ascii="Comic Sans MS" w:hAnsi="Comic Sans MS"/>
          <w:sz w:val="24"/>
          <w:szCs w:val="24"/>
        </w:rPr>
        <w:tab/>
        <w:t>42</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13</w:t>
      </w:r>
      <w:r w:rsidRPr="00F05809">
        <w:rPr>
          <w:rFonts w:ascii="Comic Sans MS" w:hAnsi="Comic Sans MS"/>
          <w:sz w:val="24"/>
          <w:szCs w:val="24"/>
        </w:rPr>
        <w:tab/>
        <w:t xml:space="preserve">Angka Notifikasi Kasus BTA+ Per 100.000 Penduduk Per </w:t>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Puskesma</w:t>
      </w:r>
      <w:r w:rsidR="00B00050">
        <w:rPr>
          <w:rFonts w:ascii="Comic Sans MS" w:hAnsi="Comic Sans MS"/>
          <w:sz w:val="24"/>
          <w:szCs w:val="24"/>
        </w:rPr>
        <w:t>s di Di Kab HSS Tahun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42</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14</w:t>
      </w:r>
      <w:r w:rsidRPr="00F05809">
        <w:rPr>
          <w:rFonts w:ascii="Comic Sans MS" w:hAnsi="Comic Sans MS"/>
          <w:sz w:val="24"/>
          <w:szCs w:val="24"/>
        </w:rPr>
        <w:tab/>
        <w:t>Angka Penemuan Kasus (Case Detection Rate) Tb Paru</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 xml:space="preserve">BTA+ </w:t>
      </w:r>
      <w:r w:rsidRPr="00F05809">
        <w:rPr>
          <w:rFonts w:ascii="Comic Sans MS" w:hAnsi="Comic Sans MS"/>
          <w:sz w:val="24"/>
          <w:szCs w:val="24"/>
        </w:rPr>
        <w:tab/>
        <w:t>Di</w:t>
      </w:r>
      <w:r w:rsidR="00084B10">
        <w:rPr>
          <w:rFonts w:ascii="Comic Sans MS" w:hAnsi="Comic Sans MS"/>
          <w:sz w:val="24"/>
          <w:szCs w:val="24"/>
        </w:rPr>
        <w:t xml:space="preserve"> Kab HSS 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43</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 xml:space="preserve"> Gambar III. 15</w:t>
      </w:r>
      <w:r w:rsidRPr="00F05809">
        <w:rPr>
          <w:rFonts w:ascii="Comic Sans MS" w:hAnsi="Comic Sans MS"/>
          <w:sz w:val="24"/>
          <w:szCs w:val="24"/>
        </w:rPr>
        <w:tab/>
        <w:t xml:space="preserve">Jumlah Kasus Baru HIV Positif di Kab HSS </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Ta</w:t>
      </w:r>
      <w:r w:rsidR="00084B10">
        <w:rPr>
          <w:rFonts w:ascii="Comic Sans MS" w:hAnsi="Comic Sans MS"/>
          <w:sz w:val="24"/>
          <w:szCs w:val="24"/>
        </w:rPr>
        <w:t>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44</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16</w:t>
      </w:r>
      <w:r w:rsidRPr="00F05809">
        <w:rPr>
          <w:rFonts w:ascii="Comic Sans MS" w:hAnsi="Comic Sans MS"/>
          <w:sz w:val="24"/>
          <w:szCs w:val="24"/>
        </w:rPr>
        <w:tab/>
        <w:t xml:space="preserve">Angka Kematian Akibat AIDS yang diLaporkan </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 xml:space="preserve">di </w:t>
      </w:r>
      <w:r w:rsidR="00084B10">
        <w:rPr>
          <w:rFonts w:ascii="Comic Sans MS" w:hAnsi="Comic Sans MS"/>
          <w:sz w:val="24"/>
          <w:szCs w:val="24"/>
        </w:rPr>
        <w:t>Kab HSS 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44</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17</w:t>
      </w:r>
      <w:r w:rsidRPr="00F05809">
        <w:rPr>
          <w:rFonts w:ascii="Comic Sans MS" w:hAnsi="Comic Sans MS"/>
          <w:sz w:val="24"/>
          <w:szCs w:val="24"/>
        </w:rPr>
        <w:tab/>
        <w:t>Cakupan Penemuan Pneomonia Pada Balita di Kab H</w:t>
      </w:r>
      <w:r w:rsidR="00084B10">
        <w:rPr>
          <w:rFonts w:ascii="Comic Sans MS" w:hAnsi="Comic Sans MS"/>
          <w:sz w:val="24"/>
          <w:szCs w:val="24"/>
        </w:rPr>
        <w:t>SS</w:t>
      </w:r>
      <w:r w:rsidR="00084B10">
        <w:rPr>
          <w:rFonts w:ascii="Comic Sans MS" w:hAnsi="Comic Sans MS"/>
          <w:sz w:val="24"/>
          <w:szCs w:val="24"/>
        </w:rPr>
        <w:tab/>
      </w:r>
      <w:r w:rsidR="00084B10">
        <w:rPr>
          <w:rFonts w:ascii="Comic Sans MS" w:hAnsi="Comic Sans MS"/>
          <w:sz w:val="24"/>
          <w:szCs w:val="24"/>
        </w:rPr>
        <w:tab/>
      </w:r>
      <w:r w:rsidR="00084B10">
        <w:rPr>
          <w:rFonts w:ascii="Comic Sans MS" w:hAnsi="Comic Sans MS"/>
          <w:sz w:val="24"/>
          <w:szCs w:val="24"/>
        </w:rPr>
        <w:tab/>
      </w:r>
      <w:r w:rsidR="00084B10">
        <w:rPr>
          <w:rFonts w:ascii="Comic Sans MS" w:hAnsi="Comic Sans MS"/>
          <w:sz w:val="24"/>
          <w:szCs w:val="24"/>
        </w:rPr>
        <w:tab/>
        <w:t xml:space="preserve"> Tahun 2015</w:t>
      </w:r>
      <w:r w:rsidR="00B00050">
        <w:rPr>
          <w:rFonts w:ascii="Comic Sans MS" w:hAnsi="Comic Sans MS"/>
          <w:sz w:val="24"/>
          <w:szCs w:val="24"/>
        </w:rPr>
        <w:t xml:space="preserve"> – 2016</w:t>
      </w:r>
      <w:r w:rsidR="00D03E80">
        <w:rPr>
          <w:rFonts w:ascii="Comic Sans MS" w:hAnsi="Comic Sans MS"/>
          <w:sz w:val="24"/>
          <w:szCs w:val="24"/>
        </w:rPr>
        <w:tab/>
      </w:r>
      <w:r w:rsidR="00D03E80">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45</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18</w:t>
      </w:r>
      <w:r w:rsidRPr="00F05809">
        <w:rPr>
          <w:rFonts w:ascii="Comic Sans MS" w:hAnsi="Comic Sans MS"/>
          <w:sz w:val="24"/>
          <w:szCs w:val="24"/>
        </w:rPr>
        <w:tab/>
        <w:t xml:space="preserve">Angka Prevalensi dan Angka Penemuan Kasus Baru Kusta </w:t>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(NCDR) di</w:t>
      </w:r>
      <w:r w:rsidR="00D03E80">
        <w:rPr>
          <w:rFonts w:ascii="Comic Sans MS" w:hAnsi="Comic Sans MS"/>
          <w:sz w:val="24"/>
          <w:szCs w:val="24"/>
        </w:rPr>
        <w:t xml:space="preserve"> Ka</w:t>
      </w:r>
      <w:r w:rsidR="00084B10">
        <w:rPr>
          <w:rFonts w:ascii="Comic Sans MS" w:hAnsi="Comic Sans MS"/>
          <w:sz w:val="24"/>
          <w:szCs w:val="24"/>
        </w:rPr>
        <w:t>b  HSS 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46</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19</w:t>
      </w:r>
      <w:r w:rsidRPr="00F05809">
        <w:rPr>
          <w:rFonts w:ascii="Comic Sans MS" w:hAnsi="Comic Sans MS"/>
          <w:sz w:val="24"/>
          <w:szCs w:val="24"/>
        </w:rPr>
        <w:tab/>
        <w:t xml:space="preserve">Proporsi Cacat Tingkat II dan Proporsi Anak Di antara </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ab/>
      </w:r>
      <w:r w:rsidRPr="00F05809">
        <w:rPr>
          <w:rFonts w:ascii="Comic Sans MS" w:hAnsi="Comic Sans MS"/>
          <w:sz w:val="24"/>
          <w:szCs w:val="24"/>
        </w:rPr>
        <w:tab/>
      </w:r>
      <w:r w:rsidRPr="00F05809">
        <w:rPr>
          <w:rFonts w:ascii="Comic Sans MS" w:hAnsi="Comic Sans MS"/>
          <w:sz w:val="24"/>
          <w:szCs w:val="24"/>
        </w:rPr>
        <w:tab/>
        <w:t>kasus baru kusta d</w:t>
      </w:r>
      <w:r w:rsidR="00084B10">
        <w:rPr>
          <w:rFonts w:ascii="Comic Sans MS" w:hAnsi="Comic Sans MS"/>
          <w:sz w:val="24"/>
          <w:szCs w:val="24"/>
        </w:rPr>
        <w:t>i Kab  HSS 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t>47</w:t>
      </w:r>
    </w:p>
    <w:p w:rsidR="00800131" w:rsidRPr="00F05809" w:rsidRDefault="00800131" w:rsidP="00800131">
      <w:pPr>
        <w:pStyle w:val="ListParagraph"/>
        <w:spacing w:line="240" w:lineRule="auto"/>
        <w:ind w:left="0"/>
        <w:rPr>
          <w:rFonts w:ascii="Comic Sans MS" w:hAnsi="Comic Sans MS"/>
          <w:sz w:val="24"/>
          <w:szCs w:val="24"/>
        </w:rPr>
      </w:pPr>
      <w:r w:rsidRPr="00F05809">
        <w:rPr>
          <w:rFonts w:ascii="Comic Sans MS" w:hAnsi="Comic Sans MS"/>
          <w:sz w:val="24"/>
          <w:szCs w:val="24"/>
        </w:rPr>
        <w:t>Gambar III.</w:t>
      </w:r>
      <w:r w:rsidRPr="00F05809">
        <w:rPr>
          <w:rFonts w:ascii="Comic Sans MS" w:hAnsi="Comic Sans MS"/>
          <w:sz w:val="24"/>
          <w:szCs w:val="24"/>
        </w:rPr>
        <w:tab/>
        <w:t>20</w:t>
      </w:r>
      <w:r w:rsidRPr="00F05809">
        <w:rPr>
          <w:rFonts w:ascii="Comic Sans MS" w:hAnsi="Comic Sans MS"/>
          <w:sz w:val="24"/>
          <w:szCs w:val="24"/>
        </w:rPr>
        <w:tab/>
        <w:t>Angka Kesakitan Diare Di Kab HSS Periode</w:t>
      </w:r>
    </w:p>
    <w:p w:rsidR="00800131" w:rsidRPr="00F05809" w:rsidRDefault="00347CBC" w:rsidP="00800131">
      <w:pPr>
        <w:pStyle w:val="ListParagraph"/>
        <w:spacing w:line="240" w:lineRule="auto"/>
        <w:ind w:left="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Tahun 2015</w:t>
      </w:r>
      <w:r w:rsidR="00B00050">
        <w:rPr>
          <w:rFonts w:ascii="Comic Sans MS" w:hAnsi="Comic Sans MS"/>
          <w:sz w:val="24"/>
          <w:szCs w:val="24"/>
        </w:rPr>
        <w:t xml:space="preserve"> – 2016</w:t>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r>
      <w:r w:rsidR="0046232C">
        <w:rPr>
          <w:rFonts w:ascii="Comic Sans MS" w:hAnsi="Comic Sans MS"/>
          <w:sz w:val="24"/>
          <w:szCs w:val="24"/>
        </w:rPr>
        <w:tab/>
        <w:t>48</w:t>
      </w:r>
    </w:p>
    <w:p w:rsidR="00800131" w:rsidRPr="00F05809" w:rsidRDefault="0046232C" w:rsidP="00800131">
      <w:pPr>
        <w:pStyle w:val="ListParagraph"/>
        <w:spacing w:line="240" w:lineRule="auto"/>
        <w:ind w:left="0"/>
        <w:rPr>
          <w:rFonts w:ascii="Comic Sans MS" w:hAnsi="Comic Sans MS"/>
          <w:sz w:val="24"/>
          <w:szCs w:val="24"/>
        </w:rPr>
      </w:pPr>
      <w:r>
        <w:rPr>
          <w:rFonts w:ascii="Comic Sans MS" w:hAnsi="Comic Sans MS"/>
          <w:sz w:val="24"/>
          <w:szCs w:val="24"/>
        </w:rPr>
        <w:t>Gambar III.</w:t>
      </w:r>
      <w:r>
        <w:rPr>
          <w:rFonts w:ascii="Comic Sans MS" w:hAnsi="Comic Sans MS"/>
          <w:sz w:val="24"/>
          <w:szCs w:val="24"/>
        </w:rPr>
        <w:tab/>
        <w:t>21</w:t>
      </w:r>
      <w:r w:rsidR="00800131" w:rsidRPr="00F05809">
        <w:rPr>
          <w:rFonts w:ascii="Comic Sans MS" w:hAnsi="Comic Sans MS"/>
          <w:sz w:val="24"/>
          <w:szCs w:val="24"/>
        </w:rPr>
        <w:tab/>
        <w:t>Angka Kesakitan Deman Berdarah Per 100.000 Penduduk</w:t>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r>
      <w:r w:rsidR="00800131" w:rsidRPr="00F05809">
        <w:rPr>
          <w:rFonts w:ascii="Comic Sans MS" w:hAnsi="Comic Sans MS"/>
          <w:sz w:val="24"/>
          <w:szCs w:val="24"/>
        </w:rPr>
        <w:tab/>
        <w:t xml:space="preserve">di </w:t>
      </w:r>
      <w:r w:rsidR="00347CBC">
        <w:rPr>
          <w:rFonts w:ascii="Comic Sans MS" w:hAnsi="Comic Sans MS"/>
          <w:sz w:val="24"/>
          <w:szCs w:val="24"/>
        </w:rPr>
        <w:t>Kab HSS Tahun 2015</w:t>
      </w:r>
      <w:r w:rsidR="00B00050">
        <w:rPr>
          <w:rFonts w:ascii="Comic Sans MS" w:hAnsi="Comic Sans MS"/>
          <w:sz w:val="24"/>
          <w:szCs w:val="24"/>
        </w:rPr>
        <w:t xml:space="preserve"> – 2016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50</w:t>
      </w:r>
    </w:p>
    <w:p w:rsidR="00800131" w:rsidRDefault="0046232C" w:rsidP="00800131">
      <w:pPr>
        <w:pStyle w:val="ListParagraph"/>
        <w:spacing w:line="240" w:lineRule="auto"/>
        <w:ind w:left="0"/>
        <w:rPr>
          <w:rFonts w:ascii="Comic Sans MS" w:hAnsi="Comic Sans MS"/>
          <w:sz w:val="24"/>
          <w:szCs w:val="24"/>
        </w:rPr>
      </w:pPr>
      <w:r>
        <w:rPr>
          <w:rFonts w:ascii="Comic Sans MS" w:hAnsi="Comic Sans MS"/>
          <w:sz w:val="24"/>
          <w:szCs w:val="24"/>
        </w:rPr>
        <w:t>Gambar III.</w:t>
      </w:r>
      <w:r>
        <w:rPr>
          <w:rFonts w:ascii="Comic Sans MS" w:hAnsi="Comic Sans MS"/>
          <w:sz w:val="24"/>
          <w:szCs w:val="24"/>
        </w:rPr>
        <w:tab/>
        <w:t>22</w:t>
      </w:r>
      <w:r w:rsidR="00800131" w:rsidRPr="00F05809">
        <w:rPr>
          <w:rFonts w:ascii="Comic Sans MS" w:hAnsi="Comic Sans MS"/>
          <w:sz w:val="24"/>
          <w:szCs w:val="24"/>
        </w:rPr>
        <w:tab/>
        <w:t>Angka Kesakitan Malaria (Annual Paracite Incidence/</w:t>
      </w:r>
    </w:p>
    <w:p w:rsidR="00800131" w:rsidRPr="001220E8" w:rsidRDefault="00800131" w:rsidP="001220E8">
      <w:pPr>
        <w:pStyle w:val="ListParagraph"/>
        <w:spacing w:line="240" w:lineRule="auto"/>
        <w:ind w:left="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API) </w:t>
      </w:r>
      <w:r w:rsidRPr="00F05809">
        <w:rPr>
          <w:rFonts w:ascii="Comic Sans MS" w:hAnsi="Comic Sans MS"/>
          <w:sz w:val="24"/>
          <w:szCs w:val="24"/>
        </w:rPr>
        <w:t>Per 1000 Penduduk di K</w:t>
      </w:r>
      <w:r w:rsidR="00347CBC">
        <w:rPr>
          <w:rFonts w:ascii="Comic Sans MS" w:hAnsi="Comic Sans MS"/>
          <w:sz w:val="24"/>
          <w:szCs w:val="24"/>
        </w:rPr>
        <w:t>ab HSS Tahun 2015</w:t>
      </w:r>
      <w:r w:rsidR="00B00050">
        <w:rPr>
          <w:rFonts w:ascii="Comic Sans MS" w:hAnsi="Comic Sans MS"/>
          <w:sz w:val="24"/>
          <w:szCs w:val="24"/>
        </w:rPr>
        <w:t xml:space="preserve"> – 2016</w:t>
      </w:r>
      <w:r w:rsidR="0046232C">
        <w:rPr>
          <w:rFonts w:ascii="Comic Sans MS" w:hAnsi="Comic Sans MS"/>
          <w:sz w:val="24"/>
          <w:szCs w:val="24"/>
        </w:rPr>
        <w:tab/>
        <w:t>52</w:t>
      </w:r>
    </w:p>
    <w:p w:rsidR="007158D2"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7158D2">
        <w:rPr>
          <w:rFonts w:ascii="Comic Sans MS" w:hAnsi="Comic Sans MS"/>
          <w:sz w:val="24"/>
          <w:szCs w:val="24"/>
        </w:rPr>
        <w:t>.1</w:t>
      </w:r>
      <w:r w:rsidRPr="00DC2E57">
        <w:rPr>
          <w:rFonts w:ascii="Comic Sans MS" w:hAnsi="Comic Sans MS"/>
          <w:sz w:val="24"/>
          <w:szCs w:val="24"/>
        </w:rPr>
        <w:tab/>
        <w:t xml:space="preserve">Cakupan Pelayan ibu Hamil K4 Per Puskesmas di Kab HSS </w:t>
      </w:r>
      <w:r w:rsidRPr="00DC2E57">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00050">
        <w:rPr>
          <w:rFonts w:ascii="Comic Sans MS" w:hAnsi="Comic Sans MS"/>
          <w:sz w:val="24"/>
          <w:szCs w:val="24"/>
        </w:rPr>
        <w:t>Tahun 2016</w:t>
      </w:r>
      <w:r w:rsidR="0046232C">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56</w:t>
      </w:r>
    </w:p>
    <w:p w:rsidR="007158D2" w:rsidRDefault="007158D2" w:rsidP="007158D2">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IV.2</w:t>
      </w:r>
      <w:r>
        <w:rPr>
          <w:rFonts w:ascii="Comic Sans MS" w:hAnsi="Comic Sans MS"/>
          <w:sz w:val="24"/>
          <w:szCs w:val="24"/>
        </w:rPr>
        <w:tab/>
      </w:r>
      <w:r w:rsidRPr="00DC2E57">
        <w:rPr>
          <w:rFonts w:ascii="Comic Sans MS" w:hAnsi="Comic Sans MS"/>
          <w:sz w:val="24"/>
          <w:szCs w:val="24"/>
        </w:rPr>
        <w:t xml:space="preserve">Cakupan Pelayan ibu Hamil </w:t>
      </w:r>
      <w:r>
        <w:rPr>
          <w:rFonts w:ascii="Comic Sans MS" w:hAnsi="Comic Sans MS"/>
          <w:sz w:val="24"/>
          <w:szCs w:val="24"/>
        </w:rPr>
        <w:t xml:space="preserve">K1 dan </w:t>
      </w:r>
      <w:r w:rsidRPr="00DC2E57">
        <w:rPr>
          <w:rFonts w:ascii="Comic Sans MS" w:hAnsi="Comic Sans MS"/>
          <w:sz w:val="24"/>
          <w:szCs w:val="24"/>
        </w:rPr>
        <w:t xml:space="preserve">K4 </w:t>
      </w:r>
      <w:r>
        <w:rPr>
          <w:rFonts w:ascii="Comic Sans MS" w:hAnsi="Comic Sans MS"/>
          <w:sz w:val="24"/>
          <w:szCs w:val="24"/>
        </w:rPr>
        <w:t xml:space="preserve">di Kab HSS Tahun </w:t>
      </w:r>
    </w:p>
    <w:p w:rsidR="00800131" w:rsidRPr="007158D2" w:rsidRDefault="007158D2" w:rsidP="007158D2">
      <w:pPr>
        <w:pStyle w:val="ListParagraph"/>
        <w:spacing w:line="240" w:lineRule="auto"/>
        <w:ind w:left="1530" w:firstLine="630"/>
        <w:jc w:val="both"/>
        <w:rPr>
          <w:rFonts w:ascii="Comic Sans MS" w:hAnsi="Comic Sans MS"/>
          <w:sz w:val="24"/>
          <w:szCs w:val="24"/>
        </w:rPr>
      </w:pPr>
      <w:r w:rsidRPr="007158D2">
        <w:rPr>
          <w:rFonts w:ascii="Comic Sans MS" w:hAnsi="Comic Sans MS"/>
          <w:sz w:val="24"/>
          <w:szCs w:val="24"/>
        </w:rPr>
        <w:t>2016</w:t>
      </w:r>
      <w:r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0046232C" w:rsidRPr="007158D2">
        <w:rPr>
          <w:rFonts w:ascii="Comic Sans MS" w:hAnsi="Comic Sans MS"/>
          <w:sz w:val="24"/>
          <w:szCs w:val="24"/>
        </w:rPr>
        <w:tab/>
      </w:r>
      <w:r w:rsidRPr="007158D2">
        <w:rPr>
          <w:rFonts w:ascii="Comic Sans MS" w:hAnsi="Comic Sans MS"/>
          <w:sz w:val="24"/>
          <w:szCs w:val="24"/>
        </w:rPr>
        <w:tab/>
      </w:r>
      <w:r w:rsidR="001220E8" w:rsidRPr="007158D2">
        <w:rPr>
          <w:rFonts w:ascii="Comic Sans MS" w:hAnsi="Comic Sans MS"/>
          <w:sz w:val="24"/>
          <w:szCs w:val="24"/>
        </w:rPr>
        <w:t>5</w:t>
      </w:r>
      <w:r w:rsidR="00EC4153">
        <w:rPr>
          <w:rFonts w:ascii="Comic Sans MS" w:hAnsi="Comic Sans MS"/>
          <w:sz w:val="24"/>
          <w:szCs w:val="24"/>
        </w:rPr>
        <w:t>8</w:t>
      </w:r>
    </w:p>
    <w:p w:rsidR="00800131"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Gambar</w:t>
      </w:r>
      <w:r w:rsidR="007158D2">
        <w:rPr>
          <w:rFonts w:ascii="Comic Sans MS" w:hAnsi="Comic Sans MS"/>
          <w:sz w:val="24"/>
          <w:szCs w:val="24"/>
        </w:rPr>
        <w:t xml:space="preserve"> </w:t>
      </w:r>
      <w:r>
        <w:rPr>
          <w:rFonts w:ascii="Comic Sans MS" w:hAnsi="Comic Sans MS"/>
          <w:sz w:val="24"/>
          <w:szCs w:val="24"/>
        </w:rPr>
        <w:t>IV</w:t>
      </w:r>
      <w:r w:rsidR="007158D2">
        <w:rPr>
          <w:rFonts w:ascii="Comic Sans MS" w:hAnsi="Comic Sans MS"/>
          <w:sz w:val="24"/>
          <w:szCs w:val="24"/>
        </w:rPr>
        <w:t>.3</w:t>
      </w:r>
      <w:r w:rsidR="007158D2">
        <w:rPr>
          <w:rFonts w:ascii="Comic Sans MS" w:hAnsi="Comic Sans MS"/>
          <w:sz w:val="24"/>
          <w:szCs w:val="24"/>
        </w:rPr>
        <w:tab/>
      </w:r>
      <w:r>
        <w:rPr>
          <w:rFonts w:ascii="Comic Sans MS" w:hAnsi="Comic Sans MS"/>
          <w:sz w:val="24"/>
          <w:szCs w:val="24"/>
        </w:rPr>
        <w:t xml:space="preserve">Cakupan </w:t>
      </w:r>
      <w:r w:rsidRPr="00DC2E57">
        <w:rPr>
          <w:rFonts w:ascii="Comic Sans MS" w:hAnsi="Comic Sans MS"/>
          <w:sz w:val="24"/>
          <w:szCs w:val="24"/>
        </w:rPr>
        <w:t xml:space="preserve">Persalinan Ditolong Tenaga Kesehatan Terlatih </w:t>
      </w:r>
    </w:p>
    <w:p w:rsidR="00800131" w:rsidRPr="007158D2" w:rsidRDefault="00800131" w:rsidP="007158D2">
      <w:pPr>
        <w:pStyle w:val="ListParagraph"/>
        <w:spacing w:line="240" w:lineRule="auto"/>
        <w:ind w:left="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(Pn)</w:t>
      </w:r>
      <w:r>
        <w:rPr>
          <w:rFonts w:ascii="Comic Sans MS" w:hAnsi="Comic Sans MS"/>
          <w:sz w:val="24"/>
          <w:szCs w:val="24"/>
        </w:rPr>
        <w:t xml:space="preserve"> </w:t>
      </w:r>
      <w:r w:rsidRPr="00DC2E57">
        <w:rPr>
          <w:rFonts w:ascii="Comic Sans MS" w:hAnsi="Comic Sans MS"/>
          <w:sz w:val="24"/>
          <w:szCs w:val="24"/>
        </w:rPr>
        <w:t>P</w:t>
      </w:r>
      <w:r w:rsidR="00B00050">
        <w:rPr>
          <w:rFonts w:ascii="Comic Sans MS" w:hAnsi="Comic Sans MS"/>
          <w:sz w:val="24"/>
          <w:szCs w:val="24"/>
        </w:rPr>
        <w:t>er Puskemasdi Kab HSS Tahun 2016</w:t>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EC4153">
        <w:rPr>
          <w:rFonts w:ascii="Comic Sans MS" w:hAnsi="Comic Sans MS"/>
          <w:sz w:val="24"/>
          <w:szCs w:val="24"/>
        </w:rPr>
        <w:t>59</w:t>
      </w:r>
    </w:p>
    <w:p w:rsidR="007158D2" w:rsidRDefault="00800131" w:rsidP="00800131">
      <w:pPr>
        <w:pStyle w:val="ListParagraph"/>
        <w:spacing w:line="240" w:lineRule="auto"/>
        <w:ind w:left="1080" w:hanging="9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7158D2">
        <w:rPr>
          <w:rFonts w:ascii="Comic Sans MS" w:hAnsi="Comic Sans MS"/>
          <w:sz w:val="24"/>
          <w:szCs w:val="24"/>
        </w:rPr>
        <w:t>.4</w:t>
      </w:r>
      <w:r>
        <w:rPr>
          <w:rFonts w:ascii="Comic Sans MS" w:hAnsi="Comic Sans MS"/>
          <w:sz w:val="24"/>
          <w:szCs w:val="24"/>
        </w:rPr>
        <w:tab/>
      </w:r>
      <w:r w:rsidRPr="00DC2E57">
        <w:rPr>
          <w:rFonts w:ascii="Comic Sans MS" w:hAnsi="Comic Sans MS"/>
          <w:sz w:val="24"/>
          <w:szCs w:val="24"/>
        </w:rPr>
        <w:t>Cakupan Pelaya</w:t>
      </w:r>
      <w:r w:rsidR="007158D2">
        <w:rPr>
          <w:rFonts w:ascii="Comic Sans MS" w:hAnsi="Comic Sans MS"/>
          <w:sz w:val="24"/>
          <w:szCs w:val="24"/>
        </w:rPr>
        <w:t>nan Kesehatan Ibu Nifas (Kf-3)</w:t>
      </w:r>
    </w:p>
    <w:p w:rsidR="007158D2" w:rsidRDefault="007158D2" w:rsidP="007158D2">
      <w:pPr>
        <w:pStyle w:val="ListParagraph"/>
        <w:spacing w:line="240" w:lineRule="auto"/>
        <w:ind w:left="1800" w:firstLine="360"/>
        <w:jc w:val="both"/>
        <w:rPr>
          <w:rFonts w:ascii="Comic Sans MS" w:hAnsi="Comic Sans MS"/>
          <w:sz w:val="24"/>
          <w:szCs w:val="24"/>
        </w:rPr>
      </w:pPr>
      <w:r>
        <w:rPr>
          <w:rFonts w:ascii="Comic Sans MS" w:hAnsi="Comic Sans MS"/>
          <w:sz w:val="24"/>
          <w:szCs w:val="24"/>
        </w:rPr>
        <w:t>di Kab HSSTahun</w:t>
      </w:r>
      <w:r w:rsidR="00B00050">
        <w:rPr>
          <w:rFonts w:ascii="Comic Sans MS" w:hAnsi="Comic Sans MS"/>
          <w:sz w:val="24"/>
          <w:szCs w:val="24"/>
        </w:rPr>
        <w:t xml:space="preserve"> 2016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EC4153">
        <w:rPr>
          <w:rFonts w:ascii="Comic Sans MS" w:hAnsi="Comic Sans MS"/>
          <w:sz w:val="24"/>
          <w:szCs w:val="24"/>
        </w:rPr>
        <w:t>62</w:t>
      </w:r>
    </w:p>
    <w:p w:rsidR="00800131" w:rsidRDefault="007158D2" w:rsidP="00800131">
      <w:pPr>
        <w:pStyle w:val="ListParagraph"/>
        <w:spacing w:line="240" w:lineRule="auto"/>
        <w:ind w:left="1080" w:hanging="9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IV.5</w:t>
      </w:r>
      <w:r>
        <w:rPr>
          <w:rFonts w:ascii="Comic Sans MS" w:hAnsi="Comic Sans MS"/>
          <w:sz w:val="24"/>
          <w:szCs w:val="24"/>
        </w:rPr>
        <w:tab/>
      </w:r>
      <w:r w:rsidRPr="00DC2E57">
        <w:rPr>
          <w:rFonts w:ascii="Comic Sans MS" w:hAnsi="Comic Sans MS"/>
          <w:sz w:val="24"/>
          <w:szCs w:val="24"/>
        </w:rPr>
        <w:t xml:space="preserve">Cakupan Pelayanan Kesehatan Ibu Nifas (Kf-3)  Per </w:t>
      </w:r>
      <w:r w:rsidRPr="00DC2E57">
        <w:rPr>
          <w:rFonts w:ascii="Comic Sans MS" w:hAnsi="Comic Sans MS"/>
          <w:sz w:val="24"/>
          <w:szCs w:val="24"/>
        </w:rPr>
        <w:tab/>
      </w:r>
      <w:r w:rsidRPr="00DC2E57">
        <w:rPr>
          <w:rFonts w:ascii="Comic Sans MS" w:hAnsi="Comic Sans MS"/>
          <w:sz w:val="24"/>
          <w:szCs w:val="24"/>
        </w:rPr>
        <w:tab/>
      </w:r>
      <w:r>
        <w:rPr>
          <w:rFonts w:ascii="Comic Sans MS" w:hAnsi="Comic Sans MS"/>
          <w:sz w:val="24"/>
          <w:szCs w:val="24"/>
        </w:rPr>
        <w:tab/>
        <w:t>Puskesmas di Kab HSSTahun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63</w:t>
      </w:r>
    </w:p>
    <w:p w:rsidR="007158D2" w:rsidRDefault="00800131" w:rsidP="00800131">
      <w:pPr>
        <w:pStyle w:val="ListParagraph"/>
        <w:spacing w:line="240" w:lineRule="auto"/>
        <w:ind w:left="1080" w:hanging="990"/>
        <w:jc w:val="both"/>
        <w:rPr>
          <w:rFonts w:ascii="Comic Sans MS" w:hAnsi="Comic Sans MS"/>
          <w:sz w:val="24"/>
          <w:szCs w:val="24"/>
        </w:rPr>
      </w:pPr>
      <w:r w:rsidRPr="00DC2E57">
        <w:rPr>
          <w:rFonts w:ascii="Comic Sans MS" w:hAnsi="Comic Sans MS"/>
          <w:sz w:val="24"/>
          <w:szCs w:val="24"/>
        </w:rPr>
        <w:t xml:space="preserve">Gambar </w:t>
      </w:r>
      <w:r w:rsidR="00AA2F73">
        <w:rPr>
          <w:rFonts w:ascii="Comic Sans MS" w:hAnsi="Comic Sans MS"/>
          <w:sz w:val="24"/>
          <w:szCs w:val="24"/>
        </w:rPr>
        <w:t>IV.6</w:t>
      </w:r>
      <w:r>
        <w:rPr>
          <w:rFonts w:ascii="Comic Sans MS" w:hAnsi="Comic Sans MS"/>
          <w:sz w:val="24"/>
          <w:szCs w:val="24"/>
        </w:rPr>
        <w:tab/>
      </w:r>
      <w:r w:rsidRPr="00DC2E57">
        <w:rPr>
          <w:rFonts w:ascii="Comic Sans MS" w:hAnsi="Comic Sans MS"/>
          <w:sz w:val="24"/>
          <w:szCs w:val="24"/>
        </w:rPr>
        <w:t xml:space="preserve">Penanganan Komplikasi Maternal (Pk) di </w:t>
      </w:r>
      <w:r w:rsidR="007158D2">
        <w:rPr>
          <w:rFonts w:ascii="Comic Sans MS" w:hAnsi="Comic Sans MS"/>
          <w:sz w:val="24"/>
          <w:szCs w:val="24"/>
        </w:rPr>
        <w:t>Per</w:t>
      </w:r>
    </w:p>
    <w:p w:rsidR="00800131" w:rsidRDefault="007158D2" w:rsidP="007158D2">
      <w:pPr>
        <w:pStyle w:val="ListParagraph"/>
        <w:spacing w:line="240" w:lineRule="auto"/>
        <w:ind w:left="1440" w:firstLine="720"/>
        <w:jc w:val="both"/>
        <w:rPr>
          <w:rFonts w:ascii="Comic Sans MS" w:hAnsi="Comic Sans MS"/>
          <w:sz w:val="24"/>
          <w:szCs w:val="24"/>
        </w:rPr>
      </w:pPr>
      <w:r>
        <w:rPr>
          <w:rFonts w:ascii="Comic Sans MS" w:hAnsi="Comic Sans MS"/>
          <w:sz w:val="24"/>
          <w:szCs w:val="24"/>
        </w:rPr>
        <w:t xml:space="preserve">Puskesmas Kab </w:t>
      </w:r>
      <w:r w:rsidR="00800131" w:rsidRPr="00DC2E57">
        <w:rPr>
          <w:rFonts w:ascii="Comic Sans MS" w:hAnsi="Comic Sans MS"/>
          <w:sz w:val="24"/>
          <w:szCs w:val="24"/>
        </w:rPr>
        <w:t xml:space="preserve">HSS </w:t>
      </w:r>
      <w:r>
        <w:rPr>
          <w:rFonts w:ascii="Comic Sans MS" w:hAnsi="Comic Sans MS"/>
          <w:sz w:val="24"/>
          <w:szCs w:val="24"/>
        </w:rPr>
        <w:t xml:space="preserve">Tahun </w:t>
      </w:r>
      <w:r w:rsidR="00B00050">
        <w:rPr>
          <w:rFonts w:ascii="Comic Sans MS" w:hAnsi="Comic Sans MS"/>
          <w:sz w:val="24"/>
          <w:szCs w:val="24"/>
        </w:rPr>
        <w:t>2016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4104CB">
        <w:rPr>
          <w:rFonts w:ascii="Comic Sans MS" w:hAnsi="Comic Sans MS"/>
          <w:sz w:val="24"/>
          <w:szCs w:val="24"/>
        </w:rPr>
        <w:t>6</w:t>
      </w:r>
      <w:r w:rsidR="00EC4153">
        <w:rPr>
          <w:rFonts w:ascii="Comic Sans MS" w:hAnsi="Comic Sans MS"/>
          <w:sz w:val="24"/>
          <w:szCs w:val="24"/>
        </w:rPr>
        <w:t>6</w:t>
      </w:r>
    </w:p>
    <w:p w:rsidR="007158D2" w:rsidRDefault="00800131" w:rsidP="00800131">
      <w:pPr>
        <w:pStyle w:val="ListParagraph"/>
        <w:tabs>
          <w:tab w:val="left" w:pos="2160"/>
        </w:tabs>
        <w:spacing w:line="240" w:lineRule="auto"/>
        <w:ind w:left="1080" w:hanging="9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AA2F73">
        <w:rPr>
          <w:rFonts w:ascii="Comic Sans MS" w:hAnsi="Comic Sans MS"/>
          <w:sz w:val="24"/>
          <w:szCs w:val="24"/>
        </w:rPr>
        <w:t>.7</w:t>
      </w:r>
      <w:r>
        <w:rPr>
          <w:rFonts w:ascii="Comic Sans MS" w:hAnsi="Comic Sans MS"/>
          <w:sz w:val="24"/>
          <w:szCs w:val="24"/>
        </w:rPr>
        <w:tab/>
      </w:r>
      <w:r w:rsidRPr="00DC2E57">
        <w:rPr>
          <w:rFonts w:ascii="Comic Sans MS" w:hAnsi="Comic Sans MS"/>
          <w:sz w:val="24"/>
          <w:szCs w:val="24"/>
        </w:rPr>
        <w:t xml:space="preserve">Cakupan Penanganan Komplikasi Neonatal </w:t>
      </w:r>
      <w:r w:rsidR="007158D2">
        <w:rPr>
          <w:rFonts w:ascii="Comic Sans MS" w:hAnsi="Comic Sans MS"/>
          <w:sz w:val="24"/>
          <w:szCs w:val="24"/>
        </w:rPr>
        <w:t xml:space="preserve">1 dan </w:t>
      </w:r>
    </w:p>
    <w:p w:rsidR="00800131" w:rsidRPr="00AA2F73" w:rsidRDefault="007158D2" w:rsidP="00AA2F73">
      <w:pPr>
        <w:pStyle w:val="ListParagraph"/>
        <w:tabs>
          <w:tab w:val="left" w:pos="2160"/>
        </w:tabs>
        <w:spacing w:line="240" w:lineRule="auto"/>
        <w:ind w:left="1080" w:hanging="9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Kunjungan Neonatal Lengkap </w:t>
      </w:r>
      <w:r w:rsidR="00800131" w:rsidRPr="00DC2E57">
        <w:rPr>
          <w:rFonts w:ascii="Comic Sans MS" w:hAnsi="Comic Sans MS"/>
          <w:sz w:val="24"/>
          <w:szCs w:val="24"/>
        </w:rPr>
        <w:t xml:space="preserve">di Kab HSS </w:t>
      </w:r>
      <w:r>
        <w:rPr>
          <w:rFonts w:ascii="Comic Sans MS" w:hAnsi="Comic Sans MS"/>
          <w:sz w:val="24"/>
          <w:szCs w:val="24"/>
        </w:rPr>
        <w:t>Tahun 2016</w:t>
      </w:r>
      <w:r>
        <w:rPr>
          <w:rFonts w:ascii="Comic Sans MS" w:hAnsi="Comic Sans MS"/>
          <w:sz w:val="24"/>
          <w:szCs w:val="24"/>
        </w:rPr>
        <w:tab/>
      </w:r>
      <w:r w:rsidR="004104CB" w:rsidRPr="007158D2">
        <w:rPr>
          <w:rFonts w:ascii="Comic Sans MS" w:hAnsi="Comic Sans MS"/>
          <w:sz w:val="24"/>
          <w:szCs w:val="24"/>
        </w:rPr>
        <w:t>68</w:t>
      </w:r>
    </w:p>
    <w:p w:rsidR="00800131"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AA2F73">
        <w:rPr>
          <w:rFonts w:ascii="Comic Sans MS" w:hAnsi="Comic Sans MS"/>
          <w:sz w:val="24"/>
          <w:szCs w:val="24"/>
        </w:rPr>
        <w:t>.8</w:t>
      </w:r>
      <w:r>
        <w:rPr>
          <w:rFonts w:ascii="Comic Sans MS" w:hAnsi="Comic Sans MS"/>
          <w:sz w:val="24"/>
          <w:szCs w:val="24"/>
        </w:rPr>
        <w:tab/>
      </w:r>
      <w:r w:rsidRPr="00DC2E57">
        <w:rPr>
          <w:rFonts w:ascii="Comic Sans MS" w:hAnsi="Comic Sans MS"/>
          <w:sz w:val="24"/>
          <w:szCs w:val="24"/>
        </w:rPr>
        <w:t xml:space="preserve">Capaian Cakupan Kunjungan Neonatal Lengkap Per </w:t>
      </w:r>
    </w:p>
    <w:p w:rsidR="00800131" w:rsidRDefault="00800131" w:rsidP="00800131">
      <w:pPr>
        <w:pStyle w:val="ListParagraph"/>
        <w:spacing w:line="240" w:lineRule="auto"/>
        <w:ind w:left="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Puskesmas di Kab HSS</w:t>
      </w:r>
      <w:r>
        <w:rPr>
          <w:rFonts w:ascii="Comic Sans MS" w:hAnsi="Comic Sans MS"/>
          <w:sz w:val="24"/>
          <w:szCs w:val="24"/>
        </w:rPr>
        <w:t xml:space="preserve"> </w:t>
      </w:r>
      <w:r w:rsidR="00B00050">
        <w:rPr>
          <w:rFonts w:ascii="Comic Sans MS" w:hAnsi="Comic Sans MS"/>
          <w:sz w:val="24"/>
          <w:szCs w:val="24"/>
        </w:rPr>
        <w:t>Tahun 2016</w:t>
      </w:r>
      <w:r>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EC4153">
        <w:rPr>
          <w:rFonts w:ascii="Comic Sans MS" w:hAnsi="Comic Sans MS"/>
          <w:sz w:val="24"/>
          <w:szCs w:val="24"/>
        </w:rPr>
        <w:t>68</w:t>
      </w:r>
    </w:p>
    <w:p w:rsidR="00800131"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AA2F73">
        <w:rPr>
          <w:rFonts w:ascii="Comic Sans MS" w:hAnsi="Comic Sans MS"/>
          <w:sz w:val="24"/>
          <w:szCs w:val="24"/>
        </w:rPr>
        <w:t>.9</w:t>
      </w:r>
      <w:r>
        <w:rPr>
          <w:rFonts w:ascii="Comic Sans MS" w:hAnsi="Comic Sans MS"/>
          <w:sz w:val="24"/>
          <w:szCs w:val="24"/>
        </w:rPr>
        <w:tab/>
      </w:r>
      <w:r w:rsidRPr="00DC2E57">
        <w:rPr>
          <w:rFonts w:ascii="Comic Sans MS" w:hAnsi="Comic Sans MS"/>
          <w:sz w:val="24"/>
          <w:szCs w:val="24"/>
        </w:rPr>
        <w:t xml:space="preserve">Capaian Cakupan Kunjungan Bayi di Kab HSS </w:t>
      </w:r>
    </w:p>
    <w:p w:rsidR="00800131" w:rsidRDefault="00800131" w:rsidP="00800131">
      <w:pPr>
        <w:pStyle w:val="ListParagraph"/>
        <w:tabs>
          <w:tab w:val="left" w:pos="720"/>
          <w:tab w:val="left" w:pos="1440"/>
          <w:tab w:val="left" w:pos="2160"/>
          <w:tab w:val="left" w:pos="2880"/>
          <w:tab w:val="left" w:pos="3600"/>
          <w:tab w:val="left" w:pos="4320"/>
          <w:tab w:val="left" w:pos="4695"/>
        </w:tabs>
        <w:spacing w:line="240" w:lineRule="auto"/>
        <w:ind w:left="90"/>
        <w:jc w:val="both"/>
        <w:rPr>
          <w:rFonts w:ascii="Comic Sans MS" w:hAnsi="Comic Sans MS"/>
          <w:sz w:val="24"/>
          <w:szCs w:val="24"/>
        </w:rPr>
      </w:pPr>
      <w:r>
        <w:rPr>
          <w:rFonts w:ascii="Comic Sans MS" w:hAnsi="Comic Sans MS"/>
          <w:sz w:val="24"/>
          <w:szCs w:val="24"/>
        </w:rPr>
        <w:lastRenderedPageBreak/>
        <w:tab/>
      </w:r>
      <w:r>
        <w:rPr>
          <w:rFonts w:ascii="Comic Sans MS" w:hAnsi="Comic Sans MS"/>
          <w:sz w:val="24"/>
          <w:szCs w:val="24"/>
        </w:rPr>
        <w:tab/>
      </w:r>
      <w:r>
        <w:rPr>
          <w:rFonts w:ascii="Comic Sans MS" w:hAnsi="Comic Sans MS"/>
          <w:sz w:val="24"/>
          <w:szCs w:val="24"/>
        </w:rPr>
        <w:tab/>
      </w:r>
      <w:r w:rsidR="00AA2F73">
        <w:rPr>
          <w:rFonts w:ascii="Comic Sans MS" w:hAnsi="Comic Sans MS"/>
          <w:sz w:val="24"/>
          <w:szCs w:val="24"/>
        </w:rPr>
        <w:t xml:space="preserve">Tahun </w:t>
      </w:r>
      <w:r w:rsidR="00B00050">
        <w:rPr>
          <w:rFonts w:ascii="Comic Sans MS" w:hAnsi="Comic Sans MS"/>
          <w:sz w:val="24"/>
          <w:szCs w:val="24"/>
        </w:rPr>
        <w:t>2016</w:t>
      </w:r>
      <w:r w:rsidR="004104CB">
        <w:rPr>
          <w:rFonts w:ascii="Comic Sans MS" w:hAnsi="Comic Sans MS"/>
          <w:sz w:val="24"/>
          <w:szCs w:val="24"/>
        </w:rPr>
        <w:tab/>
      </w:r>
      <w:r w:rsidR="00AA2F73">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4104CB">
        <w:rPr>
          <w:rFonts w:ascii="Comic Sans MS" w:hAnsi="Comic Sans MS"/>
          <w:sz w:val="24"/>
          <w:szCs w:val="24"/>
        </w:rPr>
        <w:tab/>
      </w:r>
      <w:r w:rsidR="00EC4153">
        <w:rPr>
          <w:rFonts w:ascii="Comic Sans MS" w:hAnsi="Comic Sans MS"/>
          <w:sz w:val="24"/>
          <w:szCs w:val="24"/>
        </w:rPr>
        <w:t>69</w:t>
      </w:r>
    </w:p>
    <w:p w:rsidR="00800131"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AA2F73">
        <w:rPr>
          <w:rFonts w:ascii="Comic Sans MS" w:hAnsi="Comic Sans MS"/>
          <w:sz w:val="24"/>
          <w:szCs w:val="24"/>
        </w:rPr>
        <w:t>.10</w:t>
      </w:r>
      <w:r>
        <w:rPr>
          <w:rFonts w:ascii="Comic Sans MS" w:hAnsi="Comic Sans MS"/>
          <w:sz w:val="24"/>
          <w:szCs w:val="24"/>
        </w:rPr>
        <w:tab/>
      </w:r>
      <w:r w:rsidRPr="00DC2E57">
        <w:rPr>
          <w:rFonts w:ascii="Comic Sans MS" w:hAnsi="Comic Sans MS"/>
          <w:sz w:val="24"/>
          <w:szCs w:val="24"/>
        </w:rPr>
        <w:t xml:space="preserve">Capaian Cakupan Kunjungan Bayi Per Puskesmas </w:t>
      </w:r>
    </w:p>
    <w:p w:rsidR="00800131" w:rsidRDefault="00800131" w:rsidP="00800131">
      <w:pPr>
        <w:pStyle w:val="ListParagraph"/>
        <w:spacing w:line="240" w:lineRule="auto"/>
        <w:ind w:left="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00050">
        <w:rPr>
          <w:rFonts w:ascii="Comic Sans MS" w:hAnsi="Comic Sans MS"/>
          <w:sz w:val="24"/>
          <w:szCs w:val="24"/>
        </w:rPr>
        <w:t>di Kab HSS Tahun 2016</w:t>
      </w:r>
      <w:r w:rsidR="00CE1566">
        <w:rPr>
          <w:rFonts w:ascii="Comic Sans MS" w:hAnsi="Comic Sans MS"/>
          <w:sz w:val="24"/>
          <w:szCs w:val="24"/>
        </w:rPr>
        <w:tab/>
      </w:r>
      <w:r w:rsidR="00CE1566">
        <w:rPr>
          <w:rFonts w:ascii="Comic Sans MS" w:hAnsi="Comic Sans MS"/>
          <w:sz w:val="24"/>
          <w:szCs w:val="24"/>
        </w:rPr>
        <w:tab/>
      </w:r>
      <w:r w:rsidR="00CE1566">
        <w:rPr>
          <w:rFonts w:ascii="Comic Sans MS" w:hAnsi="Comic Sans MS"/>
          <w:sz w:val="24"/>
          <w:szCs w:val="24"/>
        </w:rPr>
        <w:tab/>
      </w:r>
      <w:r w:rsidR="00CE1566">
        <w:rPr>
          <w:rFonts w:ascii="Comic Sans MS" w:hAnsi="Comic Sans MS"/>
          <w:sz w:val="24"/>
          <w:szCs w:val="24"/>
        </w:rPr>
        <w:tab/>
      </w:r>
      <w:r w:rsidR="00CE1566">
        <w:rPr>
          <w:rFonts w:ascii="Comic Sans MS" w:hAnsi="Comic Sans MS"/>
          <w:sz w:val="24"/>
          <w:szCs w:val="24"/>
        </w:rPr>
        <w:tab/>
      </w:r>
      <w:r w:rsidR="00CE1566">
        <w:rPr>
          <w:rFonts w:ascii="Comic Sans MS" w:hAnsi="Comic Sans MS"/>
          <w:sz w:val="24"/>
          <w:szCs w:val="24"/>
        </w:rPr>
        <w:tab/>
      </w:r>
      <w:r w:rsidR="00EC4153">
        <w:rPr>
          <w:rFonts w:ascii="Comic Sans MS" w:hAnsi="Comic Sans MS"/>
          <w:sz w:val="24"/>
          <w:szCs w:val="24"/>
        </w:rPr>
        <w:t>70</w:t>
      </w:r>
    </w:p>
    <w:p w:rsidR="00800131" w:rsidRDefault="00800131" w:rsidP="00800131">
      <w:pPr>
        <w:pStyle w:val="ListParagraph"/>
        <w:spacing w:line="240" w:lineRule="auto"/>
        <w:ind w:left="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AA2F73">
        <w:rPr>
          <w:rFonts w:ascii="Comic Sans MS" w:hAnsi="Comic Sans MS"/>
          <w:sz w:val="24"/>
          <w:szCs w:val="24"/>
        </w:rPr>
        <w:t>.11</w:t>
      </w:r>
      <w:r>
        <w:rPr>
          <w:rFonts w:ascii="Comic Sans MS" w:hAnsi="Comic Sans MS"/>
          <w:sz w:val="24"/>
          <w:szCs w:val="24"/>
        </w:rPr>
        <w:tab/>
      </w:r>
      <w:r w:rsidRPr="00DC2E57">
        <w:rPr>
          <w:rFonts w:ascii="Comic Sans MS" w:hAnsi="Comic Sans MS"/>
          <w:sz w:val="24"/>
          <w:szCs w:val="24"/>
        </w:rPr>
        <w:t xml:space="preserve">Capaian Cakupan Pelayanan Anak Balita (umur 12-59 bulan) </w:t>
      </w:r>
    </w:p>
    <w:p w:rsidR="00800131" w:rsidRPr="00AA2F73" w:rsidRDefault="00800131" w:rsidP="00AA2F73">
      <w:pPr>
        <w:pStyle w:val="ListParagraph"/>
        <w:spacing w:line="240" w:lineRule="auto"/>
        <w:ind w:left="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Di</w:t>
      </w:r>
      <w:r>
        <w:rPr>
          <w:rFonts w:ascii="Comic Sans MS" w:hAnsi="Comic Sans MS"/>
          <w:sz w:val="24"/>
          <w:szCs w:val="24"/>
        </w:rPr>
        <w:t xml:space="preserve"> </w:t>
      </w:r>
      <w:r w:rsidR="00AA2F73">
        <w:rPr>
          <w:rFonts w:ascii="Comic Sans MS" w:hAnsi="Comic Sans MS"/>
          <w:sz w:val="24"/>
          <w:szCs w:val="24"/>
        </w:rPr>
        <w:t xml:space="preserve">Kab HSS Tahun </w:t>
      </w:r>
      <w:r w:rsidR="00B00050">
        <w:rPr>
          <w:rFonts w:ascii="Comic Sans MS" w:hAnsi="Comic Sans MS"/>
          <w:sz w:val="24"/>
          <w:szCs w:val="24"/>
        </w:rPr>
        <w:t>2016</w:t>
      </w:r>
      <w:r w:rsidR="006477C0">
        <w:rPr>
          <w:rFonts w:ascii="Comic Sans MS" w:hAnsi="Comic Sans MS"/>
          <w:sz w:val="24"/>
          <w:szCs w:val="24"/>
        </w:rPr>
        <w:tab/>
      </w:r>
      <w:r w:rsidR="006477C0">
        <w:rPr>
          <w:rFonts w:ascii="Comic Sans MS" w:hAnsi="Comic Sans MS"/>
          <w:sz w:val="24"/>
          <w:szCs w:val="24"/>
        </w:rPr>
        <w:tab/>
      </w:r>
      <w:r w:rsidR="006477C0">
        <w:rPr>
          <w:rFonts w:ascii="Comic Sans MS" w:hAnsi="Comic Sans MS"/>
          <w:sz w:val="24"/>
          <w:szCs w:val="24"/>
        </w:rPr>
        <w:tab/>
      </w:r>
      <w:r w:rsidR="006477C0">
        <w:rPr>
          <w:rFonts w:ascii="Comic Sans MS" w:hAnsi="Comic Sans MS"/>
          <w:sz w:val="24"/>
          <w:szCs w:val="24"/>
        </w:rPr>
        <w:tab/>
      </w:r>
      <w:r w:rsidR="00AA2F73">
        <w:rPr>
          <w:rFonts w:ascii="Comic Sans MS" w:hAnsi="Comic Sans MS"/>
          <w:sz w:val="24"/>
          <w:szCs w:val="24"/>
        </w:rPr>
        <w:tab/>
      </w:r>
      <w:r w:rsidR="006477C0">
        <w:rPr>
          <w:rFonts w:ascii="Comic Sans MS" w:hAnsi="Comic Sans MS"/>
          <w:sz w:val="24"/>
          <w:szCs w:val="24"/>
        </w:rPr>
        <w:tab/>
      </w:r>
      <w:r w:rsidR="00EC4153">
        <w:rPr>
          <w:rFonts w:ascii="Comic Sans MS" w:hAnsi="Comic Sans MS"/>
          <w:sz w:val="24"/>
          <w:szCs w:val="24"/>
        </w:rPr>
        <w:t>71</w:t>
      </w:r>
    </w:p>
    <w:p w:rsidR="00800131" w:rsidRDefault="00AA2F73" w:rsidP="00800131">
      <w:pPr>
        <w:pStyle w:val="ListParagraph"/>
        <w:tabs>
          <w:tab w:val="left" w:pos="1995"/>
        </w:tabs>
        <w:spacing w:line="240" w:lineRule="auto"/>
        <w:ind w:left="90" w:hanging="90"/>
        <w:jc w:val="both"/>
        <w:rPr>
          <w:rFonts w:ascii="Comic Sans MS" w:hAnsi="Comic Sans MS"/>
          <w:sz w:val="24"/>
          <w:szCs w:val="24"/>
        </w:rPr>
      </w:pPr>
      <w:r>
        <w:rPr>
          <w:rFonts w:ascii="Comic Sans MS" w:hAnsi="Comic Sans MS"/>
          <w:sz w:val="24"/>
          <w:szCs w:val="24"/>
        </w:rPr>
        <w:t>Gambar IV.12</w:t>
      </w:r>
      <w:r w:rsidR="00800131">
        <w:rPr>
          <w:rFonts w:ascii="Comic Sans MS" w:hAnsi="Comic Sans MS"/>
          <w:sz w:val="24"/>
          <w:szCs w:val="24"/>
        </w:rPr>
        <w:tab/>
      </w:r>
      <w:r w:rsidR="00800131">
        <w:rPr>
          <w:rFonts w:ascii="Comic Sans MS" w:hAnsi="Comic Sans MS"/>
          <w:sz w:val="24"/>
          <w:szCs w:val="24"/>
        </w:rPr>
        <w:tab/>
      </w:r>
      <w:r w:rsidR="00800131" w:rsidRPr="00DC2E57">
        <w:rPr>
          <w:rFonts w:ascii="Comic Sans MS" w:hAnsi="Comic Sans MS"/>
          <w:sz w:val="24"/>
          <w:szCs w:val="24"/>
        </w:rPr>
        <w:t xml:space="preserve">Persentase KB Aktif di Kab HSS Tahun </w:t>
      </w:r>
      <w:r w:rsidR="00B00050">
        <w:rPr>
          <w:rFonts w:ascii="Comic Sans MS" w:hAnsi="Comic Sans MS"/>
          <w:sz w:val="24"/>
          <w:szCs w:val="24"/>
        </w:rPr>
        <w:t>2016</w:t>
      </w:r>
      <w:r w:rsidR="006477C0">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EC4153">
        <w:rPr>
          <w:rFonts w:ascii="Comic Sans MS" w:hAnsi="Comic Sans MS"/>
          <w:sz w:val="24"/>
          <w:szCs w:val="24"/>
        </w:rPr>
        <w:t>73</w:t>
      </w:r>
    </w:p>
    <w:p w:rsidR="00800131" w:rsidRDefault="00AA2F73" w:rsidP="00800131">
      <w:pPr>
        <w:pStyle w:val="ListParagraph"/>
        <w:spacing w:line="240" w:lineRule="auto"/>
        <w:ind w:left="90" w:hanging="90"/>
        <w:jc w:val="both"/>
        <w:rPr>
          <w:rFonts w:ascii="Comic Sans MS" w:hAnsi="Comic Sans MS"/>
          <w:sz w:val="24"/>
          <w:szCs w:val="24"/>
        </w:rPr>
      </w:pPr>
      <w:r>
        <w:rPr>
          <w:rFonts w:ascii="Comic Sans MS" w:hAnsi="Comic Sans MS"/>
          <w:sz w:val="24"/>
          <w:szCs w:val="24"/>
        </w:rPr>
        <w:t>Gambar IV.13</w:t>
      </w:r>
      <w:r w:rsidR="00800131">
        <w:rPr>
          <w:rFonts w:ascii="Comic Sans MS" w:hAnsi="Comic Sans MS"/>
          <w:sz w:val="24"/>
          <w:szCs w:val="24"/>
        </w:rPr>
        <w:tab/>
      </w:r>
      <w:r w:rsidR="00800131" w:rsidRPr="00DC2E57">
        <w:rPr>
          <w:rFonts w:ascii="Comic Sans MS" w:hAnsi="Comic Sans MS"/>
          <w:sz w:val="24"/>
          <w:szCs w:val="24"/>
        </w:rPr>
        <w:t xml:space="preserve">Persentase Peserta Kb Baru menurut Tempat Pelayanan </w:t>
      </w:r>
    </w:p>
    <w:p w:rsidR="00800131" w:rsidRPr="00DC2E57" w:rsidRDefault="00800131" w:rsidP="00800131">
      <w:pPr>
        <w:pStyle w:val="ListParagraph"/>
        <w:spacing w:line="240" w:lineRule="auto"/>
        <w:ind w:left="90" w:hanging="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KB</w:t>
      </w:r>
      <w:r>
        <w:rPr>
          <w:rFonts w:ascii="Comic Sans MS" w:hAnsi="Comic Sans MS"/>
          <w:sz w:val="24"/>
          <w:szCs w:val="24"/>
        </w:rPr>
        <w:t xml:space="preserve"> </w:t>
      </w:r>
      <w:r w:rsidR="00B00050">
        <w:rPr>
          <w:rFonts w:ascii="Comic Sans MS" w:hAnsi="Comic Sans MS"/>
          <w:sz w:val="24"/>
          <w:szCs w:val="24"/>
        </w:rPr>
        <w:t>Di Kab HSS Tahun 2016</w:t>
      </w:r>
      <w:r w:rsidR="003B3D8E">
        <w:rPr>
          <w:rFonts w:ascii="Comic Sans MS" w:hAnsi="Comic Sans MS"/>
          <w:sz w:val="24"/>
          <w:szCs w:val="24"/>
        </w:rPr>
        <w:tab/>
      </w:r>
      <w:r w:rsidR="003B3D8E">
        <w:rPr>
          <w:rFonts w:ascii="Comic Sans MS" w:hAnsi="Comic Sans MS"/>
          <w:sz w:val="24"/>
          <w:szCs w:val="24"/>
        </w:rPr>
        <w:tab/>
      </w:r>
      <w:r w:rsidR="003B3D8E">
        <w:rPr>
          <w:rFonts w:ascii="Comic Sans MS" w:hAnsi="Comic Sans MS"/>
          <w:sz w:val="24"/>
          <w:szCs w:val="24"/>
        </w:rPr>
        <w:tab/>
      </w:r>
      <w:r w:rsidR="003B3D8E">
        <w:rPr>
          <w:rFonts w:ascii="Comic Sans MS" w:hAnsi="Comic Sans MS"/>
          <w:sz w:val="24"/>
          <w:szCs w:val="24"/>
        </w:rPr>
        <w:tab/>
      </w:r>
      <w:r w:rsidR="003B3D8E">
        <w:rPr>
          <w:rFonts w:ascii="Comic Sans MS" w:hAnsi="Comic Sans MS"/>
          <w:sz w:val="24"/>
          <w:szCs w:val="24"/>
        </w:rPr>
        <w:tab/>
      </w:r>
      <w:r w:rsidR="00EC4153">
        <w:rPr>
          <w:rFonts w:ascii="Comic Sans MS" w:hAnsi="Comic Sans MS"/>
          <w:sz w:val="24"/>
          <w:szCs w:val="24"/>
        </w:rPr>
        <w:t>74</w:t>
      </w:r>
    </w:p>
    <w:p w:rsidR="00800131" w:rsidRPr="00DC2E57" w:rsidRDefault="00EC4153" w:rsidP="00800131">
      <w:pPr>
        <w:pStyle w:val="ListParagraph"/>
        <w:tabs>
          <w:tab w:val="left" w:pos="1800"/>
        </w:tabs>
        <w:spacing w:line="240" w:lineRule="auto"/>
        <w:ind w:left="90" w:hanging="90"/>
        <w:jc w:val="both"/>
        <w:rPr>
          <w:rFonts w:ascii="Comic Sans MS" w:hAnsi="Comic Sans MS"/>
          <w:sz w:val="24"/>
          <w:szCs w:val="24"/>
        </w:rPr>
      </w:pPr>
      <w:r>
        <w:rPr>
          <w:rFonts w:ascii="Comic Sans MS" w:hAnsi="Comic Sans MS"/>
          <w:sz w:val="24"/>
          <w:szCs w:val="24"/>
        </w:rPr>
        <w:t>Gambar IV.14</w:t>
      </w:r>
      <w:r w:rsidR="00800131">
        <w:rPr>
          <w:rFonts w:ascii="Comic Sans MS" w:hAnsi="Comic Sans MS"/>
          <w:sz w:val="24"/>
          <w:szCs w:val="24"/>
        </w:rPr>
        <w:tab/>
      </w:r>
      <w:r w:rsidR="00800131">
        <w:rPr>
          <w:rFonts w:ascii="Comic Sans MS" w:hAnsi="Comic Sans MS"/>
          <w:sz w:val="24"/>
          <w:szCs w:val="24"/>
        </w:rPr>
        <w:tab/>
      </w:r>
      <w:r w:rsidR="00800131" w:rsidRPr="00DC2E57">
        <w:rPr>
          <w:rFonts w:ascii="Comic Sans MS" w:hAnsi="Comic Sans MS"/>
          <w:sz w:val="24"/>
          <w:szCs w:val="24"/>
        </w:rPr>
        <w:t xml:space="preserve">Persentase Ibu Hamil yang Mendapat 90 Tablet dan 30 </w:t>
      </w:r>
      <w:r w:rsidR="00800131">
        <w:rPr>
          <w:rFonts w:ascii="Comic Sans MS" w:hAnsi="Comic Sans MS"/>
          <w:sz w:val="24"/>
          <w:szCs w:val="24"/>
        </w:rPr>
        <w:tab/>
      </w:r>
      <w:r w:rsidR="00800131">
        <w:rPr>
          <w:rFonts w:ascii="Comic Sans MS" w:hAnsi="Comic Sans MS"/>
          <w:sz w:val="24"/>
          <w:szCs w:val="24"/>
        </w:rPr>
        <w:tab/>
      </w:r>
      <w:r w:rsidR="00800131">
        <w:rPr>
          <w:rFonts w:ascii="Comic Sans MS" w:hAnsi="Comic Sans MS"/>
          <w:sz w:val="24"/>
          <w:szCs w:val="24"/>
        </w:rPr>
        <w:tab/>
      </w:r>
      <w:r w:rsidR="00800131" w:rsidRPr="00DC2E57">
        <w:rPr>
          <w:rFonts w:ascii="Comic Sans MS" w:hAnsi="Comic Sans MS"/>
          <w:sz w:val="24"/>
          <w:szCs w:val="24"/>
        </w:rPr>
        <w:t>Tam</w:t>
      </w:r>
      <w:r w:rsidR="003B3D8E">
        <w:rPr>
          <w:rFonts w:ascii="Comic Sans MS" w:hAnsi="Comic Sans MS"/>
          <w:sz w:val="24"/>
          <w:szCs w:val="24"/>
        </w:rPr>
        <w:t xml:space="preserve">bah Darah  di Kab HSS Tahun </w:t>
      </w:r>
      <w:r w:rsidR="00B00050">
        <w:rPr>
          <w:rFonts w:ascii="Comic Sans MS" w:hAnsi="Comic Sans MS"/>
          <w:sz w:val="24"/>
          <w:szCs w:val="24"/>
        </w:rPr>
        <w:t>2016</w:t>
      </w:r>
      <w:r>
        <w:rPr>
          <w:rFonts w:ascii="Comic Sans MS" w:hAnsi="Comic Sans MS"/>
          <w:sz w:val="24"/>
          <w:szCs w:val="24"/>
        </w:rPr>
        <w:tab/>
      </w:r>
      <w:r w:rsidR="003B3D8E">
        <w:rPr>
          <w:rFonts w:ascii="Comic Sans MS" w:hAnsi="Comic Sans MS"/>
          <w:sz w:val="24"/>
          <w:szCs w:val="24"/>
        </w:rPr>
        <w:tab/>
      </w:r>
      <w:r w:rsidR="003B3D8E">
        <w:rPr>
          <w:rFonts w:ascii="Comic Sans MS" w:hAnsi="Comic Sans MS"/>
          <w:sz w:val="24"/>
          <w:szCs w:val="24"/>
        </w:rPr>
        <w:tab/>
      </w:r>
      <w:r>
        <w:rPr>
          <w:rFonts w:ascii="Comic Sans MS" w:hAnsi="Comic Sans MS"/>
          <w:sz w:val="24"/>
          <w:szCs w:val="24"/>
        </w:rPr>
        <w:t>75</w:t>
      </w:r>
    </w:p>
    <w:p w:rsidR="00800131" w:rsidRDefault="00800131" w:rsidP="00800131">
      <w:pPr>
        <w:pStyle w:val="ListParagraph"/>
        <w:spacing w:before="240" w:after="0" w:line="240" w:lineRule="auto"/>
        <w:ind w:left="90" w:hanging="9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EC4153">
        <w:rPr>
          <w:rFonts w:ascii="Comic Sans MS" w:hAnsi="Comic Sans MS"/>
          <w:sz w:val="24"/>
          <w:szCs w:val="24"/>
        </w:rPr>
        <w:t>.15</w:t>
      </w:r>
      <w:r>
        <w:rPr>
          <w:rFonts w:ascii="Comic Sans MS" w:hAnsi="Comic Sans MS"/>
          <w:sz w:val="24"/>
          <w:szCs w:val="24"/>
        </w:rPr>
        <w:tab/>
      </w:r>
      <w:r w:rsidRPr="00DC2E57">
        <w:rPr>
          <w:rFonts w:ascii="Comic Sans MS" w:hAnsi="Comic Sans MS"/>
          <w:sz w:val="24"/>
          <w:szCs w:val="24"/>
        </w:rPr>
        <w:t xml:space="preserve">Cakupan Pemberian Kapsul Vitamin A pada Balita </w:t>
      </w:r>
    </w:p>
    <w:p w:rsidR="00CB61FB" w:rsidRPr="00DC2E57" w:rsidRDefault="00800131" w:rsidP="00EC4153">
      <w:pPr>
        <w:pStyle w:val="ListParagraph"/>
        <w:spacing w:before="240" w:after="0" w:line="240" w:lineRule="auto"/>
        <w:ind w:left="90" w:hanging="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EC4153">
        <w:rPr>
          <w:rFonts w:ascii="Comic Sans MS" w:hAnsi="Comic Sans MS"/>
          <w:sz w:val="24"/>
          <w:szCs w:val="24"/>
        </w:rPr>
        <w:t xml:space="preserve">(6 </w:t>
      </w:r>
      <w:r w:rsidRPr="00DC2E57">
        <w:rPr>
          <w:rFonts w:ascii="Comic Sans MS" w:hAnsi="Comic Sans MS"/>
          <w:sz w:val="24"/>
          <w:szCs w:val="24"/>
        </w:rPr>
        <w:t>- 59 Bul</w:t>
      </w:r>
      <w:r w:rsidR="00EC4153">
        <w:rPr>
          <w:rFonts w:ascii="Comic Sans MS" w:hAnsi="Comic Sans MS"/>
          <w:sz w:val="24"/>
          <w:szCs w:val="24"/>
        </w:rPr>
        <w:t xml:space="preserve">an) di Kab HSS Tahun </w:t>
      </w:r>
      <w:r w:rsidR="00B00050">
        <w:rPr>
          <w:rFonts w:ascii="Comic Sans MS" w:hAnsi="Comic Sans MS"/>
          <w:sz w:val="24"/>
          <w:szCs w:val="24"/>
        </w:rPr>
        <w:t xml:space="preserve"> 2016</w:t>
      </w:r>
      <w:r w:rsidR="003B3D8E">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3B3D8E">
        <w:rPr>
          <w:rFonts w:ascii="Comic Sans MS" w:hAnsi="Comic Sans MS"/>
          <w:sz w:val="24"/>
          <w:szCs w:val="24"/>
        </w:rPr>
        <w:tab/>
      </w:r>
      <w:r w:rsidR="00EC4153">
        <w:rPr>
          <w:rFonts w:ascii="Comic Sans MS" w:hAnsi="Comic Sans MS"/>
          <w:sz w:val="24"/>
          <w:szCs w:val="24"/>
        </w:rPr>
        <w:t>77</w:t>
      </w:r>
    </w:p>
    <w:p w:rsidR="00800131"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1220E8">
        <w:rPr>
          <w:rFonts w:ascii="Comic Sans MS" w:hAnsi="Comic Sans MS"/>
          <w:sz w:val="24"/>
          <w:szCs w:val="24"/>
        </w:rPr>
        <w:t>.16</w:t>
      </w:r>
      <w:r>
        <w:rPr>
          <w:rFonts w:ascii="Comic Sans MS" w:hAnsi="Comic Sans MS"/>
          <w:sz w:val="24"/>
          <w:szCs w:val="24"/>
        </w:rPr>
        <w:tab/>
      </w:r>
      <w:r w:rsidRPr="00DC2E57">
        <w:rPr>
          <w:rFonts w:ascii="Comic Sans MS" w:hAnsi="Comic Sans MS"/>
          <w:sz w:val="24"/>
          <w:szCs w:val="24"/>
        </w:rPr>
        <w:t xml:space="preserve">Cakupan Pemberian ASI Eksklusif pada Bayi 0-6 Bulan </w:t>
      </w:r>
    </w:p>
    <w:p w:rsidR="00800131" w:rsidRDefault="00800131"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00050">
        <w:rPr>
          <w:rFonts w:ascii="Comic Sans MS" w:hAnsi="Comic Sans MS"/>
          <w:sz w:val="24"/>
          <w:szCs w:val="24"/>
        </w:rPr>
        <w:t>Per di Kab HSS Tahun 2016</w:t>
      </w:r>
      <w:r w:rsidR="00EC4153">
        <w:rPr>
          <w:rFonts w:ascii="Comic Sans MS" w:hAnsi="Comic Sans MS"/>
          <w:sz w:val="24"/>
          <w:szCs w:val="24"/>
        </w:rPr>
        <w:t xml:space="preserve"> </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78</w:t>
      </w:r>
    </w:p>
    <w:p w:rsidR="00CB61FB" w:rsidRDefault="001220E8"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Gambar IV.17</w:t>
      </w:r>
      <w:r w:rsidR="00CB61FB">
        <w:rPr>
          <w:rFonts w:ascii="Comic Sans MS" w:hAnsi="Comic Sans MS"/>
          <w:sz w:val="24"/>
          <w:szCs w:val="24"/>
        </w:rPr>
        <w:tab/>
        <w:t xml:space="preserve">Cakupan Penimbangan Balita di Posyandu Kab HSS </w:t>
      </w:r>
    </w:p>
    <w:p w:rsidR="00CB61FB" w:rsidRPr="00DC2E57" w:rsidRDefault="00B00050"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78</w:t>
      </w:r>
    </w:p>
    <w:p w:rsidR="00800131"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1220E8">
        <w:rPr>
          <w:rFonts w:ascii="Comic Sans MS" w:hAnsi="Comic Sans MS"/>
          <w:sz w:val="24"/>
          <w:szCs w:val="24"/>
        </w:rPr>
        <w:t>.18</w:t>
      </w:r>
      <w:r>
        <w:rPr>
          <w:rFonts w:ascii="Comic Sans MS" w:hAnsi="Comic Sans MS"/>
          <w:sz w:val="24"/>
          <w:szCs w:val="24"/>
        </w:rPr>
        <w:tab/>
      </w:r>
      <w:r w:rsidRPr="00DC2E57">
        <w:rPr>
          <w:rFonts w:ascii="Comic Sans MS" w:hAnsi="Comic Sans MS"/>
          <w:sz w:val="24"/>
          <w:szCs w:val="24"/>
        </w:rPr>
        <w:t xml:space="preserve">Cakupan Imunisai Campak Per Puskesmas di Kab HSS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00050">
        <w:rPr>
          <w:rFonts w:ascii="Comic Sans MS" w:hAnsi="Comic Sans MS"/>
          <w:sz w:val="24"/>
          <w:szCs w:val="24"/>
        </w:rPr>
        <w:t>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80</w:t>
      </w:r>
    </w:p>
    <w:p w:rsidR="00800131" w:rsidRDefault="00800131" w:rsidP="00800131">
      <w:pPr>
        <w:pStyle w:val="ListParagraph"/>
        <w:tabs>
          <w:tab w:val="left" w:pos="1905"/>
        </w:tabs>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001220E8">
        <w:rPr>
          <w:rFonts w:ascii="Comic Sans MS" w:hAnsi="Comic Sans MS"/>
          <w:sz w:val="24"/>
          <w:szCs w:val="24"/>
        </w:rPr>
        <w:t>.19</w:t>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 xml:space="preserve">Persentase Cakupan Imunisai Dasar Lengkap Per </w:t>
      </w:r>
    </w:p>
    <w:p w:rsidR="00800131" w:rsidRPr="00DC2E57" w:rsidRDefault="00800131" w:rsidP="00800131">
      <w:pPr>
        <w:pStyle w:val="ListParagraph"/>
        <w:tabs>
          <w:tab w:val="left" w:pos="1905"/>
        </w:tabs>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Puskesmas di Kab HSS</w:t>
      </w:r>
      <w:r>
        <w:rPr>
          <w:rFonts w:ascii="Comic Sans MS" w:hAnsi="Comic Sans MS"/>
          <w:sz w:val="24"/>
          <w:szCs w:val="24"/>
        </w:rPr>
        <w:t xml:space="preserve"> </w:t>
      </w:r>
      <w:r w:rsidR="00B00050">
        <w:rPr>
          <w:rFonts w:ascii="Comic Sans MS" w:hAnsi="Comic Sans MS"/>
          <w:sz w:val="24"/>
          <w:szCs w:val="24"/>
        </w:rPr>
        <w:t>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81</w:t>
      </w:r>
    </w:p>
    <w:p w:rsidR="00800131" w:rsidRPr="00DC2E57"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Pr="00DC2E57">
        <w:rPr>
          <w:rFonts w:ascii="Comic Sans MS" w:hAnsi="Comic Sans MS"/>
          <w:sz w:val="24"/>
          <w:szCs w:val="24"/>
        </w:rPr>
        <w:t>.</w:t>
      </w:r>
      <w:r w:rsidR="001220E8">
        <w:rPr>
          <w:rFonts w:ascii="Comic Sans MS" w:hAnsi="Comic Sans MS"/>
          <w:sz w:val="24"/>
          <w:szCs w:val="24"/>
        </w:rPr>
        <w:t>20</w:t>
      </w:r>
      <w:r>
        <w:rPr>
          <w:rFonts w:ascii="Comic Sans MS" w:hAnsi="Comic Sans MS"/>
          <w:sz w:val="24"/>
          <w:szCs w:val="24"/>
        </w:rPr>
        <w:tab/>
      </w:r>
      <w:r w:rsidRPr="00DC2E57">
        <w:rPr>
          <w:rFonts w:ascii="Comic Sans MS" w:hAnsi="Comic Sans MS"/>
          <w:sz w:val="24"/>
          <w:szCs w:val="24"/>
        </w:rPr>
        <w:t>Cakupan Desa/ Kel</w:t>
      </w:r>
      <w:r w:rsidR="00B00050">
        <w:rPr>
          <w:rFonts w:ascii="Comic Sans MS" w:hAnsi="Comic Sans MS"/>
          <w:sz w:val="24"/>
          <w:szCs w:val="24"/>
        </w:rPr>
        <w:t>urahan UCI di Kab HSS Tahun 2016</w:t>
      </w:r>
      <w:r w:rsidR="00EC4153">
        <w:rPr>
          <w:rFonts w:ascii="Comic Sans MS" w:hAnsi="Comic Sans MS"/>
          <w:sz w:val="24"/>
          <w:szCs w:val="24"/>
        </w:rPr>
        <w:tab/>
        <w:t>82</w:t>
      </w:r>
    </w:p>
    <w:p w:rsidR="00800131" w:rsidRPr="00DC2E57"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Pr="00DC2E57">
        <w:rPr>
          <w:rFonts w:ascii="Comic Sans MS" w:hAnsi="Comic Sans MS"/>
          <w:sz w:val="24"/>
          <w:szCs w:val="24"/>
        </w:rPr>
        <w:t>.</w:t>
      </w:r>
      <w:r w:rsidR="001220E8">
        <w:rPr>
          <w:rFonts w:ascii="Comic Sans MS" w:hAnsi="Comic Sans MS"/>
          <w:sz w:val="24"/>
          <w:szCs w:val="24"/>
        </w:rPr>
        <w:t>21</w:t>
      </w:r>
      <w:r>
        <w:rPr>
          <w:rFonts w:ascii="Comic Sans MS" w:hAnsi="Comic Sans MS"/>
          <w:sz w:val="24"/>
          <w:szCs w:val="24"/>
        </w:rPr>
        <w:tab/>
      </w:r>
      <w:r w:rsidRPr="00DC2E57">
        <w:rPr>
          <w:rFonts w:ascii="Comic Sans MS" w:hAnsi="Comic Sans MS"/>
          <w:sz w:val="24"/>
          <w:szCs w:val="24"/>
        </w:rPr>
        <w:t xml:space="preserve">Persentase Cakupan Imunisasi TT2+ pada Ibu Hamil Per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B00050">
        <w:rPr>
          <w:rFonts w:ascii="Comic Sans MS" w:hAnsi="Comic Sans MS"/>
          <w:sz w:val="24"/>
          <w:szCs w:val="24"/>
        </w:rPr>
        <w:t>Puskesmas di Kab HSS 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84</w:t>
      </w:r>
    </w:p>
    <w:p w:rsidR="00800131"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Gambar </w:t>
      </w:r>
      <w:r>
        <w:rPr>
          <w:rFonts w:ascii="Comic Sans MS" w:hAnsi="Comic Sans MS"/>
          <w:sz w:val="24"/>
          <w:szCs w:val="24"/>
        </w:rPr>
        <w:t>IV</w:t>
      </w:r>
      <w:r w:rsidRPr="00DC2E57">
        <w:rPr>
          <w:rFonts w:ascii="Comic Sans MS" w:hAnsi="Comic Sans MS"/>
          <w:sz w:val="24"/>
          <w:szCs w:val="24"/>
        </w:rPr>
        <w:t>.</w:t>
      </w:r>
      <w:r w:rsidR="001220E8">
        <w:rPr>
          <w:rFonts w:ascii="Comic Sans MS" w:hAnsi="Comic Sans MS"/>
          <w:sz w:val="24"/>
          <w:szCs w:val="24"/>
        </w:rPr>
        <w:t>22</w:t>
      </w:r>
      <w:r>
        <w:rPr>
          <w:rFonts w:ascii="Comic Sans MS" w:hAnsi="Comic Sans MS"/>
          <w:sz w:val="24"/>
          <w:szCs w:val="24"/>
        </w:rPr>
        <w:tab/>
      </w:r>
      <w:r w:rsidRPr="00DC2E57">
        <w:rPr>
          <w:rFonts w:ascii="Comic Sans MS" w:hAnsi="Comic Sans MS"/>
          <w:sz w:val="24"/>
          <w:szCs w:val="24"/>
        </w:rPr>
        <w:t xml:space="preserve">Persentase Pasien TB Paru BTA Positif terhadap Suspek </w:t>
      </w:r>
    </w:p>
    <w:p w:rsidR="00800131" w:rsidRDefault="00800131"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 xml:space="preserve">Yang Diperiksa Dahaknya Per Puskesmas Di Kab HSS </w:t>
      </w:r>
    </w:p>
    <w:p w:rsidR="00800131" w:rsidRPr="00DC2E57" w:rsidRDefault="00800131"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DF5D85">
        <w:rPr>
          <w:rFonts w:ascii="Comic Sans MS" w:hAnsi="Comic Sans MS"/>
          <w:sz w:val="24"/>
          <w:szCs w:val="24"/>
        </w:rPr>
        <w:t>Tahun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87</w:t>
      </w:r>
    </w:p>
    <w:p w:rsidR="00800131" w:rsidRDefault="00800131" w:rsidP="00800131">
      <w:pPr>
        <w:pStyle w:val="ListParagraph"/>
        <w:spacing w:line="240" w:lineRule="auto"/>
        <w:ind w:left="0"/>
        <w:jc w:val="both"/>
        <w:rPr>
          <w:rFonts w:ascii="Comic Sans MS" w:hAnsi="Comic Sans MS"/>
          <w:sz w:val="24"/>
          <w:szCs w:val="24"/>
        </w:rPr>
      </w:pPr>
      <w:r w:rsidRPr="00DC2E57">
        <w:rPr>
          <w:rFonts w:ascii="Comic Sans MS" w:hAnsi="Comic Sans MS"/>
          <w:sz w:val="24"/>
          <w:szCs w:val="24"/>
        </w:rPr>
        <w:t>Gambar</w:t>
      </w:r>
      <w:r w:rsidR="00C27AC5">
        <w:rPr>
          <w:rFonts w:ascii="Comic Sans MS" w:hAnsi="Comic Sans MS"/>
          <w:sz w:val="24"/>
          <w:szCs w:val="24"/>
        </w:rPr>
        <w:t xml:space="preserve"> </w:t>
      </w:r>
      <w:r>
        <w:rPr>
          <w:rFonts w:ascii="Comic Sans MS" w:hAnsi="Comic Sans MS"/>
          <w:sz w:val="24"/>
          <w:szCs w:val="24"/>
        </w:rPr>
        <w:t>IV</w:t>
      </w:r>
      <w:r w:rsidR="001220E8">
        <w:rPr>
          <w:rFonts w:ascii="Comic Sans MS" w:hAnsi="Comic Sans MS"/>
          <w:sz w:val="24"/>
          <w:szCs w:val="24"/>
        </w:rPr>
        <w:t>.23</w:t>
      </w:r>
      <w:r>
        <w:rPr>
          <w:rFonts w:ascii="Comic Sans MS" w:hAnsi="Comic Sans MS"/>
          <w:sz w:val="24"/>
          <w:szCs w:val="24"/>
        </w:rPr>
        <w:tab/>
      </w:r>
      <w:r w:rsidRPr="00DC2E57">
        <w:rPr>
          <w:rFonts w:ascii="Comic Sans MS" w:hAnsi="Comic Sans MS"/>
          <w:sz w:val="24"/>
          <w:szCs w:val="24"/>
        </w:rPr>
        <w:t xml:space="preserve">Persentase Pemeriksaan Sediaan Darah Suspek Malaria </w:t>
      </w:r>
    </w:p>
    <w:p w:rsidR="00800131" w:rsidRDefault="00800131" w:rsidP="00EC4153">
      <w:pPr>
        <w:pStyle w:val="ListParagraph"/>
        <w:spacing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di kab HSS</w:t>
      </w:r>
      <w:r>
        <w:rPr>
          <w:rFonts w:ascii="Comic Sans MS" w:hAnsi="Comic Sans MS"/>
          <w:sz w:val="24"/>
          <w:szCs w:val="24"/>
        </w:rPr>
        <w:t xml:space="preserve"> </w:t>
      </w:r>
      <w:r w:rsidR="00EC4153">
        <w:rPr>
          <w:rFonts w:ascii="Comic Sans MS" w:hAnsi="Comic Sans MS"/>
          <w:sz w:val="24"/>
          <w:szCs w:val="24"/>
        </w:rPr>
        <w:t>Tahun 2015</w:t>
      </w:r>
      <w:r w:rsidR="00DF5D85">
        <w:rPr>
          <w:rFonts w:ascii="Comic Sans MS" w:hAnsi="Comic Sans MS"/>
          <w:sz w:val="24"/>
          <w:szCs w:val="24"/>
        </w:rPr>
        <w:t xml:space="preserve"> – 2016</w:t>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r>
      <w:r w:rsidR="00EC4153">
        <w:rPr>
          <w:rFonts w:ascii="Comic Sans MS" w:hAnsi="Comic Sans MS"/>
          <w:sz w:val="24"/>
          <w:szCs w:val="24"/>
        </w:rPr>
        <w:tab/>
        <w:t>89</w:t>
      </w:r>
    </w:p>
    <w:p w:rsidR="00AD0FAC" w:rsidRPr="00FE5C98" w:rsidRDefault="00AD0FAC" w:rsidP="00C27AC5">
      <w:pPr>
        <w:spacing w:after="0"/>
        <w:jc w:val="both"/>
        <w:rPr>
          <w:rFonts w:ascii="Comic Sans MS" w:hAnsi="Comic Sans MS"/>
          <w:sz w:val="24"/>
          <w:szCs w:val="24"/>
        </w:rPr>
      </w:pPr>
      <w:r>
        <w:rPr>
          <w:rFonts w:ascii="Comic Sans MS" w:hAnsi="Comic Sans MS"/>
          <w:sz w:val="24"/>
          <w:szCs w:val="24"/>
        </w:rPr>
        <w:t>Gambar V</w:t>
      </w:r>
      <w:r w:rsidRPr="00FE5C98">
        <w:rPr>
          <w:rFonts w:ascii="Comic Sans MS" w:hAnsi="Comic Sans MS"/>
          <w:sz w:val="24"/>
          <w:szCs w:val="24"/>
        </w:rPr>
        <w:t>.1</w:t>
      </w:r>
      <w:r w:rsidRPr="00FE5C98">
        <w:rPr>
          <w:rFonts w:ascii="Comic Sans MS" w:hAnsi="Comic Sans MS"/>
          <w:sz w:val="24"/>
          <w:szCs w:val="24"/>
        </w:rPr>
        <w:tab/>
      </w:r>
      <w:r>
        <w:rPr>
          <w:rFonts w:ascii="Comic Sans MS" w:hAnsi="Comic Sans MS"/>
          <w:sz w:val="24"/>
          <w:szCs w:val="24"/>
        </w:rPr>
        <w:tab/>
      </w:r>
      <w:r w:rsidRPr="00FE5C98">
        <w:rPr>
          <w:rFonts w:ascii="Comic Sans MS" w:hAnsi="Comic Sans MS"/>
          <w:sz w:val="24"/>
          <w:szCs w:val="24"/>
        </w:rPr>
        <w:t>Persentase Desa dan Keluarahan Siaga Aktif Menurut</w:t>
      </w:r>
      <w:r w:rsidRPr="00FE5C98">
        <w:rPr>
          <w:rFonts w:ascii="Comic Sans MS" w:hAnsi="Comic Sans MS"/>
          <w:sz w:val="24"/>
          <w:szCs w:val="24"/>
        </w:rPr>
        <w:tab/>
      </w:r>
      <w:r w:rsidRPr="00FE5C98">
        <w:rPr>
          <w:rFonts w:ascii="Comic Sans MS" w:hAnsi="Comic Sans MS"/>
          <w:sz w:val="24"/>
          <w:szCs w:val="24"/>
        </w:rPr>
        <w:tab/>
      </w:r>
      <w:r w:rsidRPr="00FE5C98">
        <w:rPr>
          <w:rFonts w:ascii="Comic Sans MS" w:hAnsi="Comic Sans MS"/>
          <w:sz w:val="24"/>
          <w:szCs w:val="24"/>
        </w:rPr>
        <w:tab/>
      </w:r>
      <w:r>
        <w:rPr>
          <w:rFonts w:ascii="Comic Sans MS" w:hAnsi="Comic Sans MS"/>
          <w:sz w:val="24"/>
          <w:szCs w:val="24"/>
        </w:rPr>
        <w:tab/>
      </w:r>
      <w:r w:rsidR="00EC4153">
        <w:rPr>
          <w:rFonts w:ascii="Comic Sans MS" w:hAnsi="Comic Sans MS"/>
          <w:sz w:val="24"/>
          <w:szCs w:val="24"/>
        </w:rPr>
        <w:t>Tingkat (Strata) Tahun 2015-2016</w:t>
      </w:r>
      <w:r w:rsidR="00C27AC5">
        <w:rPr>
          <w:rFonts w:ascii="Comic Sans MS" w:hAnsi="Comic Sans MS"/>
          <w:sz w:val="24"/>
          <w:szCs w:val="24"/>
        </w:rPr>
        <w:tab/>
      </w:r>
      <w:r w:rsidR="00C27AC5">
        <w:rPr>
          <w:rFonts w:ascii="Comic Sans MS" w:hAnsi="Comic Sans MS"/>
          <w:sz w:val="24"/>
          <w:szCs w:val="24"/>
        </w:rPr>
        <w:tab/>
      </w:r>
      <w:r w:rsidR="00C27AC5">
        <w:rPr>
          <w:rFonts w:ascii="Comic Sans MS" w:hAnsi="Comic Sans MS"/>
          <w:sz w:val="24"/>
          <w:szCs w:val="24"/>
        </w:rPr>
        <w:tab/>
        <w:t xml:space="preserve">        105</w:t>
      </w:r>
    </w:p>
    <w:p w:rsidR="00AD0FAC" w:rsidRPr="00FE5C98" w:rsidRDefault="00AD0FAC" w:rsidP="00C27AC5">
      <w:pPr>
        <w:spacing w:after="0"/>
        <w:jc w:val="both"/>
        <w:rPr>
          <w:rFonts w:ascii="Comic Sans MS" w:hAnsi="Comic Sans MS"/>
          <w:sz w:val="24"/>
          <w:szCs w:val="24"/>
        </w:rPr>
      </w:pPr>
      <w:r>
        <w:rPr>
          <w:rFonts w:ascii="Comic Sans MS" w:hAnsi="Comic Sans MS"/>
          <w:sz w:val="24"/>
          <w:szCs w:val="24"/>
        </w:rPr>
        <w:t>Gambar V</w:t>
      </w:r>
      <w:r w:rsidRPr="00FE5C98">
        <w:rPr>
          <w:rFonts w:ascii="Comic Sans MS" w:hAnsi="Comic Sans MS"/>
          <w:sz w:val="24"/>
          <w:szCs w:val="24"/>
        </w:rPr>
        <w:t>.2</w:t>
      </w:r>
      <w:r>
        <w:rPr>
          <w:rFonts w:ascii="Comic Sans MS" w:hAnsi="Comic Sans MS"/>
          <w:sz w:val="24"/>
          <w:szCs w:val="24"/>
        </w:rPr>
        <w:tab/>
      </w:r>
      <w:r w:rsidRPr="00FE5C98">
        <w:rPr>
          <w:rFonts w:ascii="Comic Sans MS" w:hAnsi="Comic Sans MS"/>
          <w:sz w:val="24"/>
          <w:szCs w:val="24"/>
        </w:rPr>
        <w:tab/>
        <w:t xml:space="preserve">Persentase Desa dan Keluarahan </w:t>
      </w:r>
      <w:r w:rsidR="00C27AC5">
        <w:rPr>
          <w:rFonts w:ascii="Comic Sans MS" w:hAnsi="Comic Sans MS"/>
          <w:sz w:val="24"/>
          <w:szCs w:val="24"/>
        </w:rPr>
        <w:t xml:space="preserve">Posyandu </w:t>
      </w:r>
      <w:r w:rsidRPr="00FE5C98">
        <w:rPr>
          <w:rFonts w:ascii="Comic Sans MS" w:hAnsi="Comic Sans MS"/>
          <w:sz w:val="24"/>
          <w:szCs w:val="24"/>
        </w:rPr>
        <w:t xml:space="preserve">Aktif Menurut </w:t>
      </w:r>
      <w:r w:rsidRPr="00FE5C98">
        <w:rPr>
          <w:rFonts w:ascii="Comic Sans MS" w:hAnsi="Comic Sans MS"/>
          <w:sz w:val="24"/>
          <w:szCs w:val="24"/>
        </w:rPr>
        <w:tab/>
      </w:r>
      <w:r w:rsidRPr="00FE5C98">
        <w:rPr>
          <w:rFonts w:ascii="Comic Sans MS" w:hAnsi="Comic Sans MS"/>
          <w:sz w:val="24"/>
          <w:szCs w:val="24"/>
        </w:rPr>
        <w:tab/>
      </w:r>
      <w:r w:rsidRPr="00FE5C98">
        <w:rPr>
          <w:rFonts w:ascii="Comic Sans MS" w:hAnsi="Comic Sans MS"/>
          <w:sz w:val="24"/>
          <w:szCs w:val="24"/>
        </w:rPr>
        <w:tab/>
      </w:r>
      <w:r w:rsidRPr="00FE5C98">
        <w:rPr>
          <w:rFonts w:ascii="Comic Sans MS" w:hAnsi="Comic Sans MS"/>
          <w:sz w:val="24"/>
          <w:szCs w:val="24"/>
        </w:rPr>
        <w:tab/>
      </w:r>
      <w:r w:rsidR="00C27AC5">
        <w:rPr>
          <w:rFonts w:ascii="Comic Sans MS" w:hAnsi="Comic Sans MS"/>
          <w:sz w:val="24"/>
          <w:szCs w:val="24"/>
        </w:rPr>
        <w:t>Tingkat (Strata) Tahun 2015-2016</w:t>
      </w:r>
      <w:r w:rsidR="00C27AC5">
        <w:rPr>
          <w:rFonts w:ascii="Comic Sans MS" w:hAnsi="Comic Sans MS"/>
          <w:sz w:val="24"/>
          <w:szCs w:val="24"/>
        </w:rPr>
        <w:tab/>
      </w:r>
      <w:r w:rsidR="00C27AC5">
        <w:rPr>
          <w:rFonts w:ascii="Comic Sans MS" w:hAnsi="Comic Sans MS"/>
          <w:sz w:val="24"/>
          <w:szCs w:val="24"/>
        </w:rPr>
        <w:tab/>
      </w:r>
      <w:r w:rsidR="00C27AC5">
        <w:rPr>
          <w:rFonts w:ascii="Comic Sans MS" w:hAnsi="Comic Sans MS"/>
          <w:sz w:val="24"/>
          <w:szCs w:val="24"/>
        </w:rPr>
        <w:tab/>
        <w:t xml:space="preserve">        106</w:t>
      </w:r>
    </w:p>
    <w:p w:rsidR="00800131" w:rsidRDefault="00800131" w:rsidP="008001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9"/>
        </w:tabs>
        <w:spacing w:before="240" w:after="0" w:line="240" w:lineRule="auto"/>
        <w:ind w:left="0"/>
        <w:jc w:val="both"/>
        <w:rPr>
          <w:rFonts w:ascii="Comic Sans MS" w:hAnsi="Comic Sans MS"/>
          <w:sz w:val="24"/>
          <w:szCs w:val="24"/>
        </w:rPr>
      </w:pPr>
    </w:p>
    <w:p w:rsidR="00800131" w:rsidRDefault="00800131" w:rsidP="008001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9"/>
        </w:tabs>
        <w:spacing w:before="240" w:after="0" w:line="240" w:lineRule="auto"/>
        <w:ind w:left="0"/>
        <w:jc w:val="both"/>
        <w:rPr>
          <w:rFonts w:ascii="Comic Sans MS" w:hAnsi="Comic Sans MS"/>
          <w:sz w:val="24"/>
          <w:szCs w:val="24"/>
        </w:rPr>
      </w:pPr>
    </w:p>
    <w:p w:rsidR="00800131" w:rsidRDefault="00800131" w:rsidP="008001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9"/>
        </w:tabs>
        <w:spacing w:before="240" w:after="0" w:line="240" w:lineRule="auto"/>
        <w:ind w:left="0"/>
        <w:jc w:val="both"/>
        <w:rPr>
          <w:rFonts w:ascii="Comic Sans MS" w:hAnsi="Comic Sans MS"/>
          <w:sz w:val="24"/>
          <w:szCs w:val="24"/>
        </w:rPr>
      </w:pPr>
    </w:p>
    <w:p w:rsidR="00E406A5" w:rsidRDefault="00E406A5" w:rsidP="008001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9"/>
        </w:tabs>
        <w:spacing w:before="240" w:after="0" w:line="240" w:lineRule="auto"/>
        <w:ind w:left="0"/>
        <w:jc w:val="both"/>
        <w:rPr>
          <w:rFonts w:ascii="Comic Sans MS" w:hAnsi="Comic Sans MS"/>
          <w:sz w:val="24"/>
          <w:szCs w:val="24"/>
        </w:rPr>
      </w:pPr>
    </w:p>
    <w:p w:rsidR="00800131" w:rsidRDefault="00800131" w:rsidP="00C27AC5">
      <w:pPr>
        <w:pStyle w:val="Heading1"/>
        <w:jc w:val="center"/>
      </w:pPr>
      <w:r w:rsidRPr="00A87427">
        <w:lastRenderedPageBreak/>
        <w:t>TABEL</w:t>
      </w:r>
    </w:p>
    <w:p w:rsidR="00800131" w:rsidRPr="00A87427" w:rsidRDefault="00800131" w:rsidP="008001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9"/>
        </w:tabs>
        <w:spacing w:before="240" w:after="0" w:line="240" w:lineRule="auto"/>
        <w:ind w:left="0"/>
        <w:jc w:val="center"/>
        <w:rPr>
          <w:rFonts w:ascii="Comic Sans MS" w:hAnsi="Comic Sans MS"/>
          <w:b/>
          <w:sz w:val="24"/>
          <w:szCs w:val="24"/>
        </w:rPr>
      </w:pPr>
    </w:p>
    <w:p w:rsidR="00800131" w:rsidRDefault="00800131" w:rsidP="00800131">
      <w:pPr>
        <w:pStyle w:val="ListParagraph"/>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Tabel </w:t>
      </w:r>
      <w:r>
        <w:rPr>
          <w:rFonts w:ascii="Comic Sans MS" w:hAnsi="Comic Sans MS"/>
          <w:sz w:val="24"/>
          <w:szCs w:val="24"/>
        </w:rPr>
        <w:t>IV</w:t>
      </w:r>
      <w:r w:rsidRPr="00DC2E57">
        <w:rPr>
          <w:rFonts w:ascii="Comic Sans MS" w:hAnsi="Comic Sans MS"/>
          <w:sz w:val="24"/>
          <w:szCs w:val="24"/>
        </w:rPr>
        <w:t>.1</w:t>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 xml:space="preserve">Penemuan Penderita HIV dan AIDS di Kab HSS </w:t>
      </w:r>
    </w:p>
    <w:p w:rsidR="00800131" w:rsidRPr="00DC2E57" w:rsidRDefault="00800131" w:rsidP="00800131">
      <w:pPr>
        <w:pStyle w:val="ListParagraph"/>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 xml:space="preserve">Tahun 2012 </w:t>
      </w:r>
      <w:r>
        <w:rPr>
          <w:rFonts w:ascii="Comic Sans MS" w:hAnsi="Comic Sans MS"/>
          <w:sz w:val="24"/>
          <w:szCs w:val="24"/>
        </w:rPr>
        <w:t>–</w:t>
      </w:r>
      <w:r w:rsidR="00DF5D85">
        <w:rPr>
          <w:rFonts w:ascii="Comic Sans MS" w:hAnsi="Comic Sans MS"/>
          <w:sz w:val="24"/>
          <w:szCs w:val="24"/>
        </w:rPr>
        <w:t xml:space="preserve"> 2106</w:t>
      </w:r>
      <w:r w:rsidR="00C64EEA">
        <w:rPr>
          <w:rFonts w:ascii="Comic Sans MS" w:hAnsi="Comic Sans MS"/>
          <w:sz w:val="24"/>
          <w:szCs w:val="24"/>
        </w:rPr>
        <w:tab/>
      </w:r>
      <w:r w:rsidR="00C64EEA">
        <w:rPr>
          <w:rFonts w:ascii="Comic Sans MS" w:hAnsi="Comic Sans MS"/>
          <w:sz w:val="24"/>
          <w:szCs w:val="24"/>
        </w:rPr>
        <w:tab/>
      </w:r>
      <w:r w:rsidR="00C64EEA">
        <w:rPr>
          <w:rFonts w:ascii="Comic Sans MS" w:hAnsi="Comic Sans MS"/>
          <w:sz w:val="24"/>
          <w:szCs w:val="24"/>
        </w:rPr>
        <w:tab/>
      </w:r>
      <w:r w:rsidR="00C64EEA">
        <w:rPr>
          <w:rFonts w:ascii="Comic Sans MS" w:hAnsi="Comic Sans MS"/>
          <w:sz w:val="24"/>
          <w:szCs w:val="24"/>
        </w:rPr>
        <w:tab/>
      </w:r>
      <w:r w:rsidR="00C64EEA">
        <w:rPr>
          <w:rFonts w:ascii="Comic Sans MS" w:hAnsi="Comic Sans MS"/>
          <w:sz w:val="24"/>
          <w:szCs w:val="24"/>
        </w:rPr>
        <w:tab/>
      </w:r>
      <w:r w:rsidR="00C64EEA">
        <w:rPr>
          <w:rFonts w:ascii="Comic Sans MS" w:hAnsi="Comic Sans MS"/>
          <w:sz w:val="24"/>
          <w:szCs w:val="24"/>
        </w:rPr>
        <w:tab/>
      </w:r>
      <w:r w:rsidR="00C64EEA">
        <w:rPr>
          <w:rFonts w:ascii="Comic Sans MS" w:hAnsi="Comic Sans MS"/>
          <w:sz w:val="24"/>
          <w:szCs w:val="24"/>
        </w:rPr>
        <w:tab/>
        <w:t>84</w:t>
      </w:r>
    </w:p>
    <w:p w:rsidR="00800131" w:rsidRDefault="00800131" w:rsidP="00800131">
      <w:pPr>
        <w:pStyle w:val="ListParagraph"/>
        <w:tabs>
          <w:tab w:val="left" w:pos="1455"/>
        </w:tabs>
        <w:spacing w:before="240" w:after="0" w:line="240" w:lineRule="auto"/>
        <w:ind w:left="0"/>
        <w:jc w:val="both"/>
        <w:rPr>
          <w:rFonts w:ascii="Comic Sans MS" w:hAnsi="Comic Sans MS"/>
          <w:sz w:val="24"/>
          <w:szCs w:val="24"/>
        </w:rPr>
      </w:pPr>
      <w:r w:rsidRPr="00DC2E57">
        <w:rPr>
          <w:rFonts w:ascii="Comic Sans MS" w:hAnsi="Comic Sans MS"/>
          <w:sz w:val="24"/>
          <w:szCs w:val="24"/>
        </w:rPr>
        <w:t xml:space="preserve">Tabel </w:t>
      </w:r>
      <w:r>
        <w:rPr>
          <w:rFonts w:ascii="Comic Sans MS" w:hAnsi="Comic Sans MS"/>
          <w:sz w:val="24"/>
          <w:szCs w:val="24"/>
        </w:rPr>
        <w:t>IV</w:t>
      </w:r>
      <w:r w:rsidR="00C27AC5">
        <w:rPr>
          <w:rFonts w:ascii="Comic Sans MS" w:hAnsi="Comic Sans MS"/>
          <w:sz w:val="24"/>
          <w:szCs w:val="24"/>
        </w:rPr>
        <w:t>.2</w:t>
      </w: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 xml:space="preserve">Angka Penemuan Kasus Baru (NCDR) dan Angka Cacat </w:t>
      </w:r>
    </w:p>
    <w:p w:rsidR="00800131" w:rsidRPr="00DC2E57" w:rsidRDefault="00800131" w:rsidP="00800131">
      <w:pPr>
        <w:pStyle w:val="ListParagraph"/>
        <w:tabs>
          <w:tab w:val="left" w:pos="1455"/>
        </w:tabs>
        <w:spacing w:before="240" w:after="0" w:line="240" w:lineRule="auto"/>
        <w:ind w:left="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DC2E57">
        <w:rPr>
          <w:rFonts w:ascii="Comic Sans MS" w:hAnsi="Comic Sans MS"/>
          <w:sz w:val="24"/>
          <w:szCs w:val="24"/>
        </w:rPr>
        <w:t>Tingkat II Kusta</w:t>
      </w:r>
      <w:r>
        <w:rPr>
          <w:rFonts w:ascii="Comic Sans MS" w:hAnsi="Comic Sans MS"/>
          <w:sz w:val="24"/>
          <w:szCs w:val="24"/>
        </w:rPr>
        <w:t xml:space="preserve"> </w:t>
      </w:r>
      <w:r w:rsidR="00DF5D85">
        <w:rPr>
          <w:rFonts w:ascii="Comic Sans MS" w:hAnsi="Comic Sans MS"/>
          <w:sz w:val="24"/>
          <w:szCs w:val="24"/>
        </w:rPr>
        <w:t>di Kab HSS Tahun 2012-2016</w:t>
      </w:r>
      <w:r w:rsidR="00C64EEA">
        <w:rPr>
          <w:rFonts w:ascii="Comic Sans MS" w:hAnsi="Comic Sans MS"/>
          <w:sz w:val="24"/>
          <w:szCs w:val="24"/>
        </w:rPr>
        <w:tab/>
      </w:r>
      <w:r w:rsidR="00C64EEA">
        <w:rPr>
          <w:rFonts w:ascii="Comic Sans MS" w:hAnsi="Comic Sans MS"/>
          <w:sz w:val="24"/>
          <w:szCs w:val="24"/>
        </w:rPr>
        <w:tab/>
        <w:t>90</w:t>
      </w:r>
    </w:p>
    <w:p w:rsidR="00800131" w:rsidRPr="00F05809" w:rsidRDefault="00800131" w:rsidP="00800131">
      <w:pPr>
        <w:spacing w:line="240" w:lineRule="auto"/>
        <w:rPr>
          <w:szCs w:val="24"/>
        </w:rPr>
      </w:pPr>
    </w:p>
    <w:p w:rsidR="00011153" w:rsidRDefault="00011153"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800131" w:rsidRDefault="00800131" w:rsidP="00A1629F">
      <w:pPr>
        <w:rPr>
          <w:rFonts w:ascii="Comic Sans MS" w:hAnsi="Comic Sans MS"/>
          <w:sz w:val="24"/>
          <w:szCs w:val="24"/>
        </w:rPr>
      </w:pPr>
    </w:p>
    <w:p w:rsidR="00A650A3" w:rsidRDefault="00A650A3" w:rsidP="00A1629F">
      <w:pPr>
        <w:rPr>
          <w:rFonts w:ascii="Comic Sans MS" w:hAnsi="Comic Sans MS"/>
          <w:sz w:val="24"/>
          <w:szCs w:val="24"/>
        </w:rPr>
      </w:pPr>
    </w:p>
    <w:p w:rsidR="00A650A3" w:rsidRDefault="00A650A3" w:rsidP="00A1629F">
      <w:pPr>
        <w:rPr>
          <w:rFonts w:ascii="Comic Sans MS" w:hAnsi="Comic Sans MS"/>
          <w:sz w:val="24"/>
          <w:szCs w:val="24"/>
        </w:rPr>
      </w:pPr>
    </w:p>
    <w:p w:rsidR="00800131" w:rsidRDefault="00800131" w:rsidP="00A1629F">
      <w:pPr>
        <w:rPr>
          <w:rFonts w:ascii="Comic Sans MS" w:hAnsi="Comic Sans MS"/>
          <w:sz w:val="24"/>
          <w:szCs w:val="24"/>
        </w:rPr>
      </w:pPr>
    </w:p>
    <w:p w:rsidR="00741BC4" w:rsidRPr="00E00F27" w:rsidRDefault="00DB4D09" w:rsidP="00741BC4">
      <w:pPr>
        <w:spacing w:after="0"/>
        <w:jc w:val="center"/>
        <w:rPr>
          <w:rFonts w:ascii="Comic Sans MS" w:hAnsi="Comic Sans MS"/>
          <w:b/>
          <w:sz w:val="24"/>
          <w:szCs w:val="24"/>
        </w:rPr>
      </w:pPr>
      <w:r w:rsidRPr="00E00F27">
        <w:rPr>
          <w:rFonts w:ascii="Comic Sans MS" w:hAnsi="Comic Sans MS"/>
          <w:b/>
          <w:sz w:val="24"/>
          <w:szCs w:val="24"/>
        </w:rPr>
        <w:lastRenderedPageBreak/>
        <w:t xml:space="preserve">BAB </w:t>
      </w:r>
      <w:r w:rsidRPr="00E00F27">
        <w:rPr>
          <w:rFonts w:ascii="Comic Sans MS" w:hAnsi="Comic Sans MS"/>
          <w:b/>
          <w:sz w:val="24"/>
          <w:szCs w:val="24"/>
        </w:rPr>
        <w:tab/>
        <w:t>I</w:t>
      </w:r>
    </w:p>
    <w:p w:rsidR="00DB4D09" w:rsidRPr="00E00F27" w:rsidRDefault="00DB4D09" w:rsidP="00741BC4">
      <w:pPr>
        <w:jc w:val="center"/>
        <w:rPr>
          <w:rFonts w:ascii="Comic Sans MS" w:hAnsi="Comic Sans MS"/>
          <w:b/>
          <w:sz w:val="24"/>
          <w:szCs w:val="24"/>
        </w:rPr>
      </w:pPr>
      <w:r w:rsidRPr="00E00F27">
        <w:rPr>
          <w:rFonts w:ascii="Comic Sans MS" w:hAnsi="Comic Sans MS"/>
          <w:b/>
          <w:sz w:val="24"/>
          <w:szCs w:val="24"/>
        </w:rPr>
        <w:t>PENDAHULUAN</w:t>
      </w:r>
    </w:p>
    <w:p w:rsidR="002926B3" w:rsidRDefault="00C90429" w:rsidP="009773BC">
      <w:pPr>
        <w:spacing w:line="360" w:lineRule="auto"/>
        <w:jc w:val="both"/>
        <w:rPr>
          <w:rFonts w:ascii="Comic Sans MS" w:hAnsi="Comic Sans MS"/>
          <w:sz w:val="24"/>
          <w:szCs w:val="24"/>
        </w:rPr>
      </w:pPr>
      <w:r>
        <w:rPr>
          <w:rFonts w:ascii="Comic Sans MS" w:hAnsi="Comic Sans MS"/>
          <w:sz w:val="24"/>
          <w:szCs w:val="24"/>
        </w:rPr>
        <w:tab/>
      </w:r>
      <w:r w:rsidR="002926B3">
        <w:rPr>
          <w:rFonts w:ascii="Comic Sans MS" w:hAnsi="Comic Sans MS"/>
          <w:sz w:val="24"/>
          <w:szCs w:val="24"/>
        </w:rPr>
        <w:t>Profil Kesehatan Kabupaten Hulu Sungai Selatan diterbitkan setiap tahun. Profil Kesehatan ini membahas beberapa</w:t>
      </w:r>
      <w:r w:rsidR="000B3312">
        <w:rPr>
          <w:rFonts w:ascii="Comic Sans MS" w:hAnsi="Comic Sans MS"/>
          <w:sz w:val="24"/>
          <w:szCs w:val="24"/>
        </w:rPr>
        <w:t xml:space="preserve"> topik</w:t>
      </w:r>
      <w:r w:rsidR="0074234D">
        <w:rPr>
          <w:rFonts w:ascii="Comic Sans MS" w:hAnsi="Comic Sans MS"/>
          <w:sz w:val="24"/>
          <w:szCs w:val="24"/>
        </w:rPr>
        <w:t xml:space="preserve"> yang terdapat dalam setiap</w:t>
      </w:r>
      <w:r w:rsidR="002926B3">
        <w:rPr>
          <w:rFonts w:ascii="Comic Sans MS" w:hAnsi="Comic Sans MS"/>
          <w:sz w:val="24"/>
          <w:szCs w:val="24"/>
        </w:rPr>
        <w:t xml:space="preserve"> bab yang disajikan dalam urutan sebagai berikut :</w:t>
      </w:r>
    </w:p>
    <w:p w:rsidR="002926B3" w:rsidRDefault="002926B3" w:rsidP="00937E04">
      <w:pPr>
        <w:spacing w:line="360" w:lineRule="auto"/>
        <w:jc w:val="both"/>
        <w:rPr>
          <w:rFonts w:ascii="Comic Sans MS" w:hAnsi="Comic Sans MS"/>
          <w:sz w:val="24"/>
          <w:szCs w:val="24"/>
        </w:rPr>
      </w:pPr>
      <w:r>
        <w:rPr>
          <w:rFonts w:ascii="Comic Sans MS" w:hAnsi="Comic Sans MS"/>
          <w:sz w:val="24"/>
          <w:szCs w:val="24"/>
        </w:rPr>
        <w:t xml:space="preserve">BAB </w:t>
      </w:r>
      <w:r w:rsidR="00A34F9C">
        <w:rPr>
          <w:rFonts w:ascii="Comic Sans MS" w:hAnsi="Comic Sans MS"/>
          <w:sz w:val="24"/>
          <w:szCs w:val="24"/>
        </w:rPr>
        <w:t xml:space="preserve">II </w:t>
      </w:r>
      <w:r w:rsidR="00A34F9C">
        <w:rPr>
          <w:rFonts w:ascii="Comic Sans MS" w:hAnsi="Comic Sans MS"/>
          <w:sz w:val="24"/>
          <w:szCs w:val="24"/>
        </w:rPr>
        <w:tab/>
      </w:r>
      <w:r>
        <w:rPr>
          <w:rFonts w:ascii="Comic Sans MS" w:hAnsi="Comic Sans MS"/>
          <w:sz w:val="24"/>
          <w:szCs w:val="24"/>
        </w:rPr>
        <w:t xml:space="preserve">GAMBARAN </w:t>
      </w:r>
      <w:r w:rsidR="005D390B">
        <w:rPr>
          <w:rFonts w:ascii="Comic Sans MS" w:hAnsi="Comic Sans MS"/>
          <w:sz w:val="24"/>
          <w:szCs w:val="24"/>
        </w:rPr>
        <w:t xml:space="preserve"> </w:t>
      </w:r>
      <w:r>
        <w:rPr>
          <w:rFonts w:ascii="Comic Sans MS" w:hAnsi="Comic Sans MS"/>
          <w:sz w:val="24"/>
          <w:szCs w:val="24"/>
        </w:rPr>
        <w:t>UMUM DAN P</w:t>
      </w:r>
      <w:r w:rsidR="0074234D">
        <w:rPr>
          <w:rFonts w:ascii="Comic Sans MS" w:hAnsi="Comic Sans MS"/>
          <w:sz w:val="24"/>
          <w:szCs w:val="24"/>
        </w:rPr>
        <w:t>E</w:t>
      </w:r>
      <w:r>
        <w:rPr>
          <w:rFonts w:ascii="Comic Sans MS" w:hAnsi="Comic Sans MS"/>
          <w:sz w:val="24"/>
          <w:szCs w:val="24"/>
        </w:rPr>
        <w:t>RILAKU PENDUDUK</w:t>
      </w:r>
    </w:p>
    <w:p w:rsidR="005C0B8D" w:rsidRPr="005C0B8D" w:rsidRDefault="00C90429" w:rsidP="005C0B8D">
      <w:pPr>
        <w:spacing w:line="360" w:lineRule="auto"/>
        <w:jc w:val="both"/>
        <w:rPr>
          <w:rFonts w:ascii="Comic Sans MS" w:hAnsi="Comic Sans MS"/>
          <w:sz w:val="24"/>
          <w:szCs w:val="24"/>
        </w:rPr>
      </w:pPr>
      <w:r>
        <w:rPr>
          <w:rFonts w:ascii="Comic Sans MS" w:hAnsi="Comic Sans MS"/>
          <w:sz w:val="24"/>
          <w:szCs w:val="24"/>
        </w:rPr>
        <w:tab/>
      </w:r>
      <w:r w:rsidR="002926B3">
        <w:rPr>
          <w:rFonts w:ascii="Comic Sans MS" w:hAnsi="Comic Sans MS"/>
          <w:sz w:val="24"/>
          <w:szCs w:val="24"/>
        </w:rPr>
        <w:t>Bab ini menyajikan tentan</w:t>
      </w:r>
      <w:r w:rsidR="0074234D">
        <w:rPr>
          <w:rFonts w:ascii="Comic Sans MS" w:hAnsi="Comic Sans MS"/>
          <w:sz w:val="24"/>
          <w:szCs w:val="24"/>
        </w:rPr>
        <w:t xml:space="preserve">g gambaran umum, yang meliputi gambaran keadaan georafik, keadaan penduduk, keadaan ekonomi, keadaan pendidikan, keadaan lingkungan </w:t>
      </w:r>
      <w:r w:rsidR="005C0B8D">
        <w:rPr>
          <w:rFonts w:ascii="Comic Sans MS" w:hAnsi="Comic Sans MS"/>
          <w:sz w:val="24"/>
          <w:szCs w:val="24"/>
        </w:rPr>
        <w:t xml:space="preserve">dan keadaan perilaku masyarakat meliputi </w:t>
      </w:r>
      <w:r w:rsidR="005C0B8D" w:rsidRPr="005C0B8D">
        <w:rPr>
          <w:rFonts w:ascii="Comic Sans MS" w:hAnsi="Comic Sans MS"/>
          <w:sz w:val="24"/>
          <w:szCs w:val="24"/>
        </w:rPr>
        <w:t xml:space="preserve">Sanitasi Total Berbasis  Masyarakat (STBM), Perilaku Hidup Bersih dan Sehat, </w:t>
      </w:r>
      <w:r w:rsidR="005C0B8D">
        <w:rPr>
          <w:rFonts w:ascii="Comic Sans MS" w:hAnsi="Comic Sans MS"/>
          <w:sz w:val="24"/>
          <w:szCs w:val="24"/>
        </w:rPr>
        <w:t>K</w:t>
      </w:r>
      <w:r w:rsidR="005C0B8D" w:rsidRPr="005C0B8D">
        <w:rPr>
          <w:rFonts w:ascii="Comic Sans MS" w:hAnsi="Comic Sans MS"/>
          <w:sz w:val="24"/>
          <w:szCs w:val="24"/>
        </w:rPr>
        <w:t>awasan Tanpa Rokok</w:t>
      </w:r>
      <w:r w:rsidR="005C0B8D" w:rsidRPr="005C0B8D">
        <w:rPr>
          <w:rFonts w:ascii="Comic Sans MS" w:hAnsi="Comic Sans MS"/>
          <w:sz w:val="24"/>
          <w:szCs w:val="24"/>
        </w:rPr>
        <w:tab/>
      </w:r>
    </w:p>
    <w:p w:rsidR="002926B3" w:rsidRDefault="002926B3" w:rsidP="002926B3">
      <w:pPr>
        <w:jc w:val="both"/>
        <w:rPr>
          <w:rFonts w:ascii="Comic Sans MS" w:hAnsi="Comic Sans MS"/>
          <w:sz w:val="24"/>
          <w:szCs w:val="24"/>
        </w:rPr>
      </w:pPr>
      <w:r>
        <w:rPr>
          <w:rFonts w:ascii="Comic Sans MS" w:hAnsi="Comic Sans MS"/>
          <w:sz w:val="24"/>
          <w:szCs w:val="24"/>
        </w:rPr>
        <w:t>BAB</w:t>
      </w:r>
      <w:r w:rsidR="00A34F9C">
        <w:rPr>
          <w:rFonts w:ascii="Comic Sans MS" w:hAnsi="Comic Sans MS"/>
          <w:sz w:val="24"/>
          <w:szCs w:val="24"/>
        </w:rPr>
        <w:tab/>
        <w:t>III</w:t>
      </w:r>
      <w:r w:rsidR="00A34F9C">
        <w:rPr>
          <w:rFonts w:ascii="Comic Sans MS" w:hAnsi="Comic Sans MS"/>
          <w:sz w:val="24"/>
          <w:szCs w:val="24"/>
        </w:rPr>
        <w:tab/>
      </w:r>
      <w:r>
        <w:rPr>
          <w:rFonts w:ascii="Comic Sans MS" w:hAnsi="Comic Sans MS"/>
          <w:sz w:val="24"/>
          <w:szCs w:val="24"/>
        </w:rPr>
        <w:t xml:space="preserve">SITUASI DERAJAT KESEHATAN </w:t>
      </w:r>
    </w:p>
    <w:p w:rsidR="009F358D" w:rsidRDefault="00C90429" w:rsidP="00C90429">
      <w:pPr>
        <w:spacing w:line="360" w:lineRule="auto"/>
        <w:jc w:val="both"/>
        <w:rPr>
          <w:rFonts w:ascii="Comic Sans MS" w:hAnsi="Comic Sans MS"/>
          <w:sz w:val="24"/>
          <w:szCs w:val="24"/>
        </w:rPr>
      </w:pPr>
      <w:r>
        <w:rPr>
          <w:rFonts w:ascii="Comic Sans MS" w:hAnsi="Comic Sans MS"/>
          <w:sz w:val="24"/>
          <w:szCs w:val="24"/>
        </w:rPr>
        <w:tab/>
      </w:r>
      <w:r w:rsidR="00F15784">
        <w:rPr>
          <w:rFonts w:ascii="Comic Sans MS" w:hAnsi="Comic Sans MS"/>
          <w:sz w:val="24"/>
          <w:szCs w:val="24"/>
        </w:rPr>
        <w:t xml:space="preserve">Bab ini menyajikan tentang Mortalitas </w:t>
      </w:r>
      <w:r w:rsidR="009F358D">
        <w:rPr>
          <w:rFonts w:ascii="Comic Sans MS" w:hAnsi="Comic Sans MS"/>
          <w:sz w:val="24"/>
          <w:szCs w:val="24"/>
        </w:rPr>
        <w:t xml:space="preserve"> meliputi Angka Kematian  Neonatal (AKN), Angka Kematian Bayi (AKB), Angka Kematian Balita (AKABA), Angka Kematian Ibu (AKI) ; Status gizi membahas status gizi balita ; Morbid</w:t>
      </w:r>
      <w:r w:rsidR="005C0B8D">
        <w:rPr>
          <w:rFonts w:ascii="Comic Sans MS" w:hAnsi="Comic Sans MS"/>
          <w:sz w:val="24"/>
          <w:szCs w:val="24"/>
        </w:rPr>
        <w:t>itas meliputi Penyakit Menular (</w:t>
      </w:r>
      <w:r w:rsidR="009F358D">
        <w:rPr>
          <w:rFonts w:ascii="Comic Sans MS" w:hAnsi="Comic Sans MS"/>
          <w:sz w:val="24"/>
          <w:szCs w:val="24"/>
        </w:rPr>
        <w:t>Tubercolusis Paru</w:t>
      </w:r>
      <w:r w:rsidR="005C0B8D">
        <w:rPr>
          <w:rFonts w:ascii="Comic Sans MS" w:hAnsi="Comic Sans MS"/>
          <w:sz w:val="24"/>
          <w:szCs w:val="24"/>
        </w:rPr>
        <w:t xml:space="preserve">, </w:t>
      </w:r>
      <w:r w:rsidR="009F358D">
        <w:rPr>
          <w:rFonts w:ascii="Comic Sans MS" w:hAnsi="Comic Sans MS"/>
          <w:sz w:val="24"/>
          <w:szCs w:val="24"/>
        </w:rPr>
        <w:t>HIV</w:t>
      </w:r>
      <w:r w:rsidR="005C0B8D">
        <w:rPr>
          <w:rFonts w:ascii="Comic Sans MS" w:hAnsi="Comic Sans MS"/>
          <w:sz w:val="24"/>
          <w:szCs w:val="24"/>
        </w:rPr>
        <w:t xml:space="preserve"> </w:t>
      </w:r>
      <w:r w:rsidR="009F358D">
        <w:rPr>
          <w:rFonts w:ascii="Comic Sans MS" w:hAnsi="Comic Sans MS"/>
          <w:sz w:val="24"/>
          <w:szCs w:val="24"/>
        </w:rPr>
        <w:t>da</w:t>
      </w:r>
      <w:r w:rsidR="005D390B">
        <w:rPr>
          <w:rFonts w:ascii="Comic Sans MS" w:hAnsi="Comic Sans MS"/>
          <w:sz w:val="24"/>
          <w:szCs w:val="24"/>
        </w:rPr>
        <w:t>n AID, Pne</w:t>
      </w:r>
      <w:r w:rsidR="005C0B8D">
        <w:rPr>
          <w:rFonts w:ascii="Comic Sans MS" w:hAnsi="Comic Sans MS"/>
          <w:sz w:val="24"/>
          <w:szCs w:val="24"/>
        </w:rPr>
        <w:t>monia, Kusta, Diare) ; P</w:t>
      </w:r>
      <w:r w:rsidR="009F358D">
        <w:rPr>
          <w:rFonts w:ascii="Comic Sans MS" w:hAnsi="Comic Sans MS"/>
          <w:sz w:val="24"/>
          <w:szCs w:val="24"/>
        </w:rPr>
        <w:t>enyakit Dapat Dicegah Dengan</w:t>
      </w:r>
      <w:r w:rsidR="005C0B8D">
        <w:rPr>
          <w:rFonts w:ascii="Comic Sans MS" w:hAnsi="Comic Sans MS"/>
          <w:sz w:val="24"/>
          <w:szCs w:val="24"/>
        </w:rPr>
        <w:t xml:space="preserve"> Imunisasi (PD3I) meliputi (</w:t>
      </w:r>
      <w:r w:rsidR="009F358D">
        <w:rPr>
          <w:rFonts w:ascii="Comic Sans MS" w:hAnsi="Comic Sans MS"/>
          <w:sz w:val="24"/>
          <w:szCs w:val="24"/>
        </w:rPr>
        <w:t>Tetanus Neona</w:t>
      </w:r>
      <w:r w:rsidR="005C0B8D">
        <w:rPr>
          <w:rFonts w:ascii="Comic Sans MS" w:hAnsi="Comic Sans MS"/>
          <w:sz w:val="24"/>
          <w:szCs w:val="24"/>
        </w:rPr>
        <w:t xml:space="preserve">torum, Campak, Difteri dan Polio/AFP) ; </w:t>
      </w:r>
      <w:r w:rsidR="009F358D">
        <w:rPr>
          <w:rFonts w:ascii="Comic Sans MS" w:hAnsi="Comic Sans MS"/>
          <w:sz w:val="24"/>
          <w:szCs w:val="24"/>
        </w:rPr>
        <w:t xml:space="preserve">Penyakit yang bersumber </w:t>
      </w:r>
      <w:r w:rsidR="005D390B">
        <w:rPr>
          <w:rFonts w:ascii="Comic Sans MS" w:hAnsi="Comic Sans MS"/>
          <w:sz w:val="24"/>
          <w:szCs w:val="24"/>
        </w:rPr>
        <w:t>Binatang (</w:t>
      </w:r>
      <w:r w:rsidR="005C0B8D">
        <w:rPr>
          <w:rFonts w:ascii="Comic Sans MS" w:hAnsi="Comic Sans MS"/>
          <w:sz w:val="24"/>
          <w:szCs w:val="24"/>
        </w:rPr>
        <w:t xml:space="preserve">DBD, Filariasis, Malaria ;  dan </w:t>
      </w:r>
      <w:r w:rsidR="009F358D">
        <w:rPr>
          <w:rFonts w:ascii="Comic Sans MS" w:hAnsi="Comic Sans MS"/>
          <w:sz w:val="24"/>
          <w:szCs w:val="24"/>
        </w:rPr>
        <w:t>Penyakit Tidak Menula</w:t>
      </w:r>
      <w:r w:rsidR="005C0B8D">
        <w:rPr>
          <w:rFonts w:ascii="Comic Sans MS" w:hAnsi="Comic Sans MS"/>
          <w:sz w:val="24"/>
          <w:szCs w:val="24"/>
        </w:rPr>
        <w:t>r</w:t>
      </w:r>
      <w:r w:rsidR="005D390B">
        <w:rPr>
          <w:rFonts w:ascii="Comic Sans MS" w:hAnsi="Comic Sans MS"/>
          <w:sz w:val="24"/>
          <w:szCs w:val="24"/>
        </w:rPr>
        <w:t>.</w:t>
      </w:r>
    </w:p>
    <w:p w:rsidR="009F358D" w:rsidRDefault="002926B3" w:rsidP="009F358D">
      <w:pPr>
        <w:jc w:val="both"/>
        <w:rPr>
          <w:rFonts w:ascii="Comic Sans MS" w:hAnsi="Comic Sans MS"/>
          <w:sz w:val="24"/>
          <w:szCs w:val="24"/>
        </w:rPr>
      </w:pPr>
      <w:r>
        <w:rPr>
          <w:rFonts w:ascii="Comic Sans MS" w:hAnsi="Comic Sans MS"/>
          <w:sz w:val="24"/>
          <w:szCs w:val="24"/>
        </w:rPr>
        <w:t xml:space="preserve">BAB </w:t>
      </w:r>
      <w:r w:rsidR="00A34F9C">
        <w:rPr>
          <w:rFonts w:ascii="Comic Sans MS" w:hAnsi="Comic Sans MS"/>
          <w:sz w:val="24"/>
          <w:szCs w:val="24"/>
        </w:rPr>
        <w:tab/>
        <w:t>IV</w:t>
      </w:r>
      <w:r w:rsidR="00A34F9C">
        <w:rPr>
          <w:rFonts w:ascii="Comic Sans MS" w:hAnsi="Comic Sans MS"/>
          <w:sz w:val="24"/>
          <w:szCs w:val="24"/>
        </w:rPr>
        <w:tab/>
      </w:r>
      <w:r>
        <w:rPr>
          <w:rFonts w:ascii="Comic Sans MS" w:hAnsi="Comic Sans MS"/>
          <w:sz w:val="24"/>
          <w:szCs w:val="24"/>
        </w:rPr>
        <w:t>SITUASI UPAYA KESEHATAN</w:t>
      </w:r>
    </w:p>
    <w:p w:rsidR="009F358D" w:rsidRPr="004E0EFE" w:rsidRDefault="009F358D" w:rsidP="009F358D">
      <w:pPr>
        <w:spacing w:line="360" w:lineRule="auto"/>
        <w:jc w:val="both"/>
        <w:rPr>
          <w:rFonts w:ascii="Comic Sans MS" w:hAnsi="Comic Sans MS"/>
          <w:sz w:val="24"/>
          <w:szCs w:val="24"/>
        </w:rPr>
      </w:pPr>
      <w:r>
        <w:rPr>
          <w:rFonts w:ascii="Comic Sans MS" w:hAnsi="Comic Sans MS"/>
          <w:sz w:val="24"/>
          <w:szCs w:val="24"/>
        </w:rPr>
        <w:tab/>
      </w:r>
      <w:r w:rsidR="00C90429">
        <w:rPr>
          <w:rFonts w:ascii="Comic Sans MS" w:hAnsi="Comic Sans MS"/>
          <w:sz w:val="24"/>
          <w:szCs w:val="24"/>
        </w:rPr>
        <w:t>Bab ini menyajikan tentang Upaya Kesehatan Ibu  dan Anak meliputi pelayanan kesehatan pada ibu hamil, pelayanan kesehatan pada ibu bersalin, pelayanan kesehatan pada ibu nifas, pelayanan komplikasi maternal, penanganan komplikasi neonatal, pelayanan kunjungan neonatal, pelayanan kesehatan bayi, pelayanan kesehatan pada anak balita, kegiatan penjaringan sekolah dasar dan setingkatnya dan pelayanan keluarga berencana</w:t>
      </w:r>
      <w:r w:rsidRPr="009F358D">
        <w:rPr>
          <w:rFonts w:ascii="Comic Sans MS" w:hAnsi="Comic Sans MS"/>
          <w:sz w:val="24"/>
          <w:szCs w:val="24"/>
        </w:rPr>
        <w:t xml:space="preserve"> </w:t>
      </w:r>
      <w:r>
        <w:rPr>
          <w:rFonts w:ascii="Comic Sans MS" w:hAnsi="Comic Sans MS"/>
          <w:sz w:val="24"/>
          <w:szCs w:val="24"/>
        </w:rPr>
        <w:t xml:space="preserve">; Perbaikan Gizi Masyarakat yang </w:t>
      </w:r>
      <w:r>
        <w:rPr>
          <w:rFonts w:ascii="Comic Sans MS" w:hAnsi="Comic Sans MS"/>
          <w:sz w:val="24"/>
          <w:szCs w:val="24"/>
        </w:rPr>
        <w:lastRenderedPageBreak/>
        <w:t>meliputi Pemberian Tablet Tambah Darah Pada Ibu Hamil (Fe), Pemberian Kapsul Vitamin A dan Cakupan Penimbangan Balita di Posyandu ; Pelayanan Imunisasi kegiatannya meliputi  pemberian  Imunisasi Dasar Bayi dan Imunisasi pada Ibu Hamil ; Upaya Pengendalian Penyakit meliputi pengendalian HIV dan AIDS, Pengendalian TB Paru, Pengendalian Penyakit Malaria, Pengendalian Penyakit ISPA, Pengendalian Penyakit  kusta, Pengendalian Penyakit Polio, Pengendalian Penyakit DBD dan Pengendalian Penyakit Filariasis ; Upaya pelayanan kefarmasian dan ; Pelayanan Jaminan Kesehatan Masyarakat</w:t>
      </w:r>
    </w:p>
    <w:p w:rsidR="00EC5931" w:rsidRDefault="002926B3" w:rsidP="00EC5931">
      <w:pPr>
        <w:jc w:val="both"/>
        <w:rPr>
          <w:rFonts w:ascii="Comic Sans MS" w:hAnsi="Comic Sans MS"/>
          <w:sz w:val="24"/>
          <w:szCs w:val="24"/>
        </w:rPr>
      </w:pPr>
      <w:r>
        <w:rPr>
          <w:rFonts w:ascii="Comic Sans MS" w:hAnsi="Comic Sans MS"/>
          <w:sz w:val="24"/>
          <w:szCs w:val="24"/>
        </w:rPr>
        <w:t xml:space="preserve">BAB </w:t>
      </w:r>
      <w:r w:rsidR="00A34F9C">
        <w:rPr>
          <w:rFonts w:ascii="Comic Sans MS" w:hAnsi="Comic Sans MS"/>
          <w:sz w:val="24"/>
          <w:szCs w:val="24"/>
        </w:rPr>
        <w:t>V</w:t>
      </w:r>
      <w:r w:rsidR="00A34F9C">
        <w:rPr>
          <w:rFonts w:ascii="Comic Sans MS" w:hAnsi="Comic Sans MS"/>
          <w:sz w:val="24"/>
          <w:szCs w:val="24"/>
        </w:rPr>
        <w:tab/>
      </w:r>
      <w:r w:rsidR="00A34F9C">
        <w:rPr>
          <w:rFonts w:ascii="Comic Sans MS" w:hAnsi="Comic Sans MS"/>
          <w:sz w:val="24"/>
          <w:szCs w:val="24"/>
        </w:rPr>
        <w:tab/>
      </w:r>
      <w:r>
        <w:rPr>
          <w:rFonts w:ascii="Comic Sans MS" w:hAnsi="Comic Sans MS"/>
          <w:sz w:val="24"/>
          <w:szCs w:val="24"/>
        </w:rPr>
        <w:t>SITUASI SUMBER DAYA KESEHATAN</w:t>
      </w:r>
    </w:p>
    <w:p w:rsidR="00EC5931" w:rsidRDefault="00EC5931" w:rsidP="00EC5931">
      <w:pPr>
        <w:spacing w:line="360" w:lineRule="auto"/>
        <w:jc w:val="both"/>
        <w:rPr>
          <w:rFonts w:ascii="Comic Sans MS" w:hAnsi="Comic Sans MS"/>
          <w:sz w:val="24"/>
          <w:szCs w:val="24"/>
        </w:rPr>
      </w:pPr>
      <w:r>
        <w:rPr>
          <w:rFonts w:ascii="Comic Sans MS" w:hAnsi="Comic Sans MS"/>
          <w:sz w:val="24"/>
          <w:szCs w:val="24"/>
        </w:rPr>
        <w:t>Bab ini menyajikan tentang Sarana Kesehatan meliputi Puskesmas, Rumah Sakit dan  Upaya Kesehatan Bersumber Daya Masyarakat; Tenaga Kesehatan meliputi Jumlah dan Rasio Tenaga Kesehatan, Tenaga Kesehatan di Puskesmas dan  Tenaga Kesehatan di Rumah Sakit ; Pembiayaan Kesehatan.</w:t>
      </w:r>
    </w:p>
    <w:p w:rsidR="00EC5931" w:rsidRPr="005F0451" w:rsidRDefault="00EC5931" w:rsidP="00EC5931">
      <w:pPr>
        <w:jc w:val="both"/>
        <w:rPr>
          <w:rFonts w:ascii="Comic Sans MS" w:hAnsi="Comic Sans MS"/>
          <w:sz w:val="24"/>
          <w:szCs w:val="24"/>
        </w:rPr>
      </w:pPr>
      <w:r>
        <w:rPr>
          <w:rFonts w:ascii="Comic Sans MS" w:hAnsi="Comic Sans MS"/>
          <w:sz w:val="24"/>
          <w:szCs w:val="24"/>
        </w:rPr>
        <w:t>BAB VI</w:t>
      </w:r>
      <w:r>
        <w:rPr>
          <w:rFonts w:ascii="Comic Sans MS" w:hAnsi="Comic Sans MS"/>
          <w:sz w:val="24"/>
          <w:szCs w:val="24"/>
        </w:rPr>
        <w:tab/>
        <w:t>PENUTUP</w:t>
      </w:r>
    </w:p>
    <w:p w:rsidR="002926B3" w:rsidRDefault="002926B3" w:rsidP="002926B3">
      <w:pPr>
        <w:jc w:val="both"/>
        <w:rPr>
          <w:rFonts w:ascii="Comic Sans MS" w:hAnsi="Comic Sans MS"/>
          <w:sz w:val="24"/>
          <w:szCs w:val="24"/>
        </w:rPr>
      </w:pPr>
    </w:p>
    <w:p w:rsidR="00DB4D09" w:rsidRDefault="00DB4D09" w:rsidP="00DB4D09">
      <w:pPr>
        <w:ind w:firstLine="90"/>
        <w:jc w:val="center"/>
        <w:rPr>
          <w:rFonts w:ascii="Comic Sans MS" w:hAnsi="Comic Sans MS"/>
          <w:sz w:val="24"/>
          <w:szCs w:val="24"/>
        </w:rPr>
      </w:pPr>
    </w:p>
    <w:p w:rsidR="00DB4D09" w:rsidRDefault="00DB4D09" w:rsidP="00DB4D09">
      <w:pPr>
        <w:ind w:firstLine="90"/>
        <w:jc w:val="center"/>
        <w:rPr>
          <w:rFonts w:ascii="Comic Sans MS" w:hAnsi="Comic Sans MS"/>
          <w:sz w:val="24"/>
          <w:szCs w:val="24"/>
        </w:rPr>
      </w:pPr>
    </w:p>
    <w:p w:rsidR="00A34F9C" w:rsidRDefault="00A34F9C" w:rsidP="00DB4D09">
      <w:pPr>
        <w:ind w:firstLine="90"/>
        <w:jc w:val="center"/>
        <w:rPr>
          <w:rFonts w:ascii="Comic Sans MS" w:hAnsi="Comic Sans MS"/>
          <w:sz w:val="24"/>
          <w:szCs w:val="24"/>
        </w:rPr>
      </w:pPr>
    </w:p>
    <w:p w:rsidR="00A34F9C" w:rsidRDefault="00A34F9C" w:rsidP="00DB4D09">
      <w:pPr>
        <w:ind w:firstLine="90"/>
        <w:jc w:val="center"/>
        <w:rPr>
          <w:rFonts w:ascii="Comic Sans MS" w:hAnsi="Comic Sans MS"/>
          <w:sz w:val="24"/>
          <w:szCs w:val="24"/>
        </w:rPr>
      </w:pPr>
    </w:p>
    <w:p w:rsidR="00B2392F" w:rsidRDefault="00B2392F" w:rsidP="00DB4D09">
      <w:pPr>
        <w:ind w:firstLine="90"/>
        <w:jc w:val="center"/>
        <w:rPr>
          <w:rFonts w:ascii="Comic Sans MS" w:hAnsi="Comic Sans MS"/>
          <w:sz w:val="24"/>
          <w:szCs w:val="24"/>
        </w:rPr>
      </w:pPr>
    </w:p>
    <w:p w:rsidR="00A34F9C" w:rsidRDefault="00A34F9C" w:rsidP="00DB4D09">
      <w:pPr>
        <w:ind w:firstLine="90"/>
        <w:jc w:val="center"/>
        <w:rPr>
          <w:rFonts w:ascii="Comic Sans MS" w:hAnsi="Comic Sans MS"/>
          <w:sz w:val="24"/>
          <w:szCs w:val="24"/>
        </w:rPr>
      </w:pPr>
    </w:p>
    <w:p w:rsidR="00AF5789" w:rsidRDefault="00AF5789" w:rsidP="00F35C0D">
      <w:pPr>
        <w:rPr>
          <w:rFonts w:ascii="Comic Sans MS" w:hAnsi="Comic Sans MS"/>
          <w:sz w:val="24"/>
          <w:szCs w:val="24"/>
        </w:rPr>
      </w:pPr>
    </w:p>
    <w:p w:rsidR="00EC301E" w:rsidRDefault="00EC301E" w:rsidP="00F35C0D">
      <w:pPr>
        <w:rPr>
          <w:rFonts w:ascii="Comic Sans MS" w:hAnsi="Comic Sans MS"/>
          <w:sz w:val="24"/>
          <w:szCs w:val="24"/>
        </w:rPr>
      </w:pPr>
    </w:p>
    <w:p w:rsidR="00EC301E" w:rsidRDefault="00EC301E" w:rsidP="00F35C0D">
      <w:pPr>
        <w:rPr>
          <w:rFonts w:ascii="Comic Sans MS" w:hAnsi="Comic Sans MS"/>
          <w:sz w:val="24"/>
          <w:szCs w:val="24"/>
        </w:rPr>
      </w:pPr>
    </w:p>
    <w:p w:rsidR="00EC301E" w:rsidRDefault="00EC301E" w:rsidP="00F35C0D">
      <w:pPr>
        <w:rPr>
          <w:rFonts w:ascii="Comic Sans MS" w:hAnsi="Comic Sans MS"/>
          <w:sz w:val="24"/>
          <w:szCs w:val="24"/>
        </w:rPr>
      </w:pPr>
    </w:p>
    <w:p w:rsidR="005221A8" w:rsidRPr="00E00F27" w:rsidRDefault="005221A8" w:rsidP="005221A8">
      <w:pPr>
        <w:spacing w:after="0"/>
        <w:ind w:firstLine="90"/>
        <w:jc w:val="center"/>
        <w:rPr>
          <w:rFonts w:ascii="Comic Sans MS" w:hAnsi="Comic Sans MS"/>
          <w:b/>
          <w:sz w:val="24"/>
          <w:szCs w:val="24"/>
        </w:rPr>
      </w:pPr>
      <w:r w:rsidRPr="00E00F27">
        <w:rPr>
          <w:rFonts w:ascii="Comic Sans MS" w:hAnsi="Comic Sans MS"/>
          <w:b/>
          <w:sz w:val="24"/>
          <w:szCs w:val="24"/>
        </w:rPr>
        <w:lastRenderedPageBreak/>
        <w:t>BAB</w:t>
      </w:r>
      <w:r w:rsidRPr="00E00F27">
        <w:rPr>
          <w:rFonts w:ascii="Comic Sans MS" w:hAnsi="Comic Sans MS"/>
          <w:b/>
          <w:sz w:val="24"/>
          <w:szCs w:val="24"/>
        </w:rPr>
        <w:tab/>
        <w:t>II</w:t>
      </w:r>
      <w:r w:rsidRPr="00E00F27">
        <w:rPr>
          <w:rFonts w:ascii="Comic Sans MS" w:hAnsi="Comic Sans MS"/>
          <w:b/>
          <w:sz w:val="24"/>
          <w:szCs w:val="24"/>
        </w:rPr>
        <w:tab/>
      </w:r>
    </w:p>
    <w:p w:rsidR="005221A8" w:rsidRPr="00E00F27" w:rsidRDefault="005221A8" w:rsidP="005221A8">
      <w:pPr>
        <w:spacing w:line="360" w:lineRule="auto"/>
        <w:ind w:firstLine="90"/>
        <w:jc w:val="center"/>
        <w:rPr>
          <w:rFonts w:ascii="Comic Sans MS" w:hAnsi="Comic Sans MS"/>
          <w:b/>
          <w:sz w:val="24"/>
          <w:szCs w:val="24"/>
        </w:rPr>
      </w:pPr>
      <w:r w:rsidRPr="00E00F27">
        <w:rPr>
          <w:rFonts w:ascii="Comic Sans MS" w:hAnsi="Comic Sans MS"/>
          <w:b/>
          <w:sz w:val="24"/>
          <w:szCs w:val="24"/>
        </w:rPr>
        <w:t>GAMBARAN UMUM DAN PERILAKU PENDUDUK</w:t>
      </w:r>
    </w:p>
    <w:p w:rsidR="005221A8" w:rsidRDefault="005221A8" w:rsidP="001A297E">
      <w:pPr>
        <w:pStyle w:val="ListParagraph"/>
        <w:numPr>
          <w:ilvl w:val="0"/>
          <w:numId w:val="21"/>
        </w:numPr>
        <w:ind w:left="180" w:hanging="270"/>
        <w:rPr>
          <w:rFonts w:ascii="Comic Sans MS" w:hAnsi="Comic Sans MS"/>
          <w:b/>
          <w:sz w:val="24"/>
          <w:szCs w:val="24"/>
        </w:rPr>
      </w:pPr>
      <w:r w:rsidRPr="00E00F27">
        <w:rPr>
          <w:rFonts w:ascii="Comic Sans MS" w:hAnsi="Comic Sans MS"/>
          <w:b/>
          <w:sz w:val="24"/>
          <w:szCs w:val="24"/>
        </w:rPr>
        <w:t>KEADAAN GEOGRAFIK</w:t>
      </w:r>
    </w:p>
    <w:p w:rsidR="005221A8" w:rsidRPr="00E00F27" w:rsidRDefault="005221A8" w:rsidP="005221A8">
      <w:pPr>
        <w:pStyle w:val="ListParagraph"/>
        <w:ind w:left="180"/>
        <w:rPr>
          <w:rFonts w:ascii="Comic Sans MS" w:hAnsi="Comic Sans MS"/>
          <w:b/>
          <w:sz w:val="24"/>
          <w:szCs w:val="24"/>
        </w:rPr>
      </w:pP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Kabupaten Hulu Sungai Selatan secara astronom</w:t>
      </w:r>
      <w:r w:rsidR="006805CB">
        <w:rPr>
          <w:rFonts w:ascii="Comic Sans MS" w:hAnsi="Comic Sans MS"/>
          <w:sz w:val="24"/>
          <w:szCs w:val="24"/>
        </w:rPr>
        <w:t>i</w:t>
      </w:r>
      <w:r w:rsidR="00562092">
        <w:rPr>
          <w:rFonts w:ascii="Comic Sans MS" w:hAnsi="Comic Sans MS"/>
          <w:sz w:val="24"/>
          <w:szCs w:val="24"/>
        </w:rPr>
        <w:t>s</w:t>
      </w:r>
      <w:r>
        <w:rPr>
          <w:rFonts w:ascii="Comic Sans MS" w:hAnsi="Comic Sans MS"/>
          <w:sz w:val="24"/>
          <w:szCs w:val="24"/>
        </w:rPr>
        <w:t xml:space="preserve"> terletak di antara 02°29”59</w:t>
      </w:r>
      <w:r w:rsidR="00562092">
        <w:rPr>
          <w:rFonts w:ascii="Comic Sans MS" w:hAnsi="Comic Sans MS"/>
          <w:sz w:val="24"/>
          <w:szCs w:val="24"/>
        </w:rPr>
        <w:t xml:space="preserve">” </w:t>
      </w:r>
      <w:r>
        <w:rPr>
          <w:rFonts w:ascii="Comic Sans MS" w:hAnsi="Comic Sans MS"/>
          <w:sz w:val="24"/>
          <w:szCs w:val="24"/>
        </w:rPr>
        <w:t>sampai - 02°56”10” Lintang Selatan dan 11°451”19” sampai 115°36”19” Bujur Timur.</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Kabupaten Hulu Sungai Selatan memiliki luas wilayah 1.0804,94 km² atau 180,494 hektar. Secara geog</w:t>
      </w:r>
      <w:r w:rsidR="006805CB">
        <w:rPr>
          <w:rFonts w:ascii="Comic Sans MS" w:hAnsi="Comic Sans MS"/>
          <w:sz w:val="24"/>
          <w:szCs w:val="24"/>
        </w:rPr>
        <w:t>rafi</w:t>
      </w:r>
      <w:r w:rsidR="00562092">
        <w:rPr>
          <w:rFonts w:ascii="Comic Sans MS" w:hAnsi="Comic Sans MS"/>
          <w:sz w:val="24"/>
          <w:szCs w:val="24"/>
        </w:rPr>
        <w:t>s</w:t>
      </w:r>
      <w:r>
        <w:rPr>
          <w:rFonts w:ascii="Comic Sans MS" w:hAnsi="Comic Sans MS"/>
          <w:sz w:val="24"/>
          <w:szCs w:val="24"/>
        </w:rPr>
        <w:t xml:space="preserve"> Kabupaten Hulu Sungai Selatan berba</w:t>
      </w:r>
      <w:r w:rsidR="00562092">
        <w:rPr>
          <w:rFonts w:ascii="Comic Sans MS" w:hAnsi="Comic Sans MS"/>
          <w:sz w:val="24"/>
          <w:szCs w:val="24"/>
        </w:rPr>
        <w:t xml:space="preserve">tasan dengan kabupaten sekitar. </w:t>
      </w:r>
      <w:r>
        <w:rPr>
          <w:rFonts w:ascii="Comic Sans MS" w:hAnsi="Comic Sans MS"/>
          <w:sz w:val="24"/>
          <w:szCs w:val="24"/>
        </w:rPr>
        <w:t>Batas Administrasi Kabupaten Hulu Sungai Selatan adalah sebagai berikut :</w:t>
      </w:r>
    </w:p>
    <w:p w:rsidR="005221A8" w:rsidRPr="003C1B0C" w:rsidRDefault="005221A8" w:rsidP="001A297E">
      <w:pPr>
        <w:pStyle w:val="ListParagraph"/>
        <w:numPr>
          <w:ilvl w:val="0"/>
          <w:numId w:val="23"/>
        </w:numPr>
        <w:spacing w:line="360" w:lineRule="auto"/>
        <w:ind w:left="720" w:hanging="450"/>
        <w:jc w:val="both"/>
        <w:rPr>
          <w:rFonts w:ascii="Comic Sans MS" w:hAnsi="Comic Sans MS"/>
          <w:sz w:val="24"/>
          <w:szCs w:val="24"/>
        </w:rPr>
      </w:pPr>
      <w:r w:rsidRPr="003C1B0C">
        <w:rPr>
          <w:rFonts w:ascii="Comic Sans MS" w:hAnsi="Comic Sans MS"/>
          <w:sz w:val="24"/>
          <w:szCs w:val="24"/>
        </w:rPr>
        <w:t xml:space="preserve">Sebelah Utara </w:t>
      </w:r>
      <w:r w:rsidRPr="003C1B0C">
        <w:rPr>
          <w:rFonts w:ascii="Comic Sans MS" w:hAnsi="Comic Sans MS"/>
          <w:sz w:val="24"/>
          <w:szCs w:val="24"/>
        </w:rPr>
        <w:tab/>
        <w:t>:</w:t>
      </w:r>
      <w:r w:rsidRPr="003C1B0C">
        <w:rPr>
          <w:rFonts w:ascii="Comic Sans MS" w:hAnsi="Comic Sans MS"/>
          <w:sz w:val="24"/>
          <w:szCs w:val="24"/>
        </w:rPr>
        <w:tab/>
        <w:t xml:space="preserve">Kabupaten Hulu </w:t>
      </w:r>
      <w:r w:rsidR="003C1B0C">
        <w:rPr>
          <w:rFonts w:ascii="Comic Sans MS" w:hAnsi="Comic Sans MS"/>
          <w:sz w:val="24"/>
          <w:szCs w:val="24"/>
        </w:rPr>
        <w:t xml:space="preserve">Sungai Utara dan Kabupaten </w:t>
      </w:r>
      <w:r w:rsidR="003C1B0C">
        <w:rPr>
          <w:rFonts w:ascii="Comic Sans MS" w:hAnsi="Comic Sans MS"/>
          <w:sz w:val="24"/>
          <w:szCs w:val="24"/>
        </w:rPr>
        <w:tab/>
      </w:r>
      <w:r w:rsidR="003C1B0C">
        <w:rPr>
          <w:rFonts w:ascii="Comic Sans MS" w:hAnsi="Comic Sans MS"/>
          <w:sz w:val="24"/>
          <w:szCs w:val="24"/>
        </w:rPr>
        <w:tab/>
      </w:r>
      <w:r w:rsidR="003C1B0C">
        <w:rPr>
          <w:rFonts w:ascii="Comic Sans MS" w:hAnsi="Comic Sans MS"/>
          <w:sz w:val="24"/>
          <w:szCs w:val="24"/>
        </w:rPr>
        <w:tab/>
      </w:r>
      <w:r w:rsidR="003C1B0C">
        <w:rPr>
          <w:rFonts w:ascii="Comic Sans MS" w:hAnsi="Comic Sans MS"/>
          <w:sz w:val="24"/>
          <w:szCs w:val="24"/>
        </w:rPr>
        <w:tab/>
      </w:r>
      <w:r w:rsidR="003C1B0C">
        <w:rPr>
          <w:rFonts w:ascii="Comic Sans MS" w:hAnsi="Comic Sans MS"/>
          <w:sz w:val="24"/>
          <w:szCs w:val="24"/>
        </w:rPr>
        <w:tab/>
        <w:t xml:space="preserve">Hulu </w:t>
      </w:r>
      <w:r w:rsidRPr="003C1B0C">
        <w:rPr>
          <w:rFonts w:ascii="Comic Sans MS" w:hAnsi="Comic Sans MS"/>
          <w:sz w:val="24"/>
          <w:szCs w:val="24"/>
        </w:rPr>
        <w:t xml:space="preserve">Sungai Tengah disebelah Utara; </w:t>
      </w:r>
    </w:p>
    <w:p w:rsidR="005221A8" w:rsidRDefault="005221A8" w:rsidP="001A297E">
      <w:pPr>
        <w:pStyle w:val="ListParagraph"/>
        <w:numPr>
          <w:ilvl w:val="0"/>
          <w:numId w:val="23"/>
        </w:numPr>
        <w:spacing w:line="360" w:lineRule="auto"/>
        <w:ind w:left="720" w:hanging="450"/>
        <w:jc w:val="both"/>
        <w:rPr>
          <w:rFonts w:ascii="Comic Sans MS" w:hAnsi="Comic Sans MS"/>
          <w:sz w:val="24"/>
          <w:szCs w:val="24"/>
        </w:rPr>
      </w:pPr>
      <w:r>
        <w:rPr>
          <w:rFonts w:ascii="Comic Sans MS" w:hAnsi="Comic Sans MS"/>
          <w:sz w:val="24"/>
          <w:szCs w:val="24"/>
        </w:rPr>
        <w:t>Sebelah Timur</w:t>
      </w:r>
      <w:r>
        <w:rPr>
          <w:rFonts w:ascii="Comic Sans MS" w:hAnsi="Comic Sans MS"/>
          <w:sz w:val="24"/>
          <w:szCs w:val="24"/>
        </w:rPr>
        <w:tab/>
        <w:t>:</w:t>
      </w:r>
      <w:r>
        <w:rPr>
          <w:rFonts w:ascii="Comic Sans MS" w:hAnsi="Comic Sans MS"/>
          <w:sz w:val="24"/>
          <w:szCs w:val="24"/>
        </w:rPr>
        <w:tab/>
        <w:t xml:space="preserve">Kabupaten Banjar dan Kabupaten Kota Baru </w:t>
      </w:r>
    </w:p>
    <w:p w:rsidR="005221A8" w:rsidRDefault="005221A8" w:rsidP="001A297E">
      <w:pPr>
        <w:pStyle w:val="ListParagraph"/>
        <w:numPr>
          <w:ilvl w:val="0"/>
          <w:numId w:val="23"/>
        </w:numPr>
        <w:spacing w:line="360" w:lineRule="auto"/>
        <w:ind w:left="720" w:hanging="450"/>
        <w:jc w:val="both"/>
        <w:rPr>
          <w:rFonts w:ascii="Comic Sans MS" w:hAnsi="Comic Sans MS"/>
          <w:sz w:val="24"/>
          <w:szCs w:val="24"/>
        </w:rPr>
      </w:pPr>
      <w:r>
        <w:rPr>
          <w:rFonts w:ascii="Comic Sans MS" w:hAnsi="Comic Sans MS"/>
          <w:sz w:val="24"/>
          <w:szCs w:val="24"/>
        </w:rPr>
        <w:t>Sebelah Selatan</w:t>
      </w:r>
      <w:r>
        <w:rPr>
          <w:rFonts w:ascii="Comic Sans MS" w:hAnsi="Comic Sans MS"/>
          <w:sz w:val="24"/>
          <w:szCs w:val="24"/>
        </w:rPr>
        <w:tab/>
        <w:t>:</w:t>
      </w:r>
      <w:r>
        <w:rPr>
          <w:rFonts w:ascii="Comic Sans MS" w:hAnsi="Comic Sans MS"/>
          <w:sz w:val="24"/>
          <w:szCs w:val="24"/>
        </w:rPr>
        <w:tab/>
        <w:t xml:space="preserve">Kabupaten Tapin </w:t>
      </w:r>
    </w:p>
    <w:p w:rsidR="005221A8" w:rsidRDefault="005221A8" w:rsidP="001A297E">
      <w:pPr>
        <w:pStyle w:val="ListParagraph"/>
        <w:numPr>
          <w:ilvl w:val="0"/>
          <w:numId w:val="23"/>
        </w:numPr>
        <w:spacing w:line="360" w:lineRule="auto"/>
        <w:ind w:left="270" w:firstLine="0"/>
        <w:jc w:val="both"/>
        <w:rPr>
          <w:rFonts w:ascii="Comic Sans MS" w:hAnsi="Comic Sans MS"/>
          <w:sz w:val="24"/>
          <w:szCs w:val="24"/>
        </w:rPr>
      </w:pPr>
      <w:r>
        <w:rPr>
          <w:rFonts w:ascii="Comic Sans MS" w:hAnsi="Comic Sans MS"/>
          <w:sz w:val="24"/>
          <w:szCs w:val="24"/>
        </w:rPr>
        <w:t>Sebelah Barat</w:t>
      </w:r>
      <w:r>
        <w:rPr>
          <w:rFonts w:ascii="Comic Sans MS" w:hAnsi="Comic Sans MS"/>
          <w:sz w:val="24"/>
          <w:szCs w:val="24"/>
        </w:rPr>
        <w:tab/>
        <w:t>:</w:t>
      </w:r>
      <w:r>
        <w:rPr>
          <w:rFonts w:ascii="Comic Sans MS" w:hAnsi="Comic Sans MS"/>
          <w:sz w:val="24"/>
          <w:szCs w:val="24"/>
        </w:rPr>
        <w:tab/>
        <w:t>K</w:t>
      </w:r>
      <w:r w:rsidRPr="00E2677A">
        <w:rPr>
          <w:rFonts w:ascii="Comic Sans MS" w:hAnsi="Comic Sans MS"/>
          <w:sz w:val="24"/>
          <w:szCs w:val="24"/>
        </w:rPr>
        <w:t>abupaten Hulu Sun</w:t>
      </w:r>
      <w:r>
        <w:rPr>
          <w:rFonts w:ascii="Comic Sans MS" w:hAnsi="Comic Sans MS"/>
          <w:sz w:val="24"/>
          <w:szCs w:val="24"/>
        </w:rPr>
        <w:t>g</w:t>
      </w:r>
      <w:r w:rsidRPr="00E2677A">
        <w:rPr>
          <w:rFonts w:ascii="Comic Sans MS" w:hAnsi="Comic Sans MS"/>
          <w:sz w:val="24"/>
          <w:szCs w:val="24"/>
        </w:rPr>
        <w:t xml:space="preserve">ai Utara dan Kabupaten </w:t>
      </w:r>
    </w:p>
    <w:p w:rsidR="005221A8" w:rsidRDefault="005221A8" w:rsidP="005221A8">
      <w:pPr>
        <w:pStyle w:val="ListParagraph"/>
        <w:spacing w:line="360" w:lineRule="auto"/>
        <w:ind w:left="27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Pr="00E2677A">
        <w:rPr>
          <w:rFonts w:ascii="Comic Sans MS" w:hAnsi="Comic Sans MS"/>
          <w:sz w:val="24"/>
          <w:szCs w:val="24"/>
        </w:rPr>
        <w:t xml:space="preserve">Tapin </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r>
      <w:r w:rsidRPr="00E2677A">
        <w:rPr>
          <w:rFonts w:ascii="Comic Sans MS" w:hAnsi="Comic Sans MS"/>
          <w:sz w:val="24"/>
          <w:szCs w:val="24"/>
        </w:rPr>
        <w:t>Lebih dari separuh wilayah Kabupaten Hulu Sungai berada dikelas ketinggian 0-7 meter dan di kemiringan 0-2 persen. Menurut kelas ketinggian dar</w:t>
      </w:r>
      <w:r>
        <w:rPr>
          <w:rFonts w:ascii="Comic Sans MS" w:hAnsi="Comic Sans MS"/>
          <w:sz w:val="24"/>
          <w:szCs w:val="24"/>
        </w:rPr>
        <w:t>i</w:t>
      </w:r>
      <w:r w:rsidRPr="00E2677A">
        <w:rPr>
          <w:rFonts w:ascii="Comic Sans MS" w:hAnsi="Comic Sans MS"/>
          <w:sz w:val="24"/>
          <w:szCs w:val="24"/>
        </w:rPr>
        <w:t xml:space="preserve"> permukaan laut 58,3 persen wilayah Kabupaten Hulu Sungai Selatan berada pada ketinggian 0-7 meter dan hanya 0,9 persen berada pada ketinggian di atas 1.000 meter. Berdasarkan kemiringannya 70,95 persen wilayah Kabupaten Hulu Sungai Selatan berada pada kelas kemiringan 0-2 persen. Sedangkan 6,99 persen wilayah berada pada kemiringan lebih dari 40 persen</w:t>
      </w:r>
      <w:r>
        <w:rPr>
          <w:rFonts w:ascii="Comic Sans MS" w:hAnsi="Comic Sans MS"/>
          <w:sz w:val="24"/>
          <w:szCs w:val="24"/>
        </w:rPr>
        <w:t>.</w:t>
      </w:r>
    </w:p>
    <w:p w:rsidR="005221A8" w:rsidRDefault="005221A8" w:rsidP="005221A8">
      <w:pPr>
        <w:pStyle w:val="ListParagraph"/>
        <w:spacing w:line="360" w:lineRule="auto"/>
        <w:ind w:left="180"/>
        <w:jc w:val="both"/>
        <w:rPr>
          <w:rFonts w:ascii="Comic Sans MS" w:hAnsi="Comic Sans MS"/>
          <w:sz w:val="24"/>
          <w:szCs w:val="24"/>
        </w:rPr>
      </w:pPr>
    </w:p>
    <w:p w:rsidR="005221A8" w:rsidRPr="00A72634" w:rsidRDefault="005221A8" w:rsidP="001A297E">
      <w:pPr>
        <w:pStyle w:val="ListParagraph"/>
        <w:numPr>
          <w:ilvl w:val="0"/>
          <w:numId w:val="21"/>
        </w:numPr>
        <w:spacing w:line="360" w:lineRule="auto"/>
        <w:ind w:left="720" w:hanging="810"/>
        <w:rPr>
          <w:rFonts w:ascii="Comic Sans MS" w:hAnsi="Comic Sans MS"/>
          <w:b/>
          <w:color w:val="000000" w:themeColor="text1"/>
          <w:sz w:val="24"/>
          <w:szCs w:val="24"/>
        </w:rPr>
      </w:pPr>
      <w:r w:rsidRPr="00A72634">
        <w:rPr>
          <w:rFonts w:ascii="Comic Sans MS" w:hAnsi="Comic Sans MS"/>
          <w:b/>
          <w:color w:val="000000" w:themeColor="text1"/>
          <w:sz w:val="24"/>
          <w:szCs w:val="24"/>
        </w:rPr>
        <w:t>KEADAAN KEPENDUDUKAN</w:t>
      </w:r>
    </w:p>
    <w:p w:rsidR="005221A8" w:rsidRPr="000B3312" w:rsidRDefault="005221A8" w:rsidP="005221A8">
      <w:pPr>
        <w:pStyle w:val="ListParagraph"/>
        <w:spacing w:line="360" w:lineRule="auto"/>
        <w:ind w:left="180"/>
        <w:jc w:val="both"/>
        <w:rPr>
          <w:rFonts w:ascii="Comic Sans MS" w:hAnsi="Comic Sans MS"/>
          <w:color w:val="FF0000"/>
          <w:sz w:val="24"/>
          <w:szCs w:val="24"/>
        </w:rPr>
      </w:pPr>
      <w:r>
        <w:rPr>
          <w:rFonts w:ascii="Comic Sans MS" w:hAnsi="Comic Sans MS"/>
          <w:sz w:val="24"/>
          <w:szCs w:val="24"/>
        </w:rPr>
        <w:tab/>
        <w:t xml:space="preserve">Jumlah Penduduk Kabupaten Hulu Sungai Selatan berdasarkan dari estimasi penduduk hasil Sensus Penduduk oleh Badan Statistik mencapai </w:t>
      </w:r>
      <w:r w:rsidR="00343811">
        <w:rPr>
          <w:rFonts w:ascii="Comic Sans MS" w:hAnsi="Comic Sans MS"/>
          <w:color w:val="000000" w:themeColor="text1"/>
          <w:sz w:val="24"/>
          <w:szCs w:val="24"/>
        </w:rPr>
        <w:lastRenderedPageBreak/>
        <w:t>229.889</w:t>
      </w:r>
      <w:r w:rsidRPr="00A72634">
        <w:rPr>
          <w:rFonts w:ascii="Comic Sans MS" w:hAnsi="Comic Sans MS"/>
          <w:color w:val="000000" w:themeColor="text1"/>
          <w:sz w:val="24"/>
          <w:szCs w:val="24"/>
        </w:rPr>
        <w:t xml:space="preserve"> jiwa, dengan komposisi berjeni</w:t>
      </w:r>
      <w:r w:rsidR="00343811">
        <w:rPr>
          <w:rFonts w:ascii="Comic Sans MS" w:hAnsi="Comic Sans MS"/>
          <w:color w:val="000000" w:themeColor="text1"/>
          <w:sz w:val="24"/>
          <w:szCs w:val="24"/>
        </w:rPr>
        <w:t>s kelamin laki-laki sebanyak 114.892 dan 114.997</w:t>
      </w:r>
      <w:r w:rsidRPr="00A72634">
        <w:rPr>
          <w:rFonts w:ascii="Comic Sans MS" w:hAnsi="Comic Sans MS"/>
          <w:color w:val="000000" w:themeColor="text1"/>
          <w:sz w:val="24"/>
          <w:szCs w:val="24"/>
        </w:rPr>
        <w:t xml:space="preserve"> berjenis kelamin perempuan. </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Berdasarkan perbandingan jumlah penduduk dan luas wilayah maka kepadatan penduduk Kabupaten Hulu S</w:t>
      </w:r>
      <w:r w:rsidR="00343811">
        <w:rPr>
          <w:rFonts w:ascii="Comic Sans MS" w:hAnsi="Comic Sans MS"/>
          <w:sz w:val="24"/>
          <w:szCs w:val="24"/>
        </w:rPr>
        <w:t>ungai Selatan adalah sekitar 127,4</w:t>
      </w:r>
      <w:r>
        <w:rPr>
          <w:rFonts w:ascii="Comic Sans MS" w:hAnsi="Comic Sans MS"/>
          <w:sz w:val="24"/>
          <w:szCs w:val="24"/>
        </w:rPr>
        <w:t xml:space="preserve"> jiwa / Km². Rasio beban tanggungan di Kabupaten Hulu Sungai Selatan adalah 50,4 per 100 penduduk. Sedangkan Rasio jenis kelamin laki</w:t>
      </w:r>
      <w:r w:rsidR="006805CB">
        <w:rPr>
          <w:rFonts w:ascii="Comic Sans MS" w:hAnsi="Comic Sans MS"/>
          <w:sz w:val="24"/>
          <w:szCs w:val="24"/>
        </w:rPr>
        <w:t>-laki</w:t>
      </w:r>
      <w:r>
        <w:rPr>
          <w:rFonts w:ascii="Comic Sans MS" w:hAnsi="Comic Sans MS"/>
          <w:sz w:val="24"/>
          <w:szCs w:val="24"/>
        </w:rPr>
        <w:t xml:space="preserve"> dan jen</w:t>
      </w:r>
      <w:r w:rsidR="00903CF0">
        <w:rPr>
          <w:rFonts w:ascii="Comic Sans MS" w:hAnsi="Comic Sans MS"/>
          <w:sz w:val="24"/>
          <w:szCs w:val="24"/>
        </w:rPr>
        <w:t>is kelamin perempuan adalah 99,9</w:t>
      </w:r>
      <w:r>
        <w:rPr>
          <w:rFonts w:ascii="Comic Sans MS" w:hAnsi="Comic Sans MS"/>
          <w:sz w:val="24"/>
          <w:szCs w:val="24"/>
        </w:rPr>
        <w:t>.</w:t>
      </w:r>
    </w:p>
    <w:p w:rsidR="005221A8" w:rsidRDefault="005221A8" w:rsidP="005221A8">
      <w:pPr>
        <w:pStyle w:val="ListParagraph"/>
        <w:spacing w:line="360" w:lineRule="auto"/>
        <w:ind w:left="180"/>
        <w:jc w:val="both"/>
        <w:rPr>
          <w:rFonts w:ascii="Comic Sans MS" w:hAnsi="Comic Sans MS"/>
          <w:sz w:val="24"/>
          <w:szCs w:val="24"/>
        </w:rPr>
      </w:pPr>
    </w:p>
    <w:p w:rsidR="005221A8" w:rsidRPr="00E00F27" w:rsidRDefault="005221A8" w:rsidP="001A297E">
      <w:pPr>
        <w:pStyle w:val="ListParagraph"/>
        <w:numPr>
          <w:ilvl w:val="0"/>
          <w:numId w:val="21"/>
        </w:numPr>
        <w:spacing w:line="360" w:lineRule="auto"/>
        <w:ind w:left="180" w:hanging="270"/>
        <w:rPr>
          <w:rFonts w:ascii="Comic Sans MS" w:hAnsi="Comic Sans MS"/>
          <w:b/>
          <w:sz w:val="24"/>
          <w:szCs w:val="24"/>
        </w:rPr>
      </w:pPr>
      <w:r>
        <w:rPr>
          <w:rFonts w:ascii="Comic Sans MS" w:hAnsi="Comic Sans MS"/>
          <w:b/>
          <w:sz w:val="24"/>
          <w:szCs w:val="24"/>
        </w:rPr>
        <w:tab/>
      </w:r>
      <w:r w:rsidRPr="00E00F27">
        <w:rPr>
          <w:rFonts w:ascii="Comic Sans MS" w:hAnsi="Comic Sans MS"/>
          <w:b/>
          <w:sz w:val="24"/>
          <w:szCs w:val="24"/>
        </w:rPr>
        <w:t>KEADAAN EKONOMI</w:t>
      </w:r>
    </w:p>
    <w:p w:rsidR="005221A8" w:rsidRPr="000B3312" w:rsidRDefault="005221A8" w:rsidP="005221A8">
      <w:pPr>
        <w:pStyle w:val="ListParagraph"/>
        <w:spacing w:line="360" w:lineRule="auto"/>
        <w:ind w:left="180"/>
        <w:jc w:val="both"/>
        <w:rPr>
          <w:rFonts w:ascii="Comic Sans MS" w:hAnsi="Comic Sans MS"/>
          <w:color w:val="FF0000"/>
          <w:sz w:val="24"/>
          <w:szCs w:val="24"/>
        </w:rPr>
      </w:pPr>
      <w:r>
        <w:rPr>
          <w:rFonts w:ascii="Comic Sans MS" w:hAnsi="Comic Sans MS"/>
          <w:sz w:val="24"/>
          <w:szCs w:val="24"/>
        </w:rPr>
        <w:tab/>
        <w:t xml:space="preserve">Untuk menganalisis perkembangan ekonomi yang terjadi secara makro di Kabupaten Hulu Sungai Selatan maka digunakan nilai Produk Domestik Regional Bruto (PDRB) atas dasar harga berlaku dan luas wilayah serta jumlah penduduk. Semakin besar sumber daya manusia dan sumber daya alam yang dimiliki suatu daerah akan semakin besar potensi dimilikinya sehingga dapat mengangkat nilai daerah tersebut terutama dari besaran nominal PDRBnya. Nilai PDRB Kabupaten Hulu Sungai Selatan Tahun </w:t>
      </w:r>
      <w:r w:rsidRPr="00A72634">
        <w:rPr>
          <w:rFonts w:ascii="Comic Sans MS" w:hAnsi="Comic Sans MS"/>
          <w:color w:val="000000" w:themeColor="text1"/>
          <w:sz w:val="24"/>
          <w:szCs w:val="24"/>
        </w:rPr>
        <w:t>2012 -2013 adalah  Rp 2.893.933.046</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Sektor pendukung struktur PDRB  di Kabupaten Hulu Sungai Selatan adalah sektor pertanian 29,85 persen</w:t>
      </w:r>
      <w:r w:rsidR="006805CB">
        <w:rPr>
          <w:rFonts w:ascii="Comic Sans MS" w:hAnsi="Comic Sans MS"/>
          <w:sz w:val="24"/>
          <w:szCs w:val="24"/>
        </w:rPr>
        <w:t xml:space="preserve">, </w:t>
      </w:r>
      <w:r>
        <w:rPr>
          <w:rFonts w:ascii="Comic Sans MS" w:hAnsi="Comic Sans MS"/>
          <w:sz w:val="24"/>
          <w:szCs w:val="24"/>
        </w:rPr>
        <w:t>sektor jasa-jasa 25,30 persen, sektor perdagangan,</w:t>
      </w:r>
      <w:r w:rsidR="006805CB">
        <w:rPr>
          <w:rFonts w:ascii="Comic Sans MS" w:hAnsi="Comic Sans MS"/>
          <w:sz w:val="24"/>
          <w:szCs w:val="24"/>
        </w:rPr>
        <w:t xml:space="preserve"> </w:t>
      </w:r>
      <w:r>
        <w:rPr>
          <w:rFonts w:ascii="Comic Sans MS" w:hAnsi="Comic Sans MS"/>
          <w:sz w:val="24"/>
          <w:szCs w:val="24"/>
        </w:rPr>
        <w:t>hotel dan restoran sebesar 19,21 persen dan sektor industri pengolahan sebesar 6,85 persen.</w:t>
      </w:r>
    </w:p>
    <w:p w:rsidR="005221A8" w:rsidRDefault="005221A8" w:rsidP="005221A8">
      <w:pPr>
        <w:pStyle w:val="ListParagraph"/>
        <w:spacing w:line="360" w:lineRule="auto"/>
        <w:ind w:left="180"/>
        <w:jc w:val="both"/>
        <w:rPr>
          <w:rFonts w:ascii="Comic Sans MS" w:hAnsi="Comic Sans MS"/>
          <w:sz w:val="24"/>
          <w:szCs w:val="24"/>
        </w:rPr>
      </w:pPr>
    </w:p>
    <w:p w:rsidR="005221A8" w:rsidRPr="00E00F27" w:rsidRDefault="005221A8" w:rsidP="001A297E">
      <w:pPr>
        <w:pStyle w:val="ListParagraph"/>
        <w:numPr>
          <w:ilvl w:val="0"/>
          <w:numId w:val="21"/>
        </w:numPr>
        <w:spacing w:line="360" w:lineRule="auto"/>
        <w:ind w:left="270"/>
        <w:rPr>
          <w:rFonts w:ascii="Comic Sans MS" w:hAnsi="Comic Sans MS"/>
          <w:b/>
          <w:sz w:val="24"/>
          <w:szCs w:val="24"/>
        </w:rPr>
      </w:pPr>
      <w:r>
        <w:rPr>
          <w:rFonts w:ascii="Comic Sans MS" w:hAnsi="Comic Sans MS"/>
          <w:b/>
          <w:sz w:val="24"/>
          <w:szCs w:val="24"/>
        </w:rPr>
        <w:tab/>
      </w:r>
      <w:r w:rsidRPr="00E00F27">
        <w:rPr>
          <w:rFonts w:ascii="Comic Sans MS" w:hAnsi="Comic Sans MS"/>
          <w:b/>
          <w:sz w:val="24"/>
          <w:szCs w:val="24"/>
        </w:rPr>
        <w:t>KEADAAN PENDIDIKAN</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 xml:space="preserve">Pendidikan adalah salah satu kunci utama untuk meningkatkan kesejahteraan. Di Kabupaten Hulu Sungai Selatan terdapat fasilitas-fasilitas pendidikan baik negeri ataupun swasta. Berdasarkan jumlahnya ada 144 unit Taman Kanak-Kanank, 244 unit Sekolah Dasar Negeri, 1 unit SD Swasta, 29 Unit Sekolah Menengah Pertama Negeri, 2 unit SMP Swasta dan 7 Unit </w:t>
      </w:r>
      <w:r>
        <w:rPr>
          <w:rFonts w:ascii="Comic Sans MS" w:hAnsi="Comic Sans MS"/>
          <w:sz w:val="24"/>
          <w:szCs w:val="24"/>
        </w:rPr>
        <w:lastRenderedPageBreak/>
        <w:t>Sekolah Atas (SMA) negeri, 2 Unit SMA Swasta dan 4 unit Sekolah Menengah Kejuruan (SMK) negeri.</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r>
      <w:r w:rsidRPr="000644FC">
        <w:rPr>
          <w:rFonts w:ascii="Comic Sans MS" w:hAnsi="Comic Sans MS"/>
          <w:color w:val="000000" w:themeColor="text1"/>
          <w:sz w:val="24"/>
          <w:szCs w:val="24"/>
        </w:rPr>
        <w:t>Jumlah anak yang bersekolah pada jenj</w:t>
      </w:r>
      <w:r w:rsidR="004F4F4E" w:rsidRPr="000644FC">
        <w:rPr>
          <w:rFonts w:ascii="Comic Sans MS" w:hAnsi="Comic Sans MS"/>
          <w:color w:val="000000" w:themeColor="text1"/>
          <w:sz w:val="24"/>
          <w:szCs w:val="24"/>
        </w:rPr>
        <w:t xml:space="preserve">ang pendidikan TK sebanyak </w:t>
      </w:r>
      <w:r w:rsidR="0075432C" w:rsidRPr="000644FC">
        <w:rPr>
          <w:rFonts w:ascii="Comic Sans MS" w:hAnsi="Comic Sans MS"/>
          <w:color w:val="000000" w:themeColor="text1"/>
          <w:sz w:val="24"/>
          <w:szCs w:val="24"/>
        </w:rPr>
        <w:t>6.818</w:t>
      </w:r>
      <w:r w:rsidRPr="000644FC">
        <w:rPr>
          <w:rFonts w:ascii="Comic Sans MS" w:hAnsi="Comic Sans MS"/>
          <w:color w:val="000000" w:themeColor="text1"/>
          <w:sz w:val="24"/>
          <w:szCs w:val="24"/>
        </w:rPr>
        <w:t xml:space="preserve"> oran</w:t>
      </w:r>
      <w:r w:rsidR="004F4F4E" w:rsidRPr="000644FC">
        <w:rPr>
          <w:rFonts w:ascii="Comic Sans MS" w:hAnsi="Comic Sans MS"/>
          <w:color w:val="000000" w:themeColor="text1"/>
          <w:sz w:val="24"/>
          <w:szCs w:val="24"/>
        </w:rPr>
        <w:t xml:space="preserve">g dengan total guru sebanyak </w:t>
      </w:r>
      <w:r w:rsidR="0075432C" w:rsidRPr="000644FC">
        <w:rPr>
          <w:rFonts w:ascii="Comic Sans MS" w:hAnsi="Comic Sans MS"/>
          <w:color w:val="000000" w:themeColor="text1"/>
          <w:sz w:val="24"/>
          <w:szCs w:val="24"/>
        </w:rPr>
        <w:t>690</w:t>
      </w:r>
      <w:r w:rsidRPr="000644FC">
        <w:rPr>
          <w:rFonts w:ascii="Comic Sans MS" w:hAnsi="Comic Sans MS"/>
          <w:color w:val="000000" w:themeColor="text1"/>
          <w:sz w:val="24"/>
          <w:szCs w:val="24"/>
        </w:rPr>
        <w:t xml:space="preserve"> orang. Jumlah</w:t>
      </w:r>
      <w:r w:rsidR="0075432C" w:rsidRPr="000644FC">
        <w:rPr>
          <w:rFonts w:ascii="Comic Sans MS" w:hAnsi="Comic Sans MS"/>
          <w:color w:val="000000" w:themeColor="text1"/>
          <w:sz w:val="24"/>
          <w:szCs w:val="24"/>
        </w:rPr>
        <w:t xml:space="preserve"> murid SD sebanyak 24.703</w:t>
      </w:r>
      <w:r w:rsidRPr="000644FC">
        <w:rPr>
          <w:rFonts w:ascii="Comic Sans MS" w:hAnsi="Comic Sans MS"/>
          <w:color w:val="000000" w:themeColor="text1"/>
          <w:sz w:val="24"/>
          <w:szCs w:val="24"/>
        </w:rPr>
        <w:t xml:space="preserve"> orang </w:t>
      </w:r>
      <w:r w:rsidR="0075432C" w:rsidRPr="000644FC">
        <w:rPr>
          <w:rFonts w:ascii="Comic Sans MS" w:hAnsi="Comic Sans MS"/>
          <w:color w:val="000000" w:themeColor="text1"/>
          <w:sz w:val="24"/>
          <w:szCs w:val="24"/>
        </w:rPr>
        <w:t>dengan total guru sebanyak 2.970</w:t>
      </w:r>
      <w:r w:rsidRPr="000644FC">
        <w:rPr>
          <w:rFonts w:ascii="Comic Sans MS" w:hAnsi="Comic Sans MS"/>
          <w:color w:val="000000" w:themeColor="text1"/>
          <w:sz w:val="24"/>
          <w:szCs w:val="24"/>
        </w:rPr>
        <w:t xml:space="preserve"> orang.</w:t>
      </w:r>
      <w:r w:rsidR="0075432C" w:rsidRPr="000644FC">
        <w:rPr>
          <w:rFonts w:ascii="Comic Sans MS" w:hAnsi="Comic Sans MS"/>
          <w:color w:val="000000" w:themeColor="text1"/>
          <w:sz w:val="24"/>
          <w:szCs w:val="24"/>
        </w:rPr>
        <w:t xml:space="preserve"> Jumlah murid SMP sebanyak 9.915</w:t>
      </w:r>
      <w:r w:rsidRPr="000644FC">
        <w:rPr>
          <w:rFonts w:ascii="Comic Sans MS" w:hAnsi="Comic Sans MS"/>
          <w:color w:val="000000" w:themeColor="text1"/>
          <w:sz w:val="24"/>
          <w:szCs w:val="24"/>
        </w:rPr>
        <w:t xml:space="preserve"> oran</w:t>
      </w:r>
      <w:r w:rsidR="0075432C" w:rsidRPr="000644FC">
        <w:rPr>
          <w:rFonts w:ascii="Comic Sans MS" w:hAnsi="Comic Sans MS"/>
          <w:color w:val="000000" w:themeColor="text1"/>
          <w:sz w:val="24"/>
          <w:szCs w:val="24"/>
        </w:rPr>
        <w:t>g dengan total guru sebanyak 986</w:t>
      </w:r>
      <w:r w:rsidRPr="000644FC">
        <w:rPr>
          <w:rFonts w:ascii="Comic Sans MS" w:hAnsi="Comic Sans MS"/>
          <w:color w:val="000000" w:themeColor="text1"/>
          <w:sz w:val="24"/>
          <w:szCs w:val="24"/>
        </w:rPr>
        <w:t xml:space="preserve"> orang. Sedangkan</w:t>
      </w:r>
      <w:r w:rsidR="0075432C" w:rsidRPr="000644FC">
        <w:rPr>
          <w:rFonts w:ascii="Comic Sans MS" w:hAnsi="Comic Sans MS"/>
          <w:color w:val="000000" w:themeColor="text1"/>
          <w:sz w:val="24"/>
          <w:szCs w:val="24"/>
        </w:rPr>
        <w:t xml:space="preserve"> jumlah murid SMA sebanyak </w:t>
      </w:r>
      <w:r w:rsidR="000644FC" w:rsidRPr="000644FC">
        <w:rPr>
          <w:rFonts w:ascii="Comic Sans MS" w:hAnsi="Comic Sans MS"/>
          <w:color w:val="000000" w:themeColor="text1"/>
          <w:sz w:val="24"/>
          <w:szCs w:val="24"/>
        </w:rPr>
        <w:t>5.500</w:t>
      </w:r>
      <w:r w:rsidRPr="000644FC">
        <w:rPr>
          <w:rFonts w:ascii="Comic Sans MS" w:hAnsi="Comic Sans MS"/>
          <w:color w:val="000000" w:themeColor="text1"/>
          <w:sz w:val="24"/>
          <w:szCs w:val="24"/>
        </w:rPr>
        <w:t xml:space="preserve"> muri</w:t>
      </w:r>
      <w:r w:rsidR="0075432C" w:rsidRPr="000644FC">
        <w:rPr>
          <w:rFonts w:ascii="Comic Sans MS" w:hAnsi="Comic Sans MS"/>
          <w:color w:val="000000" w:themeColor="text1"/>
          <w:sz w:val="24"/>
          <w:szCs w:val="24"/>
        </w:rPr>
        <w:t xml:space="preserve">d dengan total guru sebanyak </w:t>
      </w:r>
      <w:r w:rsidR="000644FC" w:rsidRPr="000644FC">
        <w:rPr>
          <w:rFonts w:ascii="Comic Sans MS" w:hAnsi="Comic Sans MS"/>
          <w:color w:val="000000" w:themeColor="text1"/>
          <w:sz w:val="24"/>
          <w:szCs w:val="24"/>
        </w:rPr>
        <w:t>46</w:t>
      </w:r>
      <w:r w:rsidR="0075432C" w:rsidRPr="000644FC">
        <w:rPr>
          <w:rFonts w:ascii="Comic Sans MS" w:hAnsi="Comic Sans MS"/>
          <w:color w:val="000000" w:themeColor="text1"/>
          <w:sz w:val="24"/>
          <w:szCs w:val="24"/>
        </w:rPr>
        <w:t>5</w:t>
      </w:r>
      <w:r w:rsidRPr="000644FC">
        <w:rPr>
          <w:rFonts w:ascii="Comic Sans MS" w:hAnsi="Comic Sans MS"/>
          <w:color w:val="000000" w:themeColor="text1"/>
          <w:sz w:val="24"/>
          <w:szCs w:val="24"/>
        </w:rPr>
        <w:t xml:space="preserve"> orang dan jumlah murid SMK se</w:t>
      </w:r>
      <w:r w:rsidR="000644FC" w:rsidRPr="000644FC">
        <w:rPr>
          <w:rFonts w:ascii="Comic Sans MS" w:hAnsi="Comic Sans MS"/>
          <w:color w:val="000000" w:themeColor="text1"/>
          <w:sz w:val="24"/>
          <w:szCs w:val="24"/>
        </w:rPr>
        <w:t>banyak 2.031</w:t>
      </w:r>
      <w:r w:rsidRPr="000644FC">
        <w:rPr>
          <w:rFonts w:ascii="Comic Sans MS" w:hAnsi="Comic Sans MS"/>
          <w:color w:val="000000" w:themeColor="text1"/>
          <w:sz w:val="24"/>
          <w:szCs w:val="24"/>
        </w:rPr>
        <w:t xml:space="preserve"> orang dengan total guru sebanyak 150 orang.</w:t>
      </w:r>
    </w:p>
    <w:p w:rsidR="005221A8" w:rsidRDefault="005221A8" w:rsidP="005221A8">
      <w:pPr>
        <w:pStyle w:val="ListParagraph"/>
        <w:spacing w:line="360" w:lineRule="auto"/>
        <w:ind w:left="180"/>
        <w:jc w:val="both"/>
        <w:rPr>
          <w:rFonts w:ascii="Comic Sans MS" w:hAnsi="Comic Sans MS"/>
          <w:sz w:val="24"/>
          <w:szCs w:val="24"/>
        </w:rPr>
      </w:pPr>
    </w:p>
    <w:p w:rsidR="005221A8" w:rsidRPr="00E00F27" w:rsidRDefault="005221A8" w:rsidP="001A297E">
      <w:pPr>
        <w:pStyle w:val="ListParagraph"/>
        <w:numPr>
          <w:ilvl w:val="0"/>
          <w:numId w:val="21"/>
        </w:numPr>
        <w:spacing w:line="360" w:lineRule="auto"/>
        <w:ind w:left="180" w:hanging="270"/>
        <w:rPr>
          <w:rFonts w:ascii="Comic Sans MS" w:hAnsi="Comic Sans MS"/>
          <w:b/>
          <w:sz w:val="24"/>
          <w:szCs w:val="24"/>
        </w:rPr>
      </w:pPr>
      <w:r>
        <w:rPr>
          <w:rFonts w:ascii="Comic Sans MS" w:hAnsi="Comic Sans MS"/>
          <w:b/>
          <w:sz w:val="24"/>
          <w:szCs w:val="24"/>
        </w:rPr>
        <w:tab/>
      </w:r>
      <w:r w:rsidRPr="00E00F27">
        <w:rPr>
          <w:rFonts w:ascii="Comic Sans MS" w:hAnsi="Comic Sans MS"/>
          <w:b/>
          <w:sz w:val="24"/>
          <w:szCs w:val="24"/>
        </w:rPr>
        <w:t>KEADAAN KESEHATAN LINGKUNGAN</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Lingkungan merupakan salah satu variabel yang perlu mendapat perhatian khusus dalam menilai kondisi kesehatan masyarakat. Bersama dengan faktor prilaku, pelayanan kesehatan dan genetik, lingkungan mempengaruhi derajat kesehatan masyarakat.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Masalah kesehatan lingkungan merupakan masalah kompleks yang harus diatasi bersama. Untuk menggambarkan keadaan lingkungan, akan disajikan indikator indikator seperti akses air minum berkualitas, akses terhadap sanitasi layak</w:t>
      </w:r>
      <w:r w:rsidR="00562092">
        <w:rPr>
          <w:rFonts w:ascii="Comic Sans MS" w:hAnsi="Comic Sans MS"/>
          <w:sz w:val="24"/>
          <w:szCs w:val="24"/>
        </w:rPr>
        <w:t>,</w:t>
      </w:r>
      <w:r>
        <w:rPr>
          <w:rFonts w:ascii="Comic Sans MS" w:hAnsi="Comic Sans MS"/>
          <w:sz w:val="24"/>
          <w:szCs w:val="24"/>
        </w:rPr>
        <w:t xml:space="preserve"> rumah tangga kumuh dan rumah tangga sehat.</w:t>
      </w:r>
    </w:p>
    <w:p w:rsidR="001A4772" w:rsidRPr="00F25A81" w:rsidRDefault="005221A8" w:rsidP="001A297E">
      <w:pPr>
        <w:pStyle w:val="ListParagraph"/>
        <w:numPr>
          <w:ilvl w:val="0"/>
          <w:numId w:val="24"/>
        </w:numPr>
        <w:spacing w:before="240" w:line="240" w:lineRule="auto"/>
        <w:ind w:left="540"/>
        <w:jc w:val="both"/>
        <w:rPr>
          <w:rFonts w:ascii="Comic Sans MS" w:hAnsi="Comic Sans MS"/>
          <w:b/>
          <w:color w:val="000000" w:themeColor="text1"/>
          <w:sz w:val="24"/>
          <w:szCs w:val="24"/>
        </w:rPr>
      </w:pPr>
      <w:r w:rsidRPr="00F25A81">
        <w:rPr>
          <w:rFonts w:ascii="Comic Sans MS" w:hAnsi="Comic Sans MS"/>
          <w:b/>
          <w:color w:val="000000" w:themeColor="text1"/>
          <w:sz w:val="24"/>
          <w:szCs w:val="24"/>
        </w:rPr>
        <w:t>Penduduk dengan Akses Berkelanjutan terhadap Air Minum Berkualitas (Layak)</w:t>
      </w:r>
      <w:r w:rsidR="001A4772" w:rsidRPr="00F25A81">
        <w:rPr>
          <w:rFonts w:ascii="Comic Sans MS" w:hAnsi="Comic Sans MS"/>
          <w:b/>
          <w:color w:val="000000" w:themeColor="text1"/>
          <w:sz w:val="24"/>
          <w:szCs w:val="24"/>
        </w:rPr>
        <w:t>.</w:t>
      </w:r>
    </w:p>
    <w:p w:rsidR="005221A8" w:rsidRDefault="005221A8" w:rsidP="001A4772">
      <w:pPr>
        <w:pStyle w:val="ListParagraph"/>
        <w:spacing w:before="240" w:after="0" w:line="360" w:lineRule="auto"/>
        <w:ind w:left="180"/>
        <w:jc w:val="both"/>
        <w:rPr>
          <w:rFonts w:ascii="Comic Sans MS" w:hAnsi="Comic Sans MS"/>
          <w:sz w:val="24"/>
          <w:szCs w:val="24"/>
        </w:rPr>
      </w:pPr>
      <w:r>
        <w:rPr>
          <w:rFonts w:ascii="Comic Sans MS" w:hAnsi="Comic Sans MS"/>
          <w:sz w:val="24"/>
          <w:szCs w:val="24"/>
        </w:rPr>
        <w:tab/>
        <w:t xml:space="preserve">Salah satu tujuan pembangunan prasarana penyediaan air baku untuk memastikan komitmen pemerintah terhadap </w:t>
      </w:r>
      <w:r w:rsidRPr="007C576A">
        <w:rPr>
          <w:rFonts w:ascii="Comic Sans MS" w:hAnsi="Comic Sans MS"/>
          <w:i/>
          <w:sz w:val="24"/>
          <w:szCs w:val="24"/>
        </w:rPr>
        <w:t>Millenium Development Goals (</w:t>
      </w:r>
      <w:r>
        <w:rPr>
          <w:rFonts w:ascii="Comic Sans MS" w:hAnsi="Comic Sans MS"/>
          <w:sz w:val="24"/>
          <w:szCs w:val="24"/>
        </w:rPr>
        <w:t>MDGs) yaitu memastikan kelestarian lingkungan hidup dengan menurunkan target setengahnya proporsi rumah tangga tanpa akses berkelanjutan terhadap air minum layak dan sanitasi dasar hingga tahun 201</w:t>
      </w:r>
      <w:r w:rsidR="00034576">
        <w:rPr>
          <w:rFonts w:ascii="Comic Sans MS" w:hAnsi="Comic Sans MS"/>
          <w:sz w:val="24"/>
          <w:szCs w:val="24"/>
        </w:rPr>
        <w:t>7</w:t>
      </w:r>
      <w:r>
        <w:rPr>
          <w:rFonts w:ascii="Comic Sans MS" w:hAnsi="Comic Sans MS"/>
          <w:sz w:val="24"/>
          <w:szCs w:val="24"/>
        </w:rPr>
        <w: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Syarat-sayarat kualitas air minum sesuai dengan Peraturan Menteri Kesehatan Nomor 492/Menkes/Per/IV/2010 diantaranya adalah sebagai berikut :</w:t>
      </w:r>
    </w:p>
    <w:p w:rsidR="005221A8" w:rsidRDefault="005221A8" w:rsidP="001A297E">
      <w:pPr>
        <w:pStyle w:val="ListParagraph"/>
        <w:numPr>
          <w:ilvl w:val="0"/>
          <w:numId w:val="25"/>
        </w:numPr>
        <w:spacing w:line="360" w:lineRule="auto"/>
        <w:ind w:left="180" w:firstLine="360"/>
        <w:jc w:val="both"/>
        <w:rPr>
          <w:rFonts w:ascii="Comic Sans MS" w:hAnsi="Comic Sans MS"/>
          <w:sz w:val="24"/>
          <w:szCs w:val="24"/>
        </w:rPr>
      </w:pPr>
      <w:r>
        <w:rPr>
          <w:rFonts w:ascii="Comic Sans MS" w:hAnsi="Comic Sans MS"/>
          <w:sz w:val="24"/>
          <w:szCs w:val="24"/>
        </w:rPr>
        <w:lastRenderedPageBreak/>
        <w:t xml:space="preserve">Paramatere mikrobiologi </w:t>
      </w:r>
      <w:r w:rsidRPr="007C576A">
        <w:rPr>
          <w:rFonts w:ascii="Comic Sans MS" w:hAnsi="Comic Sans MS"/>
          <w:i/>
          <w:sz w:val="24"/>
          <w:szCs w:val="24"/>
        </w:rPr>
        <w:t>E Coli</w:t>
      </w:r>
      <w:r>
        <w:rPr>
          <w:rFonts w:ascii="Comic Sans MS" w:hAnsi="Comic Sans MS"/>
          <w:sz w:val="24"/>
          <w:szCs w:val="24"/>
        </w:rPr>
        <w:t xml:space="preserve"> dan </w:t>
      </w:r>
      <w:r w:rsidRPr="007C576A">
        <w:rPr>
          <w:rFonts w:ascii="Comic Sans MS" w:hAnsi="Comic Sans MS"/>
          <w:i/>
          <w:sz w:val="24"/>
          <w:szCs w:val="24"/>
        </w:rPr>
        <w:t>Toal Bakteri Koliform,</w:t>
      </w:r>
      <w:r>
        <w:rPr>
          <w:rFonts w:ascii="Comic Sans MS" w:hAnsi="Comic Sans MS"/>
          <w:sz w:val="24"/>
          <w:szCs w:val="24"/>
        </w:rPr>
        <w:t xml:space="preserve"> Kadar </w:t>
      </w:r>
      <w:r w:rsidR="001A4772">
        <w:rPr>
          <w:rFonts w:ascii="Comic Sans MS" w:hAnsi="Comic Sans MS"/>
          <w:sz w:val="24"/>
          <w:szCs w:val="24"/>
        </w:rPr>
        <w:tab/>
      </w:r>
      <w:r>
        <w:rPr>
          <w:rFonts w:ascii="Comic Sans MS" w:hAnsi="Comic Sans MS"/>
          <w:sz w:val="24"/>
          <w:szCs w:val="24"/>
        </w:rPr>
        <w:t xml:space="preserve">Maksimum </w:t>
      </w:r>
      <w:r>
        <w:rPr>
          <w:rFonts w:ascii="Comic Sans MS" w:hAnsi="Comic Sans MS"/>
          <w:sz w:val="24"/>
          <w:szCs w:val="24"/>
        </w:rPr>
        <w:tab/>
        <w:t>yang diperbolehkan 0 jumlah per 100 ml sampel,</w:t>
      </w:r>
    </w:p>
    <w:p w:rsidR="005221A8" w:rsidRDefault="005221A8" w:rsidP="001A297E">
      <w:pPr>
        <w:pStyle w:val="ListParagraph"/>
        <w:numPr>
          <w:ilvl w:val="0"/>
          <w:numId w:val="25"/>
        </w:numPr>
        <w:spacing w:line="360" w:lineRule="auto"/>
        <w:ind w:left="180" w:firstLine="360"/>
        <w:jc w:val="both"/>
        <w:rPr>
          <w:rFonts w:ascii="Comic Sans MS" w:hAnsi="Comic Sans MS"/>
          <w:sz w:val="24"/>
          <w:szCs w:val="24"/>
        </w:rPr>
      </w:pPr>
      <w:r>
        <w:rPr>
          <w:rFonts w:ascii="Comic Sans MS" w:hAnsi="Comic Sans MS"/>
          <w:sz w:val="24"/>
          <w:szCs w:val="24"/>
        </w:rPr>
        <w:t>Syarat fisik ; Tidak berbau, tidak berasa, dan tidak berwarna,</w:t>
      </w:r>
    </w:p>
    <w:p w:rsidR="005221A8" w:rsidRDefault="005221A8" w:rsidP="001A297E">
      <w:pPr>
        <w:pStyle w:val="ListParagraph"/>
        <w:numPr>
          <w:ilvl w:val="0"/>
          <w:numId w:val="25"/>
        </w:numPr>
        <w:spacing w:line="360" w:lineRule="auto"/>
        <w:ind w:left="180" w:firstLine="360"/>
        <w:jc w:val="both"/>
        <w:rPr>
          <w:rFonts w:ascii="Comic Sans MS" w:hAnsi="Comic Sans MS"/>
          <w:sz w:val="24"/>
          <w:szCs w:val="24"/>
        </w:rPr>
      </w:pPr>
      <w:r>
        <w:rPr>
          <w:rFonts w:ascii="Comic Sans MS" w:hAnsi="Comic Sans MS"/>
          <w:sz w:val="24"/>
          <w:szCs w:val="24"/>
        </w:rPr>
        <w:t xml:space="preserve">Syarat Kimia : Kadar Besi : maksimum yang diperbolehkan 0,3 mg/l, </w:t>
      </w:r>
      <w:r>
        <w:rPr>
          <w:rFonts w:ascii="Comic Sans MS" w:hAnsi="Comic Sans MS"/>
          <w:sz w:val="24"/>
          <w:szCs w:val="24"/>
        </w:rPr>
        <w:tab/>
        <w:t>Kesadahan (mak 500 mg/l),Ph 6,6-8,5.</w:t>
      </w:r>
    </w:p>
    <w:p w:rsidR="005221A8" w:rsidRDefault="005221A8" w:rsidP="006B34EE">
      <w:pPr>
        <w:pStyle w:val="ListParagraph"/>
        <w:spacing w:after="0" w:line="360" w:lineRule="auto"/>
        <w:ind w:left="180"/>
        <w:jc w:val="both"/>
        <w:rPr>
          <w:rFonts w:ascii="Comic Sans MS" w:hAnsi="Comic Sans MS"/>
          <w:sz w:val="24"/>
          <w:szCs w:val="24"/>
        </w:rPr>
      </w:pPr>
      <w:r>
        <w:rPr>
          <w:rFonts w:ascii="Comic Sans MS" w:hAnsi="Comic Sans MS"/>
          <w:sz w:val="24"/>
          <w:szCs w:val="24"/>
        </w:rPr>
        <w:tab/>
        <w:t>Sumber air minum mempengaruhi kualitas air minum. Untuk sumber air minum yang berasal dari sumber air minum layak, konsep yang digunakan meliputi air ledeng (kran, kran umum,hidran umum), terminal air Penampungan Air Hujan (PAH), sumur bor/ pompa, sumur terlindungi. Khusus untuk sumur bor/ pompa sumur terlindungi, dan mata terlindungi harus memenuhi syarat jarak ke tempat penampungan kotoran/ tinja minimal 10 meter.</w:t>
      </w:r>
    </w:p>
    <w:p w:rsidR="005221A8" w:rsidRDefault="005221A8" w:rsidP="006B34EE">
      <w:pPr>
        <w:spacing w:after="0" w:line="360" w:lineRule="auto"/>
        <w:jc w:val="both"/>
        <w:rPr>
          <w:rFonts w:ascii="Comic Sans MS" w:hAnsi="Comic Sans MS"/>
          <w:sz w:val="24"/>
          <w:szCs w:val="24"/>
        </w:rPr>
      </w:pPr>
      <w:r>
        <w:rPr>
          <w:rFonts w:ascii="Comic Sans MS" w:hAnsi="Comic Sans MS"/>
          <w:sz w:val="24"/>
          <w:szCs w:val="24"/>
        </w:rPr>
        <w:tab/>
      </w:r>
      <w:r w:rsidRPr="007C576A">
        <w:rPr>
          <w:rFonts w:ascii="Comic Sans MS" w:hAnsi="Comic Sans MS"/>
          <w:sz w:val="24"/>
          <w:szCs w:val="24"/>
        </w:rPr>
        <w:t xml:space="preserve">Persentase </w:t>
      </w:r>
      <w:r>
        <w:rPr>
          <w:rFonts w:ascii="Comic Sans MS" w:hAnsi="Comic Sans MS"/>
          <w:sz w:val="24"/>
          <w:szCs w:val="24"/>
        </w:rPr>
        <w:t xml:space="preserve">penduduk dengan akses berkelanjutan terhadap air minum berkualitas (Layak) </w:t>
      </w:r>
      <w:r w:rsidR="00034576" w:rsidRPr="00034576">
        <w:rPr>
          <w:rFonts w:ascii="Comic Sans MS" w:hAnsi="Comic Sans MS"/>
          <w:sz w:val="24"/>
          <w:szCs w:val="24"/>
        </w:rPr>
        <w:t>periode tahun 2013- 2016</w:t>
      </w:r>
      <w:r w:rsidRPr="00034576">
        <w:rPr>
          <w:rFonts w:ascii="Comic Sans MS" w:hAnsi="Comic Sans MS"/>
          <w:sz w:val="24"/>
          <w:szCs w:val="24"/>
        </w:rPr>
        <w:t xml:space="preserve"> </w:t>
      </w:r>
      <w:r>
        <w:rPr>
          <w:rFonts w:ascii="Comic Sans MS" w:hAnsi="Comic Sans MS"/>
          <w:sz w:val="24"/>
          <w:szCs w:val="24"/>
        </w:rPr>
        <w:t>dapat di lihat pada  gambar tabel di bawah ini :</w:t>
      </w:r>
    </w:p>
    <w:p w:rsidR="005221A8" w:rsidRDefault="005221A8" w:rsidP="005221A8">
      <w:pPr>
        <w:pStyle w:val="ListParagraph"/>
        <w:spacing w:line="240" w:lineRule="auto"/>
        <w:ind w:left="180"/>
        <w:jc w:val="center"/>
        <w:rPr>
          <w:rFonts w:ascii="Comic Sans MS" w:hAnsi="Comic Sans MS"/>
          <w:b/>
          <w:sz w:val="24"/>
          <w:szCs w:val="24"/>
        </w:rPr>
      </w:pPr>
      <w:r w:rsidRPr="00140F09">
        <w:rPr>
          <w:rFonts w:ascii="Comic Sans MS" w:hAnsi="Comic Sans MS"/>
          <w:b/>
          <w:sz w:val="24"/>
          <w:szCs w:val="24"/>
        </w:rPr>
        <w:t>Gambar II.1</w:t>
      </w:r>
    </w:p>
    <w:p w:rsidR="00890822" w:rsidRPr="00A52D94" w:rsidRDefault="005221A8" w:rsidP="00A52D94">
      <w:pPr>
        <w:pStyle w:val="ListParagraph"/>
        <w:spacing w:line="240" w:lineRule="auto"/>
        <w:ind w:left="180"/>
        <w:jc w:val="center"/>
        <w:rPr>
          <w:rFonts w:ascii="Comic Sans MS" w:hAnsi="Comic Sans MS"/>
          <w:sz w:val="24"/>
          <w:szCs w:val="24"/>
        </w:rPr>
      </w:pPr>
      <w:r w:rsidRPr="007C576A">
        <w:rPr>
          <w:rFonts w:ascii="Comic Sans MS" w:hAnsi="Comic Sans MS"/>
          <w:b/>
          <w:sz w:val="24"/>
          <w:szCs w:val="24"/>
        </w:rPr>
        <w:t xml:space="preserve">Persentase </w:t>
      </w:r>
      <w:r>
        <w:rPr>
          <w:rFonts w:ascii="Comic Sans MS" w:hAnsi="Comic Sans MS"/>
          <w:b/>
          <w:sz w:val="24"/>
          <w:szCs w:val="24"/>
        </w:rPr>
        <w:t>P</w:t>
      </w:r>
      <w:r w:rsidRPr="007C576A">
        <w:rPr>
          <w:rFonts w:ascii="Comic Sans MS" w:hAnsi="Comic Sans MS"/>
          <w:b/>
          <w:sz w:val="24"/>
          <w:szCs w:val="24"/>
        </w:rPr>
        <w:t xml:space="preserve">enduduk </w:t>
      </w:r>
      <w:r>
        <w:rPr>
          <w:rFonts w:ascii="Comic Sans MS" w:hAnsi="Comic Sans MS"/>
          <w:b/>
          <w:sz w:val="24"/>
          <w:szCs w:val="24"/>
        </w:rPr>
        <w:t>D</w:t>
      </w:r>
      <w:r w:rsidRPr="007C576A">
        <w:rPr>
          <w:rFonts w:ascii="Comic Sans MS" w:hAnsi="Comic Sans MS"/>
          <w:b/>
          <w:sz w:val="24"/>
          <w:szCs w:val="24"/>
        </w:rPr>
        <w:t xml:space="preserve">engan </w:t>
      </w:r>
      <w:r>
        <w:rPr>
          <w:rFonts w:ascii="Comic Sans MS" w:hAnsi="Comic Sans MS"/>
          <w:b/>
          <w:sz w:val="24"/>
          <w:szCs w:val="24"/>
        </w:rPr>
        <w:t>A</w:t>
      </w:r>
      <w:r w:rsidRPr="007C576A">
        <w:rPr>
          <w:rFonts w:ascii="Comic Sans MS" w:hAnsi="Comic Sans MS"/>
          <w:b/>
          <w:sz w:val="24"/>
          <w:szCs w:val="24"/>
        </w:rPr>
        <w:t xml:space="preserve">kses </w:t>
      </w:r>
      <w:r>
        <w:rPr>
          <w:rFonts w:ascii="Comic Sans MS" w:hAnsi="Comic Sans MS"/>
          <w:b/>
          <w:sz w:val="24"/>
          <w:szCs w:val="24"/>
        </w:rPr>
        <w:t>B</w:t>
      </w:r>
      <w:r w:rsidRPr="007C576A">
        <w:rPr>
          <w:rFonts w:ascii="Comic Sans MS" w:hAnsi="Comic Sans MS"/>
          <w:b/>
          <w:sz w:val="24"/>
          <w:szCs w:val="24"/>
        </w:rPr>
        <w:t xml:space="preserve">erkelanjutan </w:t>
      </w:r>
      <w:r>
        <w:rPr>
          <w:rFonts w:ascii="Comic Sans MS" w:hAnsi="Comic Sans MS"/>
          <w:b/>
          <w:sz w:val="24"/>
          <w:szCs w:val="24"/>
        </w:rPr>
        <w:t>T</w:t>
      </w:r>
      <w:r w:rsidRPr="007C576A">
        <w:rPr>
          <w:rFonts w:ascii="Comic Sans MS" w:hAnsi="Comic Sans MS"/>
          <w:b/>
          <w:sz w:val="24"/>
          <w:szCs w:val="24"/>
        </w:rPr>
        <w:t xml:space="preserve">erhadap </w:t>
      </w:r>
      <w:r>
        <w:rPr>
          <w:rFonts w:ascii="Comic Sans MS" w:hAnsi="Comic Sans MS"/>
          <w:b/>
          <w:sz w:val="24"/>
          <w:szCs w:val="24"/>
        </w:rPr>
        <w:t>A</w:t>
      </w:r>
      <w:r w:rsidRPr="007C576A">
        <w:rPr>
          <w:rFonts w:ascii="Comic Sans MS" w:hAnsi="Comic Sans MS"/>
          <w:b/>
          <w:sz w:val="24"/>
          <w:szCs w:val="24"/>
        </w:rPr>
        <w:t xml:space="preserve">ir </w:t>
      </w:r>
      <w:r>
        <w:rPr>
          <w:rFonts w:ascii="Comic Sans MS" w:hAnsi="Comic Sans MS"/>
          <w:b/>
          <w:sz w:val="24"/>
          <w:szCs w:val="24"/>
        </w:rPr>
        <w:t>M</w:t>
      </w:r>
      <w:r w:rsidRPr="007C576A">
        <w:rPr>
          <w:rFonts w:ascii="Comic Sans MS" w:hAnsi="Comic Sans MS"/>
          <w:b/>
          <w:sz w:val="24"/>
          <w:szCs w:val="24"/>
        </w:rPr>
        <w:t xml:space="preserve">inum </w:t>
      </w:r>
      <w:r>
        <w:rPr>
          <w:rFonts w:ascii="Comic Sans MS" w:hAnsi="Comic Sans MS"/>
          <w:b/>
          <w:sz w:val="24"/>
          <w:szCs w:val="24"/>
        </w:rPr>
        <w:t>B</w:t>
      </w:r>
      <w:r w:rsidRPr="007C576A">
        <w:rPr>
          <w:rFonts w:ascii="Comic Sans MS" w:hAnsi="Comic Sans MS"/>
          <w:b/>
          <w:sz w:val="24"/>
          <w:szCs w:val="24"/>
        </w:rPr>
        <w:t xml:space="preserve">erkualitas (Layak) </w:t>
      </w:r>
      <w:r>
        <w:rPr>
          <w:rFonts w:ascii="Comic Sans MS" w:hAnsi="Comic Sans MS"/>
          <w:b/>
          <w:sz w:val="24"/>
          <w:szCs w:val="24"/>
        </w:rPr>
        <w:t>di Kab HSS P</w:t>
      </w:r>
      <w:r w:rsidRPr="007C576A">
        <w:rPr>
          <w:rFonts w:ascii="Comic Sans MS" w:hAnsi="Comic Sans MS"/>
          <w:b/>
          <w:sz w:val="24"/>
          <w:szCs w:val="24"/>
        </w:rPr>
        <w:t xml:space="preserve">eriode </w:t>
      </w:r>
      <w:r>
        <w:rPr>
          <w:rFonts w:ascii="Comic Sans MS" w:hAnsi="Comic Sans MS"/>
          <w:b/>
          <w:sz w:val="24"/>
          <w:szCs w:val="24"/>
        </w:rPr>
        <w:t>T</w:t>
      </w:r>
      <w:r w:rsidR="00CB4584">
        <w:rPr>
          <w:rFonts w:ascii="Comic Sans MS" w:hAnsi="Comic Sans MS"/>
          <w:b/>
          <w:sz w:val="24"/>
          <w:szCs w:val="24"/>
        </w:rPr>
        <w:t>ahun 2013- 2016</w:t>
      </w:r>
      <w:r w:rsidR="00A52D94">
        <w:rPr>
          <w:rFonts w:ascii="Comic Sans MS" w:hAnsi="Comic Sans MS"/>
          <w:sz w:val="24"/>
          <w:szCs w:val="24"/>
        </w:rPr>
        <w:t xml:space="preserve"> </w:t>
      </w:r>
    </w:p>
    <w:p w:rsidR="00B2392F" w:rsidRPr="00F35C0D" w:rsidRDefault="00866A6F" w:rsidP="00F35C0D">
      <w:pPr>
        <w:pStyle w:val="ListParagraph"/>
        <w:spacing w:line="240" w:lineRule="auto"/>
        <w:ind w:left="180"/>
        <w:jc w:val="center"/>
        <w:rPr>
          <w:rFonts w:ascii="Comic Sans MS" w:hAnsi="Comic Sans MS"/>
          <w:noProof/>
          <w:sz w:val="24"/>
          <w:szCs w:val="24"/>
        </w:rPr>
      </w:pPr>
      <w:r>
        <w:rPr>
          <w:rFonts w:ascii="Comic Sans MS" w:hAnsi="Comic Sans MS"/>
          <w:noProof/>
          <w:sz w:val="24"/>
          <w:szCs w:val="24"/>
        </w:rPr>
        <w:drawing>
          <wp:inline distT="0" distB="0" distL="0" distR="0" wp14:anchorId="19840D45" wp14:editId="79FDC749">
            <wp:extent cx="5486400" cy="3200400"/>
            <wp:effectExtent l="0" t="0" r="19050" b="1905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21A8" w:rsidRDefault="005221A8" w:rsidP="005221A8">
      <w:pPr>
        <w:pStyle w:val="ListParagraph"/>
        <w:ind w:left="540" w:hanging="360"/>
        <w:jc w:val="both"/>
        <w:rPr>
          <w:rFonts w:ascii="Comic Sans MS" w:hAnsi="Comic Sans MS"/>
          <w:sz w:val="20"/>
          <w:szCs w:val="20"/>
        </w:rPr>
      </w:pPr>
      <w:r>
        <w:rPr>
          <w:rFonts w:ascii="Comic Sans MS" w:hAnsi="Comic Sans MS"/>
          <w:sz w:val="20"/>
          <w:szCs w:val="20"/>
        </w:rPr>
        <w:t>Sumber : Bidang P2PL Dinas Kesehatan Kab HSS</w:t>
      </w:r>
    </w:p>
    <w:p w:rsidR="006B34EE" w:rsidRDefault="006B34EE" w:rsidP="005221A8">
      <w:pPr>
        <w:pStyle w:val="ListParagraph"/>
        <w:ind w:left="540" w:hanging="360"/>
        <w:jc w:val="both"/>
        <w:rPr>
          <w:rFonts w:ascii="Comic Sans MS" w:hAnsi="Comic Sans MS"/>
          <w:sz w:val="20"/>
          <w:szCs w:val="20"/>
        </w:rPr>
      </w:pP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lastRenderedPageBreak/>
        <w:tab/>
        <w:t xml:space="preserve">Berdasarkan gambar II.1 persentase rumah tangga yang menggunakan sumber air minum </w:t>
      </w:r>
      <w:r w:rsidR="00CB4584">
        <w:rPr>
          <w:rFonts w:ascii="Comic Sans MS" w:hAnsi="Comic Sans MS"/>
          <w:sz w:val="24"/>
          <w:szCs w:val="24"/>
        </w:rPr>
        <w:t>layak meng</w:t>
      </w:r>
      <w:r w:rsidR="00127FA4">
        <w:rPr>
          <w:rFonts w:ascii="Comic Sans MS" w:hAnsi="Comic Sans MS"/>
          <w:sz w:val="24"/>
          <w:szCs w:val="24"/>
        </w:rPr>
        <w:t>alami tren kenaikan</w:t>
      </w:r>
      <w:r>
        <w:rPr>
          <w:rFonts w:ascii="Comic Sans MS" w:hAnsi="Comic Sans MS"/>
          <w:sz w:val="24"/>
          <w:szCs w:val="24"/>
        </w:rPr>
        <w:t>. Capaian akses menggunakan air minum layak</w:t>
      </w:r>
      <w:r w:rsidR="00127FA4">
        <w:rPr>
          <w:rFonts w:ascii="Comic Sans MS" w:hAnsi="Comic Sans MS"/>
          <w:sz w:val="24"/>
          <w:szCs w:val="24"/>
        </w:rPr>
        <w:t xml:space="preserve"> tahun 2016 mencapai 6</w:t>
      </w:r>
      <w:r w:rsidR="000310CC">
        <w:rPr>
          <w:rFonts w:ascii="Comic Sans MS" w:hAnsi="Comic Sans MS"/>
          <w:sz w:val="24"/>
          <w:szCs w:val="24"/>
        </w:rPr>
        <w:t>0</w:t>
      </w:r>
      <w:r w:rsidR="00127FA4">
        <w:rPr>
          <w:rFonts w:ascii="Comic Sans MS" w:hAnsi="Comic Sans MS"/>
          <w:sz w:val="24"/>
          <w:szCs w:val="24"/>
        </w:rPr>
        <w:t>.</w:t>
      </w:r>
      <w:r w:rsidR="000310CC">
        <w:rPr>
          <w:rFonts w:ascii="Comic Sans MS" w:hAnsi="Comic Sans MS"/>
          <w:sz w:val="24"/>
          <w:szCs w:val="24"/>
        </w:rPr>
        <w:t>21</w:t>
      </w:r>
      <w:r>
        <w:rPr>
          <w:rFonts w:ascii="Comic Sans MS" w:hAnsi="Comic Sans MS"/>
          <w:sz w:val="24"/>
          <w:szCs w:val="24"/>
        </w:rPr>
        <w:t xml:space="preserve">%, namun hal ini masih di bawah target Renstra Kemenkes yaitu 67%. </w:t>
      </w:r>
    </w:p>
    <w:p w:rsidR="005221A8" w:rsidRDefault="005221A8" w:rsidP="006B34EE">
      <w:pPr>
        <w:pStyle w:val="ListParagraph"/>
        <w:spacing w:after="0" w:line="360" w:lineRule="auto"/>
        <w:ind w:left="180"/>
        <w:jc w:val="both"/>
        <w:rPr>
          <w:rFonts w:ascii="Comic Sans MS" w:hAnsi="Comic Sans MS"/>
          <w:sz w:val="24"/>
          <w:szCs w:val="24"/>
        </w:rPr>
      </w:pPr>
      <w:r>
        <w:rPr>
          <w:rFonts w:ascii="Comic Sans MS" w:hAnsi="Comic Sans MS"/>
          <w:sz w:val="24"/>
          <w:szCs w:val="24"/>
        </w:rPr>
        <w:tab/>
      </w:r>
      <w:r w:rsidRPr="00FA4410">
        <w:rPr>
          <w:rFonts w:ascii="Comic Sans MS" w:hAnsi="Comic Sans MS"/>
          <w:sz w:val="24"/>
          <w:szCs w:val="24"/>
        </w:rPr>
        <w:t xml:space="preserve">Persentase </w:t>
      </w:r>
      <w:r>
        <w:rPr>
          <w:rFonts w:ascii="Comic Sans MS" w:hAnsi="Comic Sans MS"/>
          <w:sz w:val="24"/>
          <w:szCs w:val="24"/>
        </w:rPr>
        <w:t>p</w:t>
      </w:r>
      <w:r w:rsidRPr="00FA4410">
        <w:rPr>
          <w:rFonts w:ascii="Comic Sans MS" w:hAnsi="Comic Sans MS"/>
          <w:sz w:val="24"/>
          <w:szCs w:val="24"/>
        </w:rPr>
        <w:t xml:space="preserve">enduduk </w:t>
      </w:r>
      <w:r>
        <w:rPr>
          <w:rFonts w:ascii="Comic Sans MS" w:hAnsi="Comic Sans MS"/>
          <w:sz w:val="24"/>
          <w:szCs w:val="24"/>
        </w:rPr>
        <w:t>d</w:t>
      </w:r>
      <w:r w:rsidRPr="00FA4410">
        <w:rPr>
          <w:rFonts w:ascii="Comic Sans MS" w:hAnsi="Comic Sans MS"/>
          <w:sz w:val="24"/>
          <w:szCs w:val="24"/>
        </w:rPr>
        <w:t xml:space="preserve">engan </w:t>
      </w:r>
      <w:r>
        <w:rPr>
          <w:rFonts w:ascii="Comic Sans MS" w:hAnsi="Comic Sans MS"/>
          <w:sz w:val="24"/>
          <w:szCs w:val="24"/>
        </w:rPr>
        <w:t>a</w:t>
      </w:r>
      <w:r w:rsidRPr="00FA4410">
        <w:rPr>
          <w:rFonts w:ascii="Comic Sans MS" w:hAnsi="Comic Sans MS"/>
          <w:sz w:val="24"/>
          <w:szCs w:val="24"/>
        </w:rPr>
        <w:t xml:space="preserve">kses </w:t>
      </w:r>
      <w:r>
        <w:rPr>
          <w:rFonts w:ascii="Comic Sans MS" w:hAnsi="Comic Sans MS"/>
          <w:sz w:val="24"/>
          <w:szCs w:val="24"/>
        </w:rPr>
        <w:t>b</w:t>
      </w:r>
      <w:r w:rsidRPr="00FA4410">
        <w:rPr>
          <w:rFonts w:ascii="Comic Sans MS" w:hAnsi="Comic Sans MS"/>
          <w:sz w:val="24"/>
          <w:szCs w:val="24"/>
        </w:rPr>
        <w:t xml:space="preserve">erkelanjutan </w:t>
      </w:r>
      <w:r>
        <w:rPr>
          <w:rFonts w:ascii="Comic Sans MS" w:hAnsi="Comic Sans MS"/>
          <w:sz w:val="24"/>
          <w:szCs w:val="24"/>
        </w:rPr>
        <w:t>t</w:t>
      </w:r>
      <w:r w:rsidRPr="00FA4410">
        <w:rPr>
          <w:rFonts w:ascii="Comic Sans MS" w:hAnsi="Comic Sans MS"/>
          <w:sz w:val="24"/>
          <w:szCs w:val="24"/>
        </w:rPr>
        <w:t xml:space="preserve">erhadap </w:t>
      </w:r>
      <w:r>
        <w:rPr>
          <w:rFonts w:ascii="Comic Sans MS" w:hAnsi="Comic Sans MS"/>
          <w:sz w:val="24"/>
          <w:szCs w:val="24"/>
        </w:rPr>
        <w:t>a</w:t>
      </w:r>
      <w:r w:rsidRPr="00FA4410">
        <w:rPr>
          <w:rFonts w:ascii="Comic Sans MS" w:hAnsi="Comic Sans MS"/>
          <w:sz w:val="24"/>
          <w:szCs w:val="24"/>
        </w:rPr>
        <w:t xml:space="preserve">ir </w:t>
      </w:r>
      <w:r>
        <w:rPr>
          <w:rFonts w:ascii="Comic Sans MS" w:hAnsi="Comic Sans MS"/>
          <w:sz w:val="24"/>
          <w:szCs w:val="24"/>
        </w:rPr>
        <w:t>m</w:t>
      </w:r>
      <w:r w:rsidRPr="00FA4410">
        <w:rPr>
          <w:rFonts w:ascii="Comic Sans MS" w:hAnsi="Comic Sans MS"/>
          <w:sz w:val="24"/>
          <w:szCs w:val="24"/>
        </w:rPr>
        <w:t xml:space="preserve">inum </w:t>
      </w:r>
      <w:r>
        <w:rPr>
          <w:rFonts w:ascii="Comic Sans MS" w:hAnsi="Comic Sans MS"/>
          <w:sz w:val="24"/>
          <w:szCs w:val="24"/>
        </w:rPr>
        <w:t>b</w:t>
      </w:r>
      <w:r w:rsidRPr="00FA4410">
        <w:rPr>
          <w:rFonts w:ascii="Comic Sans MS" w:hAnsi="Comic Sans MS"/>
          <w:sz w:val="24"/>
          <w:szCs w:val="24"/>
        </w:rPr>
        <w:t xml:space="preserve">erkualitas (Layak) </w:t>
      </w:r>
      <w:r>
        <w:rPr>
          <w:rFonts w:ascii="Comic Sans MS" w:hAnsi="Comic Sans MS"/>
          <w:sz w:val="24"/>
          <w:szCs w:val="24"/>
        </w:rPr>
        <w:t xml:space="preserve">per Puskesmas </w:t>
      </w:r>
      <w:r w:rsidRPr="00FA4410">
        <w:rPr>
          <w:rFonts w:ascii="Comic Sans MS" w:hAnsi="Comic Sans MS"/>
          <w:sz w:val="24"/>
          <w:szCs w:val="24"/>
        </w:rPr>
        <w:t>T</w:t>
      </w:r>
      <w:r>
        <w:rPr>
          <w:rFonts w:ascii="Comic Sans MS" w:hAnsi="Comic Sans MS"/>
          <w:sz w:val="24"/>
          <w:szCs w:val="24"/>
        </w:rPr>
        <w:t xml:space="preserve">ahun </w:t>
      </w:r>
      <w:r w:rsidR="00CB4584">
        <w:rPr>
          <w:rFonts w:ascii="Comic Sans MS" w:hAnsi="Comic Sans MS"/>
          <w:sz w:val="24"/>
          <w:szCs w:val="24"/>
        </w:rPr>
        <w:t>2016</w:t>
      </w:r>
      <w:r w:rsidRPr="00FA4410">
        <w:rPr>
          <w:rFonts w:ascii="Comic Sans MS" w:hAnsi="Comic Sans MS"/>
          <w:sz w:val="24"/>
          <w:szCs w:val="24"/>
        </w:rPr>
        <w:t xml:space="preserve"> </w:t>
      </w:r>
      <w:r>
        <w:rPr>
          <w:rFonts w:ascii="Comic Sans MS" w:hAnsi="Comic Sans MS"/>
          <w:sz w:val="24"/>
          <w:szCs w:val="24"/>
        </w:rPr>
        <w:t>dapat di lihat pada gambar tabel di bawah ini :</w:t>
      </w:r>
    </w:p>
    <w:p w:rsidR="005221A8" w:rsidRDefault="005221A8" w:rsidP="006B34EE">
      <w:pPr>
        <w:pStyle w:val="ListParagraph"/>
        <w:spacing w:before="240" w:after="0" w:line="240" w:lineRule="auto"/>
        <w:ind w:left="180"/>
        <w:jc w:val="center"/>
        <w:rPr>
          <w:rFonts w:ascii="Comic Sans MS" w:hAnsi="Comic Sans MS"/>
          <w:b/>
          <w:sz w:val="24"/>
          <w:szCs w:val="24"/>
        </w:rPr>
      </w:pPr>
      <w:r>
        <w:rPr>
          <w:rFonts w:ascii="Comic Sans MS" w:hAnsi="Comic Sans MS"/>
          <w:b/>
          <w:sz w:val="24"/>
          <w:szCs w:val="24"/>
        </w:rPr>
        <w:t>Gambar II.2</w:t>
      </w:r>
    </w:p>
    <w:p w:rsidR="005221A8" w:rsidRPr="00CB4584" w:rsidRDefault="005221A8" w:rsidP="005221A8">
      <w:pPr>
        <w:pStyle w:val="ListParagraph"/>
        <w:spacing w:line="240" w:lineRule="auto"/>
        <w:ind w:left="180"/>
        <w:jc w:val="center"/>
        <w:rPr>
          <w:rFonts w:ascii="Comic Sans MS" w:hAnsi="Comic Sans MS"/>
          <w:color w:val="FF0000"/>
          <w:sz w:val="24"/>
          <w:szCs w:val="24"/>
        </w:rPr>
      </w:pPr>
      <w:r w:rsidRPr="00C566E5">
        <w:rPr>
          <w:rFonts w:ascii="Comic Sans MS" w:hAnsi="Comic Sans MS"/>
          <w:b/>
          <w:color w:val="000000" w:themeColor="text1"/>
          <w:sz w:val="24"/>
          <w:szCs w:val="24"/>
        </w:rPr>
        <w:t>Persentase Penduduk Dengan Akses Berkelanjutan Terhadap Air Minum Berkualitas (Layak) Per Puskesmas di Kab HSS T</w:t>
      </w:r>
      <w:r w:rsidR="00CB4584" w:rsidRPr="00C566E5">
        <w:rPr>
          <w:rFonts w:ascii="Comic Sans MS" w:hAnsi="Comic Sans MS"/>
          <w:b/>
          <w:color w:val="000000" w:themeColor="text1"/>
          <w:sz w:val="24"/>
          <w:szCs w:val="24"/>
        </w:rPr>
        <w:t>ahun 2016</w:t>
      </w:r>
      <w:r w:rsidRPr="00C566E5">
        <w:rPr>
          <w:rFonts w:ascii="Comic Sans MS" w:hAnsi="Comic Sans MS"/>
          <w:color w:val="000000" w:themeColor="text1"/>
          <w:sz w:val="24"/>
          <w:szCs w:val="24"/>
        </w:rPr>
        <w:t xml:space="preserve"> </w:t>
      </w:r>
    </w:p>
    <w:p w:rsidR="005221A8" w:rsidRDefault="005221A8" w:rsidP="005221A8">
      <w:pPr>
        <w:pStyle w:val="ListParagraph"/>
        <w:spacing w:line="240" w:lineRule="auto"/>
        <w:ind w:left="180"/>
        <w:jc w:val="center"/>
        <w:rPr>
          <w:rFonts w:ascii="Comic Sans MS" w:hAnsi="Comic Sans MS"/>
          <w:noProof/>
          <w:sz w:val="24"/>
          <w:szCs w:val="24"/>
        </w:rPr>
      </w:pPr>
    </w:p>
    <w:p w:rsidR="00350E3F" w:rsidRDefault="008324DE" w:rsidP="006B34EE">
      <w:pPr>
        <w:pStyle w:val="ListParagraph"/>
        <w:ind w:left="540" w:hanging="360"/>
        <w:jc w:val="both"/>
        <w:rPr>
          <w:rFonts w:ascii="Comic Sans MS" w:hAnsi="Comic Sans MS"/>
          <w:sz w:val="20"/>
          <w:szCs w:val="20"/>
        </w:rPr>
      </w:pPr>
      <w:r>
        <w:rPr>
          <w:rFonts w:ascii="Comic Sans MS" w:hAnsi="Comic Sans MS"/>
          <w:noProof/>
          <w:sz w:val="20"/>
          <w:szCs w:val="20"/>
        </w:rPr>
        <w:drawing>
          <wp:inline distT="0" distB="0" distL="0" distR="0" wp14:anchorId="1CB70047" wp14:editId="33927012">
            <wp:extent cx="5486400" cy="3267075"/>
            <wp:effectExtent l="0" t="0" r="19050" b="952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0E3F" w:rsidRPr="00C566E5" w:rsidRDefault="00C566E5" w:rsidP="00C566E5">
      <w:pPr>
        <w:pStyle w:val="ListParagraph"/>
        <w:ind w:left="540" w:hanging="360"/>
        <w:jc w:val="both"/>
        <w:rPr>
          <w:rFonts w:ascii="Comic Sans MS" w:hAnsi="Comic Sans MS"/>
          <w:sz w:val="20"/>
          <w:szCs w:val="20"/>
        </w:rPr>
      </w:pPr>
      <w:r>
        <w:rPr>
          <w:rFonts w:ascii="Comic Sans MS" w:hAnsi="Comic Sans MS"/>
          <w:sz w:val="20"/>
          <w:szCs w:val="20"/>
        </w:rPr>
        <w:t>Sumber : Bidang P2PL Dinas Kesehatan Kab HSS</w:t>
      </w:r>
    </w:p>
    <w:p w:rsidR="001F5BD1" w:rsidRDefault="005221A8" w:rsidP="001F5BD1">
      <w:pPr>
        <w:pStyle w:val="ListParagraph"/>
        <w:spacing w:line="360" w:lineRule="auto"/>
        <w:ind w:left="180"/>
        <w:jc w:val="both"/>
        <w:rPr>
          <w:rFonts w:ascii="Comic Sans MS" w:hAnsi="Comic Sans MS"/>
          <w:sz w:val="24"/>
          <w:szCs w:val="24"/>
        </w:rPr>
      </w:pPr>
      <w:r>
        <w:rPr>
          <w:rFonts w:ascii="Comic Sans MS" w:hAnsi="Comic Sans MS"/>
          <w:sz w:val="24"/>
          <w:szCs w:val="24"/>
        </w:rPr>
        <w:tab/>
        <w:t xml:space="preserve">Pada Gambar tabel tersebut di atas, terlihat Puskesmas dengan persentase penduduk dengan akses berkelanjutan terhadap air minum berkualitas (layak) tertinggi terdapat di wilayah kerja Puskesmas </w:t>
      </w:r>
      <w:r w:rsidR="00971D10">
        <w:rPr>
          <w:rFonts w:ascii="Comic Sans MS" w:hAnsi="Comic Sans MS"/>
          <w:sz w:val="24"/>
          <w:szCs w:val="24"/>
        </w:rPr>
        <w:t>Gambah  (</w:t>
      </w:r>
      <w:r w:rsidR="001F5BD1">
        <w:rPr>
          <w:rFonts w:ascii="Comic Sans MS" w:hAnsi="Comic Sans MS"/>
          <w:sz w:val="24"/>
          <w:szCs w:val="24"/>
        </w:rPr>
        <w:t>,83,43</w:t>
      </w:r>
      <w:r>
        <w:rPr>
          <w:rFonts w:ascii="Comic Sans MS" w:hAnsi="Comic Sans MS"/>
          <w:sz w:val="24"/>
          <w:szCs w:val="24"/>
        </w:rPr>
        <w:t>%). Sedangkan persentase paling rendah terdapat di wilayah ke</w:t>
      </w:r>
      <w:r w:rsidR="001F5BD1">
        <w:rPr>
          <w:rFonts w:ascii="Comic Sans MS" w:hAnsi="Comic Sans MS"/>
          <w:sz w:val="24"/>
          <w:szCs w:val="24"/>
        </w:rPr>
        <w:t>rja Puskesmas Bajayau  (12,76</w:t>
      </w:r>
      <w:r>
        <w:rPr>
          <w:rFonts w:ascii="Comic Sans MS" w:hAnsi="Comic Sans MS"/>
          <w:sz w:val="24"/>
          <w:szCs w:val="24"/>
        </w:rPr>
        <w:t xml:space="preserve">%). </w:t>
      </w:r>
    </w:p>
    <w:p w:rsidR="00EB2E15" w:rsidRDefault="00EB2E15" w:rsidP="001F5BD1">
      <w:pPr>
        <w:pStyle w:val="ListParagraph"/>
        <w:spacing w:line="360" w:lineRule="auto"/>
        <w:ind w:left="180"/>
        <w:jc w:val="both"/>
        <w:rPr>
          <w:rFonts w:ascii="Comic Sans MS" w:hAnsi="Comic Sans MS"/>
          <w:sz w:val="24"/>
          <w:szCs w:val="24"/>
        </w:rPr>
      </w:pPr>
    </w:p>
    <w:p w:rsidR="00F35C0D" w:rsidRDefault="00F35C0D" w:rsidP="001F5BD1">
      <w:pPr>
        <w:pStyle w:val="ListParagraph"/>
        <w:spacing w:line="360" w:lineRule="auto"/>
        <w:ind w:left="180"/>
        <w:jc w:val="both"/>
        <w:rPr>
          <w:rFonts w:ascii="Comic Sans MS" w:hAnsi="Comic Sans MS"/>
          <w:sz w:val="24"/>
          <w:szCs w:val="24"/>
        </w:rPr>
      </w:pPr>
    </w:p>
    <w:p w:rsidR="005221A8" w:rsidRDefault="005221A8" w:rsidP="001F5BD1">
      <w:pPr>
        <w:pStyle w:val="ListParagraph"/>
        <w:spacing w:line="360" w:lineRule="auto"/>
        <w:ind w:left="180"/>
        <w:jc w:val="both"/>
        <w:rPr>
          <w:rFonts w:ascii="Comic Sans MS" w:hAnsi="Comic Sans MS"/>
          <w:b/>
          <w:sz w:val="24"/>
          <w:szCs w:val="24"/>
        </w:rPr>
      </w:pPr>
      <w:r w:rsidRPr="00B43BBF">
        <w:rPr>
          <w:rFonts w:ascii="Comic Sans MS" w:hAnsi="Comic Sans MS"/>
          <w:b/>
          <w:sz w:val="24"/>
          <w:szCs w:val="24"/>
        </w:rPr>
        <w:lastRenderedPageBreak/>
        <w:t>Sarana dan Akses Terhadap Sanitasi Dasar</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Akses terhadap air bersih dan sanitasi merupakan salah satu fondasi inti dari masyarakat yang sehat. Air bersih dan sanitasi yang baik merupakan elemen penting yang menunjang kesehatan manusia. Sanitasi berhubungan dengan kesehatan lingkungan yang mempengaruhi derajat kesehatan masyarakat. Buruknya kondisi sanitasi akan berdampak negatif di banyak aspek kehidupan, mulai turunnya kualitas lingkungan hidup masyarakat,tercemarnya sumber air minum bagi masyarakat, meningkatnya jumlah kejadian diare dan munculnya penyakit.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Berbagai alasan digunakan oleh masyarakat untuk buang air besar sembarangan, diantaranya adalah anggapan membangun jamban itu mahal, lebih enak buang air besar di sungai, tinja dapat digunakan sebagai pakan ikan. Perilaku ini harus di ubah karena dapat meningkatkan resiko masyarakat untuk terkena penyakit menular.</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Sesuai dengan konsep dan definisi MDGs, disebut akses sanitasi layak apabila penggunaan fasilitas tempat buang air besar milik sendiri atau bersama, jenis kloset yang digunakan jenis leher angsa dan tempat pembuangan akhir tinjanya menggunakan tangki septic atau Sarana yaitu jamban dengan syarat sebagai berikut :</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Tanah permukaan tidak boleh terjadi terkontaminasi.</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Tidak boleh terjadi kontaminasi pada air tanah yang mungkin memasuki mata air atau sumur.</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Tidak boleh terkontaminasi air permukaan</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Tinja tidak boleh terjangkau oleh lalat atau hewan lain.</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Tidak boleh terjadi penanganan tinja segar, atau apabila memang benar-benar diperlukan, harus dibatasi seminimal mungkin.</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Pr>
          <w:rFonts w:ascii="Comic Sans MS" w:hAnsi="Comic Sans MS"/>
          <w:sz w:val="24"/>
          <w:szCs w:val="24"/>
        </w:rPr>
        <w:t>Jamban harus bebas dari bau atau kondisi yang tidak sedap dipandang.</w:t>
      </w:r>
    </w:p>
    <w:p w:rsidR="005221A8" w:rsidRDefault="005221A8" w:rsidP="001A297E">
      <w:pPr>
        <w:pStyle w:val="ListParagraph"/>
        <w:numPr>
          <w:ilvl w:val="0"/>
          <w:numId w:val="30"/>
        </w:numPr>
        <w:spacing w:line="360" w:lineRule="auto"/>
        <w:ind w:left="810" w:hanging="630"/>
        <w:jc w:val="both"/>
        <w:rPr>
          <w:rFonts w:ascii="Comic Sans MS" w:hAnsi="Comic Sans MS"/>
          <w:sz w:val="24"/>
          <w:szCs w:val="24"/>
        </w:rPr>
      </w:pPr>
      <w:r w:rsidRPr="00EE00A0">
        <w:rPr>
          <w:rFonts w:ascii="Comic Sans MS" w:hAnsi="Comic Sans MS"/>
          <w:sz w:val="24"/>
          <w:szCs w:val="24"/>
        </w:rPr>
        <w:lastRenderedPageBreak/>
        <w:t>Metode pembuatan dan pengoperasian harus sederhana atau tidak mahal.</w:t>
      </w:r>
    </w:p>
    <w:p w:rsidR="00380FA5" w:rsidRPr="00B868F4" w:rsidRDefault="005221A8" w:rsidP="00B868F4">
      <w:pPr>
        <w:pStyle w:val="ListParagraph"/>
        <w:spacing w:after="0" w:line="360" w:lineRule="auto"/>
        <w:ind w:left="180"/>
        <w:jc w:val="both"/>
        <w:rPr>
          <w:rFonts w:ascii="Comic Sans MS" w:hAnsi="Comic Sans MS"/>
          <w:sz w:val="24"/>
          <w:szCs w:val="24"/>
        </w:rPr>
      </w:pPr>
      <w:r>
        <w:rPr>
          <w:rFonts w:ascii="Comic Sans MS" w:hAnsi="Comic Sans MS"/>
          <w:sz w:val="24"/>
          <w:szCs w:val="24"/>
        </w:rPr>
        <w:tab/>
        <w:t>Persentase penduduk dengan akses sanitasi layak (jamban sehat) di Kab HSS periode tahun 2012 sampai 2015 dapat di lihat pada gambar tabel di bawah ini :</w:t>
      </w: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sz w:val="24"/>
          <w:szCs w:val="24"/>
        </w:rPr>
        <w:t>Gambar II.3</w:t>
      </w:r>
    </w:p>
    <w:p w:rsidR="005221A8" w:rsidRDefault="005221A8" w:rsidP="005221A8">
      <w:pPr>
        <w:pStyle w:val="ListParagraph"/>
        <w:spacing w:line="240" w:lineRule="auto"/>
        <w:ind w:left="180"/>
        <w:jc w:val="center"/>
        <w:rPr>
          <w:rFonts w:ascii="Comic Sans MS" w:hAnsi="Comic Sans MS"/>
          <w:b/>
          <w:sz w:val="24"/>
          <w:szCs w:val="24"/>
        </w:rPr>
      </w:pPr>
      <w:r w:rsidRPr="007C576A">
        <w:rPr>
          <w:rFonts w:ascii="Comic Sans MS" w:hAnsi="Comic Sans MS"/>
          <w:b/>
          <w:sz w:val="24"/>
          <w:szCs w:val="24"/>
        </w:rPr>
        <w:t xml:space="preserve">Persentase </w:t>
      </w:r>
      <w:r>
        <w:rPr>
          <w:rFonts w:ascii="Comic Sans MS" w:hAnsi="Comic Sans MS"/>
          <w:b/>
          <w:sz w:val="24"/>
          <w:szCs w:val="24"/>
        </w:rPr>
        <w:t>P</w:t>
      </w:r>
      <w:r w:rsidRPr="007C576A">
        <w:rPr>
          <w:rFonts w:ascii="Comic Sans MS" w:hAnsi="Comic Sans MS"/>
          <w:b/>
          <w:sz w:val="24"/>
          <w:szCs w:val="24"/>
        </w:rPr>
        <w:t xml:space="preserve">enduduk </w:t>
      </w:r>
      <w:r>
        <w:rPr>
          <w:rFonts w:ascii="Comic Sans MS" w:hAnsi="Comic Sans MS"/>
          <w:b/>
          <w:sz w:val="24"/>
          <w:szCs w:val="24"/>
        </w:rPr>
        <w:t>D</w:t>
      </w:r>
      <w:r w:rsidRPr="007C576A">
        <w:rPr>
          <w:rFonts w:ascii="Comic Sans MS" w:hAnsi="Comic Sans MS"/>
          <w:b/>
          <w:sz w:val="24"/>
          <w:szCs w:val="24"/>
        </w:rPr>
        <w:t xml:space="preserve">engan </w:t>
      </w:r>
      <w:r>
        <w:rPr>
          <w:rFonts w:ascii="Comic Sans MS" w:hAnsi="Comic Sans MS"/>
          <w:b/>
          <w:sz w:val="24"/>
          <w:szCs w:val="24"/>
        </w:rPr>
        <w:t>A</w:t>
      </w:r>
      <w:r w:rsidRPr="007C576A">
        <w:rPr>
          <w:rFonts w:ascii="Comic Sans MS" w:hAnsi="Comic Sans MS"/>
          <w:b/>
          <w:sz w:val="24"/>
          <w:szCs w:val="24"/>
        </w:rPr>
        <w:t xml:space="preserve">kses </w:t>
      </w:r>
      <w:r>
        <w:rPr>
          <w:rFonts w:ascii="Comic Sans MS" w:hAnsi="Comic Sans MS"/>
          <w:b/>
          <w:sz w:val="24"/>
          <w:szCs w:val="24"/>
        </w:rPr>
        <w:t xml:space="preserve"> Sanitasi Layak (Jamban Sehat) </w:t>
      </w:r>
    </w:p>
    <w:p w:rsidR="00C36422" w:rsidRPr="0033128A" w:rsidRDefault="005221A8" w:rsidP="0033128A">
      <w:pPr>
        <w:pStyle w:val="ListParagraph"/>
        <w:spacing w:line="240" w:lineRule="auto"/>
        <w:ind w:left="180"/>
        <w:jc w:val="center"/>
        <w:rPr>
          <w:rFonts w:ascii="Comic Sans MS" w:hAnsi="Comic Sans MS"/>
          <w:b/>
          <w:sz w:val="24"/>
          <w:szCs w:val="24"/>
        </w:rPr>
      </w:pPr>
      <w:r>
        <w:rPr>
          <w:rFonts w:ascii="Comic Sans MS" w:hAnsi="Comic Sans MS"/>
          <w:b/>
          <w:sz w:val="24"/>
          <w:szCs w:val="24"/>
        </w:rPr>
        <w:t>di Kab HSS Periode T</w:t>
      </w:r>
      <w:r w:rsidRPr="007C576A">
        <w:rPr>
          <w:rFonts w:ascii="Comic Sans MS" w:hAnsi="Comic Sans MS"/>
          <w:b/>
          <w:sz w:val="24"/>
          <w:szCs w:val="24"/>
        </w:rPr>
        <w:t xml:space="preserve">ahun </w:t>
      </w:r>
      <w:r w:rsidR="000310CC">
        <w:rPr>
          <w:rFonts w:ascii="Comic Sans MS" w:hAnsi="Comic Sans MS"/>
          <w:b/>
          <w:sz w:val="24"/>
          <w:szCs w:val="24"/>
        </w:rPr>
        <w:t>2013</w:t>
      </w:r>
      <w:r>
        <w:rPr>
          <w:rFonts w:ascii="Comic Sans MS" w:hAnsi="Comic Sans MS"/>
          <w:b/>
          <w:sz w:val="24"/>
          <w:szCs w:val="24"/>
        </w:rPr>
        <w:t xml:space="preserve"> – </w:t>
      </w:r>
      <w:r w:rsidR="0033128A">
        <w:rPr>
          <w:rFonts w:ascii="Comic Sans MS" w:hAnsi="Comic Sans MS"/>
          <w:b/>
          <w:sz w:val="24"/>
          <w:szCs w:val="24"/>
        </w:rPr>
        <w:t>2016</w:t>
      </w:r>
    </w:p>
    <w:p w:rsidR="005221A8" w:rsidRPr="00C36422" w:rsidRDefault="000310CC" w:rsidP="00C36422">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0E2C2946" wp14:editId="4F382544">
            <wp:extent cx="5486400" cy="2257425"/>
            <wp:effectExtent l="0" t="0" r="19050" b="952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1A8" w:rsidRDefault="005221A8" w:rsidP="005221A8">
      <w:pPr>
        <w:pStyle w:val="ListParagraph"/>
        <w:ind w:left="540" w:hanging="360"/>
        <w:jc w:val="both"/>
        <w:rPr>
          <w:rFonts w:ascii="Comic Sans MS" w:hAnsi="Comic Sans MS"/>
          <w:sz w:val="20"/>
          <w:szCs w:val="20"/>
        </w:rPr>
      </w:pPr>
      <w:r>
        <w:rPr>
          <w:rFonts w:ascii="Comic Sans MS" w:hAnsi="Comic Sans MS"/>
          <w:sz w:val="20"/>
          <w:szCs w:val="20"/>
        </w:rPr>
        <w:t>Sumber : Bidang P2PL Dinas Kesehatan Kab HSS</w:t>
      </w:r>
    </w:p>
    <w:p w:rsidR="005221A8" w:rsidRPr="000644FC" w:rsidRDefault="005221A8" w:rsidP="000644FC">
      <w:pPr>
        <w:spacing w:after="0" w:line="360" w:lineRule="auto"/>
        <w:jc w:val="both"/>
        <w:rPr>
          <w:rFonts w:ascii="Comic Sans MS" w:hAnsi="Comic Sans MS"/>
          <w:sz w:val="24"/>
          <w:szCs w:val="24"/>
        </w:rPr>
      </w:pPr>
      <w:r w:rsidRPr="000644FC">
        <w:rPr>
          <w:rFonts w:ascii="Comic Sans MS" w:hAnsi="Comic Sans MS"/>
          <w:sz w:val="24"/>
          <w:szCs w:val="24"/>
        </w:rPr>
        <w:tab/>
        <w:t>Pada gambar II.3, terlihat persentase penduduk dengan akses terhadap sanitasi layak (jamban sehat) di</w:t>
      </w:r>
      <w:r w:rsidR="00C36422" w:rsidRPr="000644FC">
        <w:rPr>
          <w:rFonts w:ascii="Comic Sans MS" w:hAnsi="Comic Sans MS"/>
          <w:sz w:val="24"/>
          <w:szCs w:val="24"/>
        </w:rPr>
        <w:t xml:space="preserve"> Kab HSS periode tahun 2013-2016</w:t>
      </w:r>
      <w:r w:rsidRPr="000644FC">
        <w:rPr>
          <w:rFonts w:ascii="Comic Sans MS" w:hAnsi="Comic Sans MS"/>
          <w:sz w:val="24"/>
          <w:szCs w:val="24"/>
        </w:rPr>
        <w:t xml:space="preserve"> mengalami tren peningkatan. </w:t>
      </w:r>
      <w:r w:rsidR="00C36422" w:rsidRPr="000644FC">
        <w:rPr>
          <w:rFonts w:ascii="Comic Sans MS" w:hAnsi="Comic Sans MS"/>
          <w:sz w:val="24"/>
          <w:szCs w:val="24"/>
        </w:rPr>
        <w:t>Tahun 2016</w:t>
      </w:r>
      <w:r w:rsidRPr="000644FC">
        <w:rPr>
          <w:rFonts w:ascii="Comic Sans MS" w:hAnsi="Comic Sans MS"/>
          <w:sz w:val="24"/>
          <w:szCs w:val="24"/>
        </w:rPr>
        <w:t xml:space="preserve">, cakupan penduduk dengan akses sanitasi layak (jamban sehat) adalah </w:t>
      </w:r>
      <w:r w:rsidR="00C36422" w:rsidRPr="000644FC">
        <w:rPr>
          <w:rFonts w:ascii="Comic Sans MS" w:hAnsi="Comic Sans MS"/>
          <w:sz w:val="24"/>
          <w:szCs w:val="24"/>
        </w:rPr>
        <w:t>61</w:t>
      </w:r>
      <w:r w:rsidRPr="000644FC">
        <w:rPr>
          <w:rFonts w:ascii="Comic Sans MS" w:hAnsi="Comic Sans MS"/>
          <w:sz w:val="24"/>
          <w:szCs w:val="24"/>
        </w:rPr>
        <w:t>.3</w:t>
      </w:r>
      <w:r w:rsidR="00C36422" w:rsidRPr="000644FC">
        <w:rPr>
          <w:rFonts w:ascii="Comic Sans MS" w:hAnsi="Comic Sans MS"/>
          <w:sz w:val="24"/>
          <w:szCs w:val="24"/>
        </w:rPr>
        <w:t>6</w:t>
      </w:r>
      <w:r w:rsidRPr="000644FC">
        <w:rPr>
          <w:rFonts w:ascii="Comic Sans MS" w:hAnsi="Comic Sans MS"/>
          <w:sz w:val="24"/>
          <w:szCs w:val="24"/>
        </w:rPr>
        <w:t xml:space="preserve">%. </w:t>
      </w:r>
      <w:r w:rsidR="004D2394" w:rsidRPr="000644FC">
        <w:rPr>
          <w:rFonts w:ascii="Comic Sans MS" w:hAnsi="Comic Sans MS"/>
          <w:sz w:val="24"/>
          <w:szCs w:val="24"/>
        </w:rPr>
        <w:t>Walau pun secara keseluruhan masih dibawah target Nasional, namun</w:t>
      </w:r>
      <w:r w:rsidRPr="000644FC">
        <w:rPr>
          <w:rFonts w:ascii="Comic Sans MS" w:hAnsi="Comic Sans MS"/>
          <w:sz w:val="24"/>
          <w:szCs w:val="24"/>
        </w:rPr>
        <w:t xml:space="preserve"> </w:t>
      </w:r>
      <w:r w:rsidR="004D2394" w:rsidRPr="000644FC">
        <w:rPr>
          <w:rFonts w:ascii="Comic Sans MS" w:hAnsi="Comic Sans MS"/>
          <w:sz w:val="24"/>
          <w:szCs w:val="24"/>
        </w:rPr>
        <w:t xml:space="preserve">ada beberapa wilayah kerja Puskesmas yang </w:t>
      </w:r>
      <w:r w:rsidRPr="000644FC">
        <w:rPr>
          <w:rFonts w:ascii="Comic Sans MS" w:hAnsi="Comic Sans MS"/>
          <w:sz w:val="24"/>
          <w:szCs w:val="24"/>
        </w:rPr>
        <w:t>capaian cakupan  penduduk dengan akses terhadap sanitasi layak (jamban sehat) sudah melampaui target nasional. Untuk lebih jelasnya dapat di lihat pada gambar tabel di bawah ini :</w:t>
      </w:r>
    </w:p>
    <w:p w:rsidR="000644FC" w:rsidRDefault="000644FC" w:rsidP="00340091">
      <w:pPr>
        <w:pStyle w:val="ListParagraph"/>
        <w:spacing w:after="0" w:line="360" w:lineRule="auto"/>
        <w:ind w:left="180"/>
        <w:jc w:val="both"/>
        <w:rPr>
          <w:rFonts w:ascii="Comic Sans MS" w:hAnsi="Comic Sans MS"/>
          <w:sz w:val="24"/>
          <w:szCs w:val="24"/>
        </w:rPr>
      </w:pPr>
    </w:p>
    <w:p w:rsidR="000644FC" w:rsidRDefault="000644FC" w:rsidP="00340091">
      <w:pPr>
        <w:pStyle w:val="ListParagraph"/>
        <w:spacing w:after="0" w:line="360" w:lineRule="auto"/>
        <w:ind w:left="180"/>
        <w:jc w:val="both"/>
        <w:rPr>
          <w:rFonts w:ascii="Comic Sans MS" w:hAnsi="Comic Sans MS"/>
          <w:sz w:val="24"/>
          <w:szCs w:val="24"/>
        </w:rPr>
      </w:pPr>
    </w:p>
    <w:p w:rsidR="000644FC" w:rsidRDefault="000644FC" w:rsidP="00340091">
      <w:pPr>
        <w:pStyle w:val="ListParagraph"/>
        <w:spacing w:after="0" w:line="360" w:lineRule="auto"/>
        <w:ind w:left="180"/>
        <w:jc w:val="both"/>
        <w:rPr>
          <w:rFonts w:ascii="Comic Sans MS" w:hAnsi="Comic Sans MS"/>
          <w:sz w:val="24"/>
          <w:szCs w:val="24"/>
        </w:rPr>
      </w:pPr>
    </w:p>
    <w:p w:rsidR="000644FC" w:rsidRDefault="000644FC" w:rsidP="00340091">
      <w:pPr>
        <w:pStyle w:val="ListParagraph"/>
        <w:spacing w:after="0" w:line="360" w:lineRule="auto"/>
        <w:ind w:left="180"/>
        <w:jc w:val="both"/>
        <w:rPr>
          <w:rFonts w:ascii="Comic Sans MS" w:hAnsi="Comic Sans MS"/>
          <w:sz w:val="24"/>
          <w:szCs w:val="24"/>
        </w:rPr>
      </w:pPr>
    </w:p>
    <w:p w:rsidR="000644FC" w:rsidRDefault="000644FC" w:rsidP="00340091">
      <w:pPr>
        <w:pStyle w:val="ListParagraph"/>
        <w:spacing w:after="0" w:line="360" w:lineRule="auto"/>
        <w:ind w:left="180"/>
        <w:jc w:val="both"/>
        <w:rPr>
          <w:rFonts w:ascii="Comic Sans MS" w:hAnsi="Comic Sans MS"/>
          <w:sz w:val="24"/>
          <w:szCs w:val="24"/>
        </w:rPr>
      </w:pP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sz w:val="24"/>
          <w:szCs w:val="24"/>
        </w:rPr>
        <w:lastRenderedPageBreak/>
        <w:t>Gambar II.4</w:t>
      </w:r>
    </w:p>
    <w:p w:rsidR="005221A8" w:rsidRDefault="005221A8" w:rsidP="005221A8">
      <w:pPr>
        <w:pStyle w:val="ListParagraph"/>
        <w:spacing w:line="240" w:lineRule="auto"/>
        <w:ind w:left="180"/>
        <w:jc w:val="center"/>
        <w:rPr>
          <w:rFonts w:ascii="Comic Sans MS" w:hAnsi="Comic Sans MS"/>
          <w:b/>
          <w:sz w:val="24"/>
          <w:szCs w:val="24"/>
        </w:rPr>
      </w:pPr>
      <w:r w:rsidRPr="007C576A">
        <w:rPr>
          <w:rFonts w:ascii="Comic Sans MS" w:hAnsi="Comic Sans MS"/>
          <w:b/>
          <w:sz w:val="24"/>
          <w:szCs w:val="24"/>
        </w:rPr>
        <w:t xml:space="preserve">Persentase </w:t>
      </w:r>
      <w:r>
        <w:rPr>
          <w:rFonts w:ascii="Comic Sans MS" w:hAnsi="Comic Sans MS"/>
          <w:b/>
          <w:sz w:val="24"/>
          <w:szCs w:val="24"/>
        </w:rPr>
        <w:t>P</w:t>
      </w:r>
      <w:r w:rsidRPr="007C576A">
        <w:rPr>
          <w:rFonts w:ascii="Comic Sans MS" w:hAnsi="Comic Sans MS"/>
          <w:b/>
          <w:sz w:val="24"/>
          <w:szCs w:val="24"/>
        </w:rPr>
        <w:t xml:space="preserve">enduduk </w:t>
      </w:r>
      <w:r>
        <w:rPr>
          <w:rFonts w:ascii="Comic Sans MS" w:hAnsi="Comic Sans MS"/>
          <w:b/>
          <w:sz w:val="24"/>
          <w:szCs w:val="24"/>
        </w:rPr>
        <w:t>D</w:t>
      </w:r>
      <w:r w:rsidRPr="007C576A">
        <w:rPr>
          <w:rFonts w:ascii="Comic Sans MS" w:hAnsi="Comic Sans MS"/>
          <w:b/>
          <w:sz w:val="24"/>
          <w:szCs w:val="24"/>
        </w:rPr>
        <w:t xml:space="preserve">engan </w:t>
      </w:r>
      <w:r>
        <w:rPr>
          <w:rFonts w:ascii="Comic Sans MS" w:hAnsi="Comic Sans MS"/>
          <w:b/>
          <w:sz w:val="24"/>
          <w:szCs w:val="24"/>
        </w:rPr>
        <w:t>A</w:t>
      </w:r>
      <w:r w:rsidRPr="007C576A">
        <w:rPr>
          <w:rFonts w:ascii="Comic Sans MS" w:hAnsi="Comic Sans MS"/>
          <w:b/>
          <w:sz w:val="24"/>
          <w:szCs w:val="24"/>
        </w:rPr>
        <w:t xml:space="preserve">kses </w:t>
      </w:r>
      <w:r>
        <w:rPr>
          <w:rFonts w:ascii="Comic Sans MS" w:hAnsi="Comic Sans MS"/>
          <w:b/>
          <w:sz w:val="24"/>
          <w:szCs w:val="24"/>
        </w:rPr>
        <w:t xml:space="preserve"> Sanitasi Layak (Jamban Sehat) </w:t>
      </w: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sz w:val="24"/>
          <w:szCs w:val="24"/>
        </w:rPr>
        <w:t xml:space="preserve">Per Puskesmas di Kab HSS Tahun </w:t>
      </w:r>
      <w:r w:rsidR="004D2394">
        <w:rPr>
          <w:rFonts w:ascii="Comic Sans MS" w:hAnsi="Comic Sans MS"/>
          <w:b/>
          <w:sz w:val="24"/>
          <w:szCs w:val="24"/>
        </w:rPr>
        <w:t>2016</w:t>
      </w: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7AD0375B" wp14:editId="20E89E90">
            <wp:extent cx="5791200" cy="2771775"/>
            <wp:effectExtent l="19050" t="0" r="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86558" cy="2769553"/>
                    </a:xfrm>
                    <a:prstGeom prst="rect">
                      <a:avLst/>
                    </a:prstGeom>
                    <a:noFill/>
                  </pic:spPr>
                </pic:pic>
              </a:graphicData>
            </a:graphic>
          </wp:inline>
        </w:drawing>
      </w:r>
    </w:p>
    <w:p w:rsidR="005221A8" w:rsidRDefault="005221A8" w:rsidP="005221A8">
      <w:pPr>
        <w:pStyle w:val="ListParagraph"/>
        <w:ind w:left="540" w:hanging="360"/>
        <w:jc w:val="both"/>
        <w:rPr>
          <w:rFonts w:ascii="Comic Sans MS" w:hAnsi="Comic Sans MS"/>
          <w:sz w:val="20"/>
          <w:szCs w:val="20"/>
        </w:rPr>
      </w:pPr>
      <w:r>
        <w:rPr>
          <w:rFonts w:ascii="Comic Sans MS" w:hAnsi="Comic Sans MS"/>
          <w:sz w:val="20"/>
          <w:szCs w:val="20"/>
        </w:rPr>
        <w:t>Sumber : Bidang P2PL Dinas Kesehatan Kab HSS</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Pada gambar II.4 terlihat c</w:t>
      </w:r>
      <w:r w:rsidRPr="00EE00A0">
        <w:rPr>
          <w:rFonts w:ascii="Comic Sans MS" w:hAnsi="Comic Sans MS"/>
          <w:sz w:val="24"/>
          <w:szCs w:val="24"/>
        </w:rPr>
        <w:t xml:space="preserve">apaian persentase </w:t>
      </w:r>
      <w:r>
        <w:rPr>
          <w:rFonts w:ascii="Comic Sans MS" w:hAnsi="Comic Sans MS"/>
          <w:sz w:val="24"/>
          <w:szCs w:val="24"/>
        </w:rPr>
        <w:t xml:space="preserve">penduduk dengan </w:t>
      </w:r>
      <w:r w:rsidRPr="00EE00A0">
        <w:rPr>
          <w:rFonts w:ascii="Comic Sans MS" w:hAnsi="Comic Sans MS"/>
          <w:sz w:val="24"/>
          <w:szCs w:val="24"/>
        </w:rPr>
        <w:t xml:space="preserve">akses terhadap sanitasi layak </w:t>
      </w:r>
      <w:r>
        <w:rPr>
          <w:rFonts w:ascii="Comic Sans MS" w:hAnsi="Comic Sans MS"/>
          <w:sz w:val="24"/>
          <w:szCs w:val="24"/>
        </w:rPr>
        <w:t>(jamban sehat) yang telah melampaui target nasional adalah wilayah kerja Puskesmas Telaga Langsat, Puskesmas Bamban, Puskesmas Kaliring, Puskesmas Batang Kulur, Puskesmas Sungai Raya, Puskesmas Wasah, Puskesmas Simpur, Puskemas Jambu Hilir dan Puskesmas Kandangan. Capaian cakupan persentase tertinggi adalah wilayah kerja Puskesmas Kaliring</w:t>
      </w:r>
      <w:r w:rsidR="00B868F4">
        <w:rPr>
          <w:rFonts w:ascii="Comic Sans MS" w:hAnsi="Comic Sans MS"/>
          <w:sz w:val="24"/>
          <w:szCs w:val="24"/>
        </w:rPr>
        <w:t xml:space="preserve"> dan Puskesmas Simpur</w:t>
      </w:r>
      <w:r>
        <w:rPr>
          <w:rFonts w:ascii="Comic Sans MS" w:hAnsi="Comic Sans MS"/>
          <w:sz w:val="24"/>
          <w:szCs w:val="24"/>
        </w:rPr>
        <w:t xml:space="preserve"> ( 97% ).</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 xml:space="preserve">Sedangkan capaian persentase penduduk dengan akses terhadap sanitasi layak (jamban sehat) yang belum mencapai target nasional adalah Puskesmas Malinau, Puskesmas Loksado, Puskesmas Kalumpang, Puskesmas Angkinang, Puskesmas Padang Batung, Puskesmas Pasungkan, Puskesmas Negara, Puskesmas Bajayau, Puskesmas Baruh Jaya, </w:t>
      </w:r>
      <w:r w:rsidR="00B868F4">
        <w:rPr>
          <w:rFonts w:ascii="Comic Sans MS" w:hAnsi="Comic Sans MS"/>
          <w:sz w:val="24"/>
          <w:szCs w:val="24"/>
        </w:rPr>
        <w:t xml:space="preserve">Puskesmas Sungai Pinang </w:t>
      </w:r>
      <w:r>
        <w:rPr>
          <w:rFonts w:ascii="Comic Sans MS" w:hAnsi="Comic Sans MS"/>
          <w:sz w:val="24"/>
          <w:szCs w:val="24"/>
        </w:rPr>
        <w:t>dan Puskesmas Gambah. Capaian  cakupan persentase paling rendah adalah Puskesmas Bajayau (4%).</w:t>
      </w:r>
    </w:p>
    <w:p w:rsidR="000644FC" w:rsidRDefault="000644FC" w:rsidP="005221A8">
      <w:pPr>
        <w:pStyle w:val="ListParagraph"/>
        <w:spacing w:line="360" w:lineRule="auto"/>
        <w:ind w:left="180"/>
        <w:jc w:val="both"/>
        <w:rPr>
          <w:rFonts w:ascii="Comic Sans MS" w:hAnsi="Comic Sans MS"/>
          <w:sz w:val="24"/>
          <w:szCs w:val="24"/>
        </w:rPr>
      </w:pPr>
    </w:p>
    <w:p w:rsidR="000644FC" w:rsidRDefault="000644FC" w:rsidP="005221A8">
      <w:pPr>
        <w:pStyle w:val="ListParagraph"/>
        <w:spacing w:line="360" w:lineRule="auto"/>
        <w:ind w:left="180"/>
        <w:jc w:val="both"/>
        <w:rPr>
          <w:rFonts w:ascii="Comic Sans MS" w:hAnsi="Comic Sans MS"/>
          <w:sz w:val="24"/>
          <w:szCs w:val="24"/>
        </w:rPr>
      </w:pP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lastRenderedPageBreak/>
        <w:tab/>
        <w:t>Secara umum kendala yang dihadapi dalam upaya pencapaian target, yaitu :</w:t>
      </w:r>
    </w:p>
    <w:p w:rsidR="005221A8" w:rsidRDefault="005221A8" w:rsidP="001A297E">
      <w:pPr>
        <w:pStyle w:val="ListParagraph"/>
        <w:numPr>
          <w:ilvl w:val="0"/>
          <w:numId w:val="31"/>
        </w:numPr>
        <w:spacing w:line="360" w:lineRule="auto"/>
        <w:ind w:left="540"/>
        <w:jc w:val="both"/>
        <w:rPr>
          <w:rFonts w:ascii="Comic Sans MS" w:hAnsi="Comic Sans MS"/>
          <w:sz w:val="24"/>
          <w:szCs w:val="24"/>
        </w:rPr>
      </w:pPr>
      <w:r>
        <w:rPr>
          <w:rFonts w:ascii="Comic Sans MS" w:hAnsi="Comic Sans MS"/>
          <w:sz w:val="24"/>
          <w:szCs w:val="24"/>
        </w:rPr>
        <w:t>Proses pen</w:t>
      </w:r>
      <w:r w:rsidR="002546C3">
        <w:rPr>
          <w:rFonts w:ascii="Comic Sans MS" w:hAnsi="Comic Sans MS"/>
          <w:sz w:val="24"/>
          <w:szCs w:val="24"/>
        </w:rPr>
        <w:t>ingkatan perubahan perilaku</w:t>
      </w:r>
      <w:r>
        <w:rPr>
          <w:rFonts w:ascii="Comic Sans MS" w:hAnsi="Comic Sans MS"/>
          <w:sz w:val="24"/>
          <w:szCs w:val="24"/>
        </w:rPr>
        <w:t xml:space="preserve"> cenderung membutuhkan waktu relative lama agar masyarakat dapat mengadopsi perilaku yang lebih  sehat dalam kehidupan sehari-hari Meskipun demikian, kondisi sosial budaya yang sangat bervariatif dapat mempengaruhi cepat lambatnya perubahan perilaku.</w:t>
      </w:r>
    </w:p>
    <w:p w:rsidR="005221A8" w:rsidRPr="00A37AC1" w:rsidRDefault="005221A8" w:rsidP="001A297E">
      <w:pPr>
        <w:pStyle w:val="ListParagraph"/>
        <w:numPr>
          <w:ilvl w:val="0"/>
          <w:numId w:val="31"/>
        </w:numPr>
        <w:spacing w:line="360" w:lineRule="auto"/>
        <w:ind w:left="540"/>
        <w:jc w:val="both"/>
        <w:rPr>
          <w:rFonts w:ascii="Comic Sans MS" w:hAnsi="Comic Sans MS"/>
          <w:sz w:val="24"/>
          <w:szCs w:val="24"/>
        </w:rPr>
      </w:pPr>
      <w:r>
        <w:rPr>
          <w:rFonts w:ascii="Comic Sans MS" w:hAnsi="Comic Sans MS"/>
          <w:sz w:val="24"/>
          <w:szCs w:val="24"/>
        </w:rPr>
        <w:t>Belum meratanya ketersediaan sarana air minum dan sanitasi yang mudah, murah dan terjangkau oleh masyarakat.</w:t>
      </w:r>
    </w:p>
    <w:p w:rsidR="000644FC" w:rsidRPr="000644FC" w:rsidRDefault="005221A8" w:rsidP="000644FC">
      <w:pPr>
        <w:pStyle w:val="ListParagraph"/>
        <w:numPr>
          <w:ilvl w:val="0"/>
          <w:numId w:val="31"/>
        </w:numPr>
        <w:spacing w:line="360" w:lineRule="auto"/>
        <w:ind w:left="540"/>
        <w:jc w:val="both"/>
        <w:rPr>
          <w:rFonts w:ascii="Comic Sans MS" w:hAnsi="Comic Sans MS"/>
          <w:sz w:val="24"/>
          <w:szCs w:val="24"/>
        </w:rPr>
      </w:pPr>
      <w:r>
        <w:rPr>
          <w:rFonts w:ascii="Comic Sans MS" w:hAnsi="Comic Sans MS"/>
          <w:sz w:val="24"/>
          <w:szCs w:val="24"/>
        </w:rPr>
        <w:t>Kondisi geografis yang sangat bervariasi mengakibatkan sulitnya menentukan pilihan teknologi sanitasi yang dapat diterapkan di daerah tersebut.</w:t>
      </w:r>
    </w:p>
    <w:p w:rsidR="005221A8" w:rsidRDefault="00380FA5" w:rsidP="001A297E">
      <w:pPr>
        <w:pStyle w:val="ListParagraph"/>
        <w:numPr>
          <w:ilvl w:val="0"/>
          <w:numId w:val="24"/>
        </w:numPr>
        <w:spacing w:line="360" w:lineRule="auto"/>
        <w:ind w:left="540"/>
        <w:jc w:val="both"/>
        <w:rPr>
          <w:rFonts w:ascii="Comic Sans MS" w:hAnsi="Comic Sans MS"/>
          <w:b/>
          <w:sz w:val="24"/>
          <w:szCs w:val="24"/>
        </w:rPr>
      </w:pPr>
      <w:r>
        <w:rPr>
          <w:rFonts w:ascii="Comic Sans MS" w:hAnsi="Comic Sans MS"/>
          <w:b/>
          <w:sz w:val="24"/>
          <w:szCs w:val="24"/>
        </w:rPr>
        <w:t>Rumah Tangga kumuh/</w:t>
      </w:r>
      <w:r w:rsidR="005221A8" w:rsidRPr="00B43BBF">
        <w:rPr>
          <w:rFonts w:ascii="Comic Sans MS" w:hAnsi="Comic Sans MS"/>
          <w:b/>
          <w:sz w:val="24"/>
          <w:szCs w:val="24"/>
        </w:rPr>
        <w:t>tidak sehat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Ru</w:t>
      </w:r>
      <w:r w:rsidR="00340091">
        <w:rPr>
          <w:rFonts w:ascii="Comic Sans MS" w:hAnsi="Comic Sans MS"/>
          <w:sz w:val="24"/>
          <w:szCs w:val="24"/>
        </w:rPr>
        <w:t>mah tangga kumuh merupakan indik</w:t>
      </w:r>
      <w:r>
        <w:rPr>
          <w:rFonts w:ascii="Comic Sans MS" w:hAnsi="Comic Sans MS"/>
          <w:sz w:val="24"/>
          <w:szCs w:val="24"/>
        </w:rPr>
        <w:t xml:space="preserve">ator komposit yang disusun dari banyaknya rumah tangga dengan kategori air minum tidak layak (bobot 15%), sanitasi tidak layak (bobot 15%), </w:t>
      </w:r>
      <w:r w:rsidRPr="00653ADF">
        <w:rPr>
          <w:rFonts w:ascii="Comic Sans MS" w:hAnsi="Comic Sans MS"/>
          <w:i/>
          <w:sz w:val="24"/>
          <w:szCs w:val="24"/>
        </w:rPr>
        <w:t>Suffici</w:t>
      </w:r>
      <w:r>
        <w:rPr>
          <w:rFonts w:ascii="Comic Sans MS" w:hAnsi="Comic Sans MS"/>
          <w:i/>
          <w:sz w:val="24"/>
          <w:szCs w:val="24"/>
        </w:rPr>
        <w:t>e</w:t>
      </w:r>
      <w:r w:rsidRPr="00653ADF">
        <w:rPr>
          <w:rFonts w:ascii="Comic Sans MS" w:hAnsi="Comic Sans MS"/>
          <w:i/>
          <w:sz w:val="24"/>
          <w:szCs w:val="24"/>
        </w:rPr>
        <w:t>nt living area</w:t>
      </w:r>
      <w:r>
        <w:rPr>
          <w:rFonts w:ascii="Comic Sans MS" w:hAnsi="Comic Sans MS"/>
          <w:sz w:val="24"/>
          <w:szCs w:val="24"/>
        </w:rPr>
        <w:t xml:space="preserve"> (bobot 35%) dan </w:t>
      </w:r>
      <w:r w:rsidRPr="00653ADF">
        <w:rPr>
          <w:rFonts w:ascii="Comic Sans MS" w:hAnsi="Comic Sans MS"/>
          <w:i/>
          <w:sz w:val="24"/>
          <w:szCs w:val="24"/>
        </w:rPr>
        <w:t>durability of housing</w:t>
      </w:r>
      <w:r>
        <w:rPr>
          <w:rFonts w:ascii="Comic Sans MS" w:hAnsi="Comic Sans MS"/>
          <w:sz w:val="24"/>
          <w:szCs w:val="24"/>
        </w:rPr>
        <w:t xml:space="preserve"> (bobot 35%). Suatu rumah tangga dinyatakan sebagai rumah tangga kumuh apabila nilai hasil perhitungan indikator komposit rumah tangga lebih dari 35%.</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i/>
          <w:sz w:val="24"/>
          <w:szCs w:val="24"/>
        </w:rPr>
        <w:tab/>
        <w:t>Sufficien</w:t>
      </w:r>
      <w:r w:rsidRPr="00653ADF">
        <w:rPr>
          <w:rFonts w:ascii="Comic Sans MS" w:hAnsi="Comic Sans MS"/>
          <w:i/>
          <w:sz w:val="24"/>
          <w:szCs w:val="24"/>
        </w:rPr>
        <w:t>t living</w:t>
      </w:r>
      <w:r>
        <w:rPr>
          <w:rFonts w:ascii="Comic Sans MS" w:hAnsi="Comic Sans MS"/>
          <w:sz w:val="24"/>
          <w:szCs w:val="24"/>
        </w:rPr>
        <w:t xml:space="preserve"> area adalah luas lantai hunian per kapita &gt; 7.2 m2. </w:t>
      </w:r>
      <w:r w:rsidRPr="00653ADF">
        <w:rPr>
          <w:rFonts w:ascii="Comic Sans MS" w:hAnsi="Comic Sans MS"/>
          <w:i/>
          <w:sz w:val="24"/>
          <w:szCs w:val="24"/>
        </w:rPr>
        <w:t>Durability of housing</w:t>
      </w:r>
      <w:r>
        <w:rPr>
          <w:rFonts w:ascii="Comic Sans MS" w:hAnsi="Comic Sans MS"/>
          <w:sz w:val="24"/>
          <w:szCs w:val="24"/>
        </w:rPr>
        <w:t xml:space="preserve"> dihitung dari rumah tangga yang menghuni bangunan dengan kriteria : (i) jenis atap terluas terbuat ijuk/rumbia atau lainnya, (ii) </w:t>
      </w:r>
      <w:r w:rsidR="006805CB">
        <w:rPr>
          <w:rFonts w:ascii="Comic Sans MS" w:hAnsi="Comic Sans MS"/>
          <w:sz w:val="24"/>
          <w:szCs w:val="24"/>
        </w:rPr>
        <w:t>jenis dinding terluas dari bambu</w:t>
      </w:r>
      <w:r>
        <w:rPr>
          <w:rFonts w:ascii="Comic Sans MS" w:hAnsi="Comic Sans MS"/>
          <w:sz w:val="24"/>
          <w:szCs w:val="24"/>
        </w:rPr>
        <w:t xml:space="preserve"> dan lainnya, (iii) jenis lantai terluas tanah. Apabila minimal 2 kriteria terpenuhi, maka rumah tangga tersebut dapat dikategorikan sebagai rumah tangga kumuh. </w:t>
      </w:r>
    </w:p>
    <w:p w:rsidR="00BB60F4" w:rsidRDefault="005221A8" w:rsidP="000644FC">
      <w:pPr>
        <w:pStyle w:val="ListParagraph"/>
        <w:spacing w:line="360" w:lineRule="auto"/>
        <w:ind w:left="180"/>
        <w:jc w:val="both"/>
        <w:rPr>
          <w:rFonts w:ascii="Comic Sans MS" w:hAnsi="Comic Sans MS"/>
          <w:sz w:val="24"/>
          <w:szCs w:val="24"/>
        </w:rPr>
      </w:pPr>
      <w:r>
        <w:rPr>
          <w:rFonts w:ascii="Comic Sans MS" w:hAnsi="Comic Sans MS"/>
          <w:sz w:val="24"/>
          <w:szCs w:val="24"/>
        </w:rPr>
        <w:tab/>
        <w:t>Persentase rumah tidak sehat per Puskesmas di kab HSS Tahun 2015 dapat di lihat p</w:t>
      </w:r>
      <w:r w:rsidR="000644FC">
        <w:rPr>
          <w:rFonts w:ascii="Comic Sans MS" w:hAnsi="Comic Sans MS"/>
          <w:sz w:val="24"/>
          <w:szCs w:val="24"/>
        </w:rPr>
        <w:t>ada gambar tabel di bawah ini ;</w:t>
      </w:r>
    </w:p>
    <w:p w:rsidR="000644FC" w:rsidRPr="000644FC" w:rsidRDefault="000644FC" w:rsidP="000644FC">
      <w:pPr>
        <w:pStyle w:val="ListParagraph"/>
        <w:spacing w:line="360" w:lineRule="auto"/>
        <w:ind w:left="180"/>
        <w:jc w:val="both"/>
        <w:rPr>
          <w:rFonts w:ascii="Comic Sans MS" w:hAnsi="Comic Sans MS"/>
          <w:sz w:val="24"/>
          <w:szCs w:val="24"/>
        </w:rPr>
      </w:pP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sz w:val="24"/>
          <w:szCs w:val="24"/>
        </w:rPr>
        <w:lastRenderedPageBreak/>
        <w:t>Gambar II.5</w:t>
      </w:r>
    </w:p>
    <w:p w:rsidR="00A2094A" w:rsidRPr="00561C29" w:rsidRDefault="005221A8" w:rsidP="00BB60F4">
      <w:pPr>
        <w:pStyle w:val="ListParagraph"/>
        <w:spacing w:line="240" w:lineRule="auto"/>
        <w:ind w:left="180"/>
        <w:jc w:val="center"/>
        <w:rPr>
          <w:rFonts w:ascii="Comic Sans MS" w:hAnsi="Comic Sans MS"/>
          <w:b/>
          <w:sz w:val="24"/>
          <w:szCs w:val="24"/>
        </w:rPr>
      </w:pPr>
      <w:r w:rsidRPr="007C576A">
        <w:rPr>
          <w:rFonts w:ascii="Comic Sans MS" w:hAnsi="Comic Sans MS"/>
          <w:b/>
          <w:sz w:val="24"/>
          <w:szCs w:val="24"/>
        </w:rPr>
        <w:t xml:space="preserve">Persentase </w:t>
      </w:r>
      <w:r>
        <w:rPr>
          <w:rFonts w:ascii="Comic Sans MS" w:hAnsi="Comic Sans MS"/>
          <w:b/>
          <w:sz w:val="24"/>
          <w:szCs w:val="24"/>
        </w:rPr>
        <w:t xml:space="preserve">Rumah Tidak Sehat Per Puskesmas di Kab HSS Tahun </w:t>
      </w:r>
      <w:r w:rsidR="00A2094A">
        <w:rPr>
          <w:rFonts w:ascii="Comic Sans MS" w:hAnsi="Comic Sans MS"/>
          <w:b/>
          <w:sz w:val="24"/>
          <w:szCs w:val="24"/>
        </w:rPr>
        <w:t>2016</w:t>
      </w:r>
    </w:p>
    <w:p w:rsidR="00E644EE" w:rsidRPr="00561C29" w:rsidRDefault="00570847" w:rsidP="00561C29">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0EED09B3" wp14:editId="3699CA3B">
            <wp:extent cx="5486400" cy="3362325"/>
            <wp:effectExtent l="0" t="0" r="19050" b="952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21A8" w:rsidRDefault="005221A8" w:rsidP="005221A8">
      <w:pPr>
        <w:pStyle w:val="ListParagraph"/>
        <w:ind w:left="540" w:hanging="360"/>
        <w:jc w:val="both"/>
        <w:rPr>
          <w:rFonts w:ascii="Comic Sans MS" w:hAnsi="Comic Sans MS"/>
          <w:sz w:val="20"/>
          <w:szCs w:val="20"/>
        </w:rPr>
      </w:pPr>
      <w:r>
        <w:rPr>
          <w:rFonts w:ascii="Comic Sans MS" w:hAnsi="Comic Sans MS"/>
          <w:sz w:val="20"/>
          <w:szCs w:val="20"/>
        </w:rPr>
        <w:t>Sumber : Bidang P2PL Dinas Kesehatan Kab HSS</w:t>
      </w:r>
    </w:p>
    <w:p w:rsidR="00340091" w:rsidRDefault="00340091" w:rsidP="005221A8">
      <w:pPr>
        <w:pStyle w:val="ListParagraph"/>
        <w:ind w:left="540" w:hanging="360"/>
        <w:jc w:val="both"/>
        <w:rPr>
          <w:rFonts w:ascii="Comic Sans MS" w:hAnsi="Comic Sans MS"/>
          <w:sz w:val="20"/>
          <w:szCs w:val="20"/>
        </w:rPr>
      </w:pPr>
    </w:p>
    <w:p w:rsidR="00F45674" w:rsidRPr="000644FC" w:rsidRDefault="005221A8" w:rsidP="000644FC">
      <w:pPr>
        <w:pStyle w:val="ListParagraph"/>
        <w:spacing w:line="360" w:lineRule="auto"/>
        <w:ind w:left="180"/>
        <w:jc w:val="both"/>
        <w:rPr>
          <w:rFonts w:ascii="Comic Sans MS" w:hAnsi="Comic Sans MS"/>
          <w:sz w:val="24"/>
          <w:szCs w:val="24"/>
        </w:rPr>
      </w:pPr>
      <w:r>
        <w:rPr>
          <w:rFonts w:ascii="Comic Sans MS" w:hAnsi="Comic Sans MS"/>
          <w:sz w:val="24"/>
          <w:szCs w:val="24"/>
        </w:rPr>
        <w:tab/>
        <w:t>Pada gambar tabel tersebut di atas, terlih</w:t>
      </w:r>
      <w:r w:rsidR="00F45674">
        <w:rPr>
          <w:rFonts w:ascii="Comic Sans MS" w:hAnsi="Comic Sans MS"/>
          <w:sz w:val="24"/>
          <w:szCs w:val="24"/>
        </w:rPr>
        <w:t>at persentase rumah tangga tidak sehat</w:t>
      </w:r>
      <w:r>
        <w:rPr>
          <w:rFonts w:ascii="Comic Sans MS" w:hAnsi="Comic Sans MS"/>
          <w:sz w:val="24"/>
          <w:szCs w:val="24"/>
        </w:rPr>
        <w:t xml:space="preserve"> paling banyak terdapat di wi</w:t>
      </w:r>
      <w:r w:rsidR="00F45674">
        <w:rPr>
          <w:rFonts w:ascii="Comic Sans MS" w:hAnsi="Comic Sans MS"/>
          <w:sz w:val="24"/>
          <w:szCs w:val="24"/>
        </w:rPr>
        <w:t xml:space="preserve">layah kerja Puskesmas Sungai Pinang, sedangkan </w:t>
      </w:r>
      <w:r>
        <w:rPr>
          <w:rFonts w:ascii="Comic Sans MS" w:hAnsi="Comic Sans MS"/>
          <w:sz w:val="24"/>
          <w:szCs w:val="24"/>
        </w:rPr>
        <w:t xml:space="preserve"> yang paling sedikit terdapat di w</w:t>
      </w:r>
      <w:r w:rsidR="00F45674">
        <w:rPr>
          <w:rFonts w:ascii="Comic Sans MS" w:hAnsi="Comic Sans MS"/>
          <w:sz w:val="24"/>
          <w:szCs w:val="24"/>
        </w:rPr>
        <w:t>ilayah kerja Puskesmas Padang Batung.</w:t>
      </w:r>
    </w:p>
    <w:p w:rsidR="005221A8" w:rsidRPr="00B43BBF" w:rsidRDefault="005221A8" w:rsidP="001A297E">
      <w:pPr>
        <w:pStyle w:val="ListParagraph"/>
        <w:numPr>
          <w:ilvl w:val="0"/>
          <w:numId w:val="24"/>
        </w:numPr>
        <w:spacing w:line="360" w:lineRule="auto"/>
        <w:ind w:left="540"/>
        <w:jc w:val="both"/>
        <w:rPr>
          <w:rFonts w:ascii="Comic Sans MS" w:hAnsi="Comic Sans MS"/>
          <w:b/>
          <w:sz w:val="24"/>
          <w:szCs w:val="24"/>
        </w:rPr>
      </w:pPr>
      <w:r w:rsidRPr="00B43BBF">
        <w:rPr>
          <w:rFonts w:ascii="Comic Sans MS" w:hAnsi="Comic Sans MS"/>
          <w:b/>
          <w:sz w:val="24"/>
          <w:szCs w:val="24"/>
        </w:rPr>
        <w:t>Rumah Sehat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Undang-undang nomor 36 Tahun 2009 tentang kesehatan pasal 162 dan 163 mengamanatkan bahwa upaya kesehatan lingkungan ditujukan untuk mewujudkan kualitas lingkungan yang sehat, baik fisik, kimia, biologi, maupun sosial yang memungkinkan setiap orang mencapai derajat kesehatan yang setinggi-tingginya. Pada pasal 163 ayat 2 mengamanatkan bahwa lingkungan sehat antara lain mencakup lingkungan pemukiman.</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Untuk menjalankan amanat dari pasal tersebut, maka untuk penyelenggaraan penyehatan permukiman</w:t>
      </w:r>
      <w:r w:rsidR="006805CB">
        <w:rPr>
          <w:rFonts w:ascii="Comic Sans MS" w:hAnsi="Comic Sans MS"/>
          <w:sz w:val="24"/>
          <w:szCs w:val="24"/>
        </w:rPr>
        <w:t xml:space="preserve"> difok</w:t>
      </w:r>
      <w:r>
        <w:rPr>
          <w:rFonts w:ascii="Comic Sans MS" w:hAnsi="Comic Sans MS"/>
          <w:sz w:val="24"/>
          <w:szCs w:val="24"/>
        </w:rPr>
        <w:t>uskan pada peningkatan rumah sehat. Rumah se</w:t>
      </w:r>
      <w:r w:rsidR="006805CB">
        <w:rPr>
          <w:rFonts w:ascii="Comic Sans MS" w:hAnsi="Comic Sans MS"/>
          <w:sz w:val="24"/>
          <w:szCs w:val="24"/>
        </w:rPr>
        <w:t>hat adalah rumah yang memenuhi k</w:t>
      </w:r>
      <w:r>
        <w:rPr>
          <w:rFonts w:ascii="Comic Sans MS" w:hAnsi="Comic Sans MS"/>
          <w:sz w:val="24"/>
          <w:szCs w:val="24"/>
        </w:rPr>
        <w:t xml:space="preserve">riteria minimal : akses air </w:t>
      </w:r>
      <w:r>
        <w:rPr>
          <w:rFonts w:ascii="Comic Sans MS" w:hAnsi="Comic Sans MS"/>
          <w:sz w:val="24"/>
          <w:szCs w:val="24"/>
        </w:rPr>
        <w:lastRenderedPageBreak/>
        <w:t xml:space="preserve">minum, akses jamban sehat, lantai ventilasi, dan pencahayaan (Kepmenkes Nomor 829/ Menkes/SK/VII/1999 tentang Persyaratan Kesehatan Perumahan dan Permenkes Nomor 1077/ PER/V.MENKES/2011 tentang Pedoman penyehatan Udara dalam Ruang Rumah). </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Target Kemenkes pencapaian kondisi rumah sehat adalah 60%. Persentase pencapaian rumah sehat di Kab HS</w:t>
      </w:r>
      <w:r w:rsidR="002546C3">
        <w:rPr>
          <w:rFonts w:ascii="Comic Sans MS" w:hAnsi="Comic Sans MS"/>
          <w:sz w:val="24"/>
          <w:szCs w:val="24"/>
        </w:rPr>
        <w:t>S periode tahun 2013 sampai 2016</w:t>
      </w:r>
      <w:r>
        <w:rPr>
          <w:rFonts w:ascii="Comic Sans MS" w:hAnsi="Comic Sans MS"/>
          <w:sz w:val="24"/>
          <w:szCs w:val="24"/>
        </w:rPr>
        <w:t xml:space="preserve"> dapat di lihat pada gambar tabel di bawah ini,</w:t>
      </w:r>
    </w:p>
    <w:p w:rsidR="005221A8" w:rsidRDefault="005221A8" w:rsidP="005221A8">
      <w:pPr>
        <w:pStyle w:val="ListParagraph"/>
        <w:spacing w:line="240" w:lineRule="auto"/>
        <w:ind w:left="180"/>
        <w:jc w:val="center"/>
        <w:rPr>
          <w:rFonts w:ascii="Comic Sans MS" w:hAnsi="Comic Sans MS"/>
          <w:sz w:val="24"/>
          <w:szCs w:val="24"/>
        </w:rPr>
      </w:pPr>
      <w:r w:rsidRPr="005F1D34">
        <w:rPr>
          <w:rFonts w:ascii="Comic Sans MS" w:hAnsi="Comic Sans MS"/>
          <w:b/>
          <w:sz w:val="24"/>
          <w:szCs w:val="24"/>
        </w:rPr>
        <w:t>Gambar II.</w:t>
      </w:r>
      <w:r>
        <w:rPr>
          <w:rFonts w:ascii="Comic Sans MS" w:hAnsi="Comic Sans MS"/>
          <w:b/>
          <w:sz w:val="24"/>
          <w:szCs w:val="24"/>
        </w:rPr>
        <w:t>6</w:t>
      </w:r>
    </w:p>
    <w:p w:rsidR="005221A8" w:rsidRDefault="005221A8" w:rsidP="005221A8">
      <w:pPr>
        <w:pStyle w:val="ListParagraph"/>
        <w:spacing w:line="240" w:lineRule="auto"/>
        <w:ind w:left="180"/>
        <w:jc w:val="center"/>
        <w:rPr>
          <w:rFonts w:ascii="Comic Sans MS" w:hAnsi="Comic Sans MS"/>
          <w:b/>
          <w:sz w:val="24"/>
          <w:szCs w:val="24"/>
        </w:rPr>
      </w:pPr>
      <w:r w:rsidRPr="005F1D34">
        <w:rPr>
          <w:rFonts w:ascii="Comic Sans MS" w:hAnsi="Comic Sans MS"/>
          <w:b/>
          <w:sz w:val="24"/>
          <w:szCs w:val="24"/>
        </w:rPr>
        <w:t xml:space="preserve">Persentase Pencapaian Rumah Sehat di Kab HSS </w:t>
      </w:r>
      <w:r w:rsidR="00F45674">
        <w:rPr>
          <w:rFonts w:ascii="Comic Sans MS" w:hAnsi="Comic Sans MS"/>
          <w:b/>
          <w:sz w:val="24"/>
          <w:szCs w:val="24"/>
        </w:rPr>
        <w:t>Tahun 2013 – 2016</w:t>
      </w:r>
    </w:p>
    <w:p w:rsidR="00F45674" w:rsidRDefault="00F45674" w:rsidP="005221A8">
      <w:pPr>
        <w:pStyle w:val="ListParagraph"/>
        <w:spacing w:line="240" w:lineRule="auto"/>
        <w:ind w:left="180"/>
        <w:jc w:val="center"/>
        <w:rPr>
          <w:rFonts w:ascii="Comic Sans MS" w:hAnsi="Comic Sans MS"/>
          <w:b/>
          <w:sz w:val="24"/>
          <w:szCs w:val="24"/>
        </w:rPr>
      </w:pPr>
    </w:p>
    <w:p w:rsidR="005221A8" w:rsidRPr="002546C3" w:rsidRDefault="00F45674" w:rsidP="002546C3">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67EAAE2D" wp14:editId="3128F3A7">
            <wp:extent cx="5486400" cy="2257425"/>
            <wp:effectExtent l="0" t="0" r="19050" b="952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21A8" w:rsidRDefault="005221A8" w:rsidP="005221A8">
      <w:pPr>
        <w:pStyle w:val="ListParagraph"/>
        <w:spacing w:line="360" w:lineRule="auto"/>
        <w:ind w:left="180"/>
        <w:jc w:val="both"/>
        <w:rPr>
          <w:rFonts w:ascii="Comic Sans MS" w:hAnsi="Comic Sans MS"/>
          <w:sz w:val="20"/>
          <w:szCs w:val="20"/>
        </w:rPr>
      </w:pPr>
      <w:r>
        <w:rPr>
          <w:rFonts w:ascii="Comic Sans MS" w:hAnsi="Comic Sans MS"/>
          <w:sz w:val="20"/>
          <w:szCs w:val="20"/>
        </w:rPr>
        <w:t>Sumber : Bidang P2PL Dinas Kesehatan Kab HSS</w:t>
      </w:r>
    </w:p>
    <w:p w:rsidR="006805CB" w:rsidRDefault="005221A8" w:rsidP="00042229">
      <w:pPr>
        <w:pStyle w:val="ListParagraph"/>
        <w:spacing w:after="0" w:line="360" w:lineRule="auto"/>
        <w:ind w:left="180"/>
        <w:jc w:val="both"/>
        <w:rPr>
          <w:rFonts w:ascii="Comic Sans MS" w:hAnsi="Comic Sans MS"/>
          <w:sz w:val="24"/>
          <w:szCs w:val="24"/>
        </w:rPr>
      </w:pPr>
      <w:r>
        <w:rPr>
          <w:rFonts w:ascii="Comic Sans MS" w:hAnsi="Comic Sans MS"/>
          <w:sz w:val="24"/>
          <w:szCs w:val="24"/>
        </w:rPr>
        <w:tab/>
        <w:t>Pada gambar tabel di atas terlihat, capaian persentase rumah se</w:t>
      </w:r>
      <w:r w:rsidR="002546C3">
        <w:rPr>
          <w:rFonts w:ascii="Comic Sans MS" w:hAnsi="Comic Sans MS"/>
          <w:sz w:val="24"/>
          <w:szCs w:val="24"/>
        </w:rPr>
        <w:t>hat sejak tahun 2013 sampai 2016</w:t>
      </w:r>
      <w:r>
        <w:rPr>
          <w:rFonts w:ascii="Comic Sans MS" w:hAnsi="Comic Sans MS"/>
          <w:sz w:val="24"/>
          <w:szCs w:val="24"/>
        </w:rPr>
        <w:t xml:space="preserve"> mengalami tren peningkatan. Capaian persentase </w:t>
      </w:r>
      <w:r w:rsidR="002546C3">
        <w:rPr>
          <w:rFonts w:ascii="Comic Sans MS" w:hAnsi="Comic Sans MS"/>
          <w:sz w:val="24"/>
          <w:szCs w:val="24"/>
        </w:rPr>
        <w:t>rumah sehat tahun 2015 adalah 61,36%  Hal ini sudah</w:t>
      </w:r>
      <w:r>
        <w:rPr>
          <w:rFonts w:ascii="Comic Sans MS" w:hAnsi="Comic Sans MS"/>
          <w:sz w:val="24"/>
          <w:szCs w:val="24"/>
        </w:rPr>
        <w:t xml:space="preserve"> melebihi target nasional yang ditetapkan yaitu 60%. </w:t>
      </w:r>
      <w:r>
        <w:rPr>
          <w:rFonts w:ascii="Comic Sans MS" w:hAnsi="Comic Sans MS"/>
          <w:sz w:val="24"/>
          <w:szCs w:val="24"/>
        </w:rPr>
        <w:tab/>
        <w:t>Persentase pencapaian rumah sehat per</w:t>
      </w:r>
      <w:r w:rsidR="002546C3">
        <w:rPr>
          <w:rFonts w:ascii="Comic Sans MS" w:hAnsi="Comic Sans MS"/>
          <w:sz w:val="24"/>
          <w:szCs w:val="24"/>
        </w:rPr>
        <w:t xml:space="preserve"> Puskesmas se Kab HSS tahun 2016</w:t>
      </w:r>
      <w:r>
        <w:rPr>
          <w:rFonts w:ascii="Comic Sans MS" w:hAnsi="Comic Sans MS"/>
          <w:sz w:val="24"/>
          <w:szCs w:val="24"/>
        </w:rPr>
        <w:t xml:space="preserve"> dapat di lihat pada gambar tabel di bawah ini ;</w:t>
      </w:r>
    </w:p>
    <w:p w:rsidR="00BB60F4" w:rsidRDefault="00BB60F4" w:rsidP="00042229">
      <w:pPr>
        <w:pStyle w:val="ListParagraph"/>
        <w:spacing w:after="0" w:line="360" w:lineRule="auto"/>
        <w:ind w:left="180"/>
        <w:jc w:val="both"/>
        <w:rPr>
          <w:rFonts w:ascii="Comic Sans MS" w:hAnsi="Comic Sans MS"/>
          <w:sz w:val="24"/>
          <w:szCs w:val="24"/>
        </w:rPr>
      </w:pPr>
    </w:p>
    <w:p w:rsidR="00F35C0D" w:rsidRDefault="00F35C0D" w:rsidP="00042229">
      <w:pPr>
        <w:pStyle w:val="ListParagraph"/>
        <w:spacing w:after="0" w:line="360" w:lineRule="auto"/>
        <w:ind w:left="180"/>
        <w:jc w:val="both"/>
        <w:rPr>
          <w:rFonts w:ascii="Comic Sans MS" w:hAnsi="Comic Sans MS"/>
          <w:sz w:val="24"/>
          <w:szCs w:val="24"/>
        </w:rPr>
      </w:pPr>
    </w:p>
    <w:p w:rsidR="00EE4BA3" w:rsidRDefault="00EE4BA3" w:rsidP="00EE4BA3">
      <w:pPr>
        <w:spacing w:after="0" w:line="360" w:lineRule="auto"/>
        <w:jc w:val="both"/>
        <w:rPr>
          <w:rFonts w:ascii="Comic Sans MS" w:hAnsi="Comic Sans MS"/>
          <w:sz w:val="24"/>
          <w:szCs w:val="24"/>
        </w:rPr>
      </w:pPr>
    </w:p>
    <w:p w:rsidR="00EC301E" w:rsidRPr="00EE4BA3" w:rsidRDefault="00EC301E" w:rsidP="00EE4BA3">
      <w:pPr>
        <w:spacing w:after="0" w:line="360" w:lineRule="auto"/>
        <w:jc w:val="both"/>
        <w:rPr>
          <w:rFonts w:ascii="Comic Sans MS" w:hAnsi="Comic Sans MS"/>
          <w:sz w:val="24"/>
          <w:szCs w:val="24"/>
        </w:rPr>
      </w:pPr>
    </w:p>
    <w:p w:rsidR="005221A8" w:rsidRDefault="005221A8" w:rsidP="005221A8">
      <w:pPr>
        <w:pStyle w:val="ListParagraph"/>
        <w:spacing w:line="240" w:lineRule="auto"/>
        <w:ind w:left="180"/>
        <w:jc w:val="center"/>
        <w:rPr>
          <w:rFonts w:ascii="Comic Sans MS" w:hAnsi="Comic Sans MS"/>
          <w:sz w:val="24"/>
          <w:szCs w:val="24"/>
        </w:rPr>
      </w:pPr>
      <w:r w:rsidRPr="005F1D34">
        <w:rPr>
          <w:rFonts w:ascii="Comic Sans MS" w:hAnsi="Comic Sans MS"/>
          <w:b/>
          <w:sz w:val="24"/>
          <w:szCs w:val="24"/>
        </w:rPr>
        <w:lastRenderedPageBreak/>
        <w:t>Gambar II.</w:t>
      </w:r>
      <w:r>
        <w:rPr>
          <w:rFonts w:ascii="Comic Sans MS" w:hAnsi="Comic Sans MS"/>
          <w:b/>
          <w:sz w:val="24"/>
          <w:szCs w:val="24"/>
        </w:rPr>
        <w:t>7</w:t>
      </w:r>
    </w:p>
    <w:p w:rsidR="005221A8" w:rsidRDefault="005221A8" w:rsidP="005221A8">
      <w:pPr>
        <w:pStyle w:val="ListParagraph"/>
        <w:spacing w:line="240" w:lineRule="auto"/>
        <w:ind w:left="180"/>
        <w:jc w:val="center"/>
        <w:rPr>
          <w:rFonts w:ascii="Comic Sans MS" w:hAnsi="Comic Sans MS"/>
          <w:b/>
          <w:sz w:val="24"/>
          <w:szCs w:val="24"/>
        </w:rPr>
      </w:pPr>
      <w:r w:rsidRPr="005F1D34">
        <w:rPr>
          <w:rFonts w:ascii="Comic Sans MS" w:hAnsi="Comic Sans MS"/>
          <w:b/>
          <w:sz w:val="24"/>
          <w:szCs w:val="24"/>
        </w:rPr>
        <w:t xml:space="preserve">Persentase Pencapaian Rumah Sehat </w:t>
      </w:r>
      <w:r>
        <w:rPr>
          <w:rFonts w:ascii="Comic Sans MS" w:hAnsi="Comic Sans MS"/>
          <w:b/>
          <w:sz w:val="24"/>
          <w:szCs w:val="24"/>
        </w:rPr>
        <w:t xml:space="preserve">Per Puskesmas </w:t>
      </w:r>
      <w:r w:rsidRPr="005F1D34">
        <w:rPr>
          <w:rFonts w:ascii="Comic Sans MS" w:hAnsi="Comic Sans MS"/>
          <w:b/>
          <w:sz w:val="24"/>
          <w:szCs w:val="24"/>
        </w:rPr>
        <w:t xml:space="preserve">di Kab HSS </w:t>
      </w:r>
      <w:r w:rsidR="00561C29">
        <w:rPr>
          <w:rFonts w:ascii="Comic Sans MS" w:hAnsi="Comic Sans MS"/>
          <w:b/>
          <w:sz w:val="24"/>
          <w:szCs w:val="24"/>
        </w:rPr>
        <w:t>Tahun 2016</w:t>
      </w:r>
    </w:p>
    <w:p w:rsidR="005221A8" w:rsidRPr="00561C29" w:rsidRDefault="00561C29" w:rsidP="00561C29">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730E247B" wp14:editId="009A7A33">
            <wp:extent cx="5486400" cy="3362325"/>
            <wp:effectExtent l="0" t="0" r="19050" b="952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21A8" w:rsidRDefault="005221A8" w:rsidP="005221A8">
      <w:pPr>
        <w:pStyle w:val="ListParagraph"/>
        <w:spacing w:line="360" w:lineRule="auto"/>
        <w:ind w:left="180"/>
        <w:jc w:val="both"/>
        <w:rPr>
          <w:rFonts w:ascii="Comic Sans MS" w:hAnsi="Comic Sans MS"/>
          <w:sz w:val="20"/>
          <w:szCs w:val="20"/>
        </w:rPr>
      </w:pPr>
      <w:r>
        <w:rPr>
          <w:rFonts w:ascii="Comic Sans MS" w:hAnsi="Comic Sans MS"/>
          <w:sz w:val="20"/>
          <w:szCs w:val="20"/>
        </w:rPr>
        <w:t>Sumber : Bidang P2PL Dinas Kesehatan Kab HSS</w:t>
      </w:r>
    </w:p>
    <w:p w:rsidR="005221A8" w:rsidRPr="009D3527" w:rsidRDefault="005221A8" w:rsidP="005221A8">
      <w:pPr>
        <w:pStyle w:val="ListParagraph"/>
        <w:spacing w:line="360" w:lineRule="auto"/>
        <w:ind w:left="180"/>
        <w:jc w:val="both"/>
        <w:rPr>
          <w:rFonts w:ascii="Comic Sans MS" w:hAnsi="Comic Sans MS"/>
          <w:color w:val="000000" w:themeColor="text1"/>
          <w:sz w:val="24"/>
          <w:szCs w:val="24"/>
        </w:rPr>
      </w:pPr>
      <w:r>
        <w:rPr>
          <w:rFonts w:ascii="Comic Sans MS" w:hAnsi="Comic Sans MS"/>
          <w:sz w:val="24"/>
          <w:szCs w:val="24"/>
        </w:rPr>
        <w:tab/>
        <w:t xml:space="preserve">Pada gambar tersebut di atas terlihat, persentase pencapaian rumah sehat tertinggi pada wilayah kerja Puskesmas Kalumpang </w:t>
      </w:r>
      <w:r w:rsidRPr="00CD1236">
        <w:rPr>
          <w:rFonts w:ascii="Comic Sans MS" w:hAnsi="Comic Sans MS"/>
          <w:color w:val="FF0000"/>
          <w:sz w:val="24"/>
          <w:szCs w:val="24"/>
        </w:rPr>
        <w:t>(</w:t>
      </w:r>
      <w:r w:rsidRPr="009D3527">
        <w:rPr>
          <w:rFonts w:ascii="Comic Sans MS" w:hAnsi="Comic Sans MS"/>
          <w:color w:val="000000" w:themeColor="text1"/>
          <w:sz w:val="24"/>
          <w:szCs w:val="24"/>
        </w:rPr>
        <w:t>98%) sedangkan persentase pencapaian rumah sehat paling rendah pada wi</w:t>
      </w:r>
      <w:r w:rsidR="00BB60F4" w:rsidRPr="009D3527">
        <w:rPr>
          <w:rFonts w:ascii="Comic Sans MS" w:hAnsi="Comic Sans MS"/>
          <w:color w:val="000000" w:themeColor="text1"/>
          <w:sz w:val="24"/>
          <w:szCs w:val="24"/>
        </w:rPr>
        <w:t>layah kerja Puskesmas Sungai Pinang</w:t>
      </w:r>
      <w:r w:rsidR="009D3527" w:rsidRPr="009D3527">
        <w:rPr>
          <w:rFonts w:ascii="Comic Sans MS" w:hAnsi="Comic Sans MS"/>
          <w:color w:val="000000" w:themeColor="text1"/>
          <w:sz w:val="24"/>
          <w:szCs w:val="24"/>
        </w:rPr>
        <w:t xml:space="preserve"> (3</w:t>
      </w:r>
      <w:r w:rsidRPr="009D3527">
        <w:rPr>
          <w:rFonts w:ascii="Comic Sans MS" w:hAnsi="Comic Sans MS"/>
          <w:color w:val="000000" w:themeColor="text1"/>
          <w:sz w:val="24"/>
          <w:szCs w:val="24"/>
        </w:rPr>
        <w: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Salah satu strategis yang bisa dikembangkan untuk meningkatkan rumah sehat adalah memperkuat jejaring penyehatan permukiman hingga tingkat daerah (Provinsi dan Kab/Kota) bekerja sama dengan Tim Penggerak Pemberdayaan dan Kesejahteraan Keluarga (PKK). Kader PKK tersebut dapat diberdayakan sebagai kader kesehatan lingkungan yang menilai rumah dengan instrument kartu rumah sehat.</w:t>
      </w:r>
    </w:p>
    <w:p w:rsidR="009D3527" w:rsidRDefault="009D3527" w:rsidP="005221A8">
      <w:pPr>
        <w:pStyle w:val="ListParagraph"/>
        <w:spacing w:line="360" w:lineRule="auto"/>
        <w:ind w:left="180"/>
        <w:jc w:val="both"/>
        <w:rPr>
          <w:rFonts w:ascii="Comic Sans MS" w:hAnsi="Comic Sans MS"/>
          <w:sz w:val="24"/>
          <w:szCs w:val="24"/>
        </w:rPr>
      </w:pPr>
    </w:p>
    <w:p w:rsidR="009D3527" w:rsidRDefault="009D3527" w:rsidP="005221A8">
      <w:pPr>
        <w:pStyle w:val="ListParagraph"/>
        <w:spacing w:line="360" w:lineRule="auto"/>
        <w:ind w:left="180"/>
        <w:jc w:val="both"/>
        <w:rPr>
          <w:rFonts w:ascii="Comic Sans MS" w:hAnsi="Comic Sans MS"/>
          <w:sz w:val="24"/>
          <w:szCs w:val="24"/>
        </w:rPr>
      </w:pPr>
    </w:p>
    <w:p w:rsidR="009D3527" w:rsidRDefault="009D3527" w:rsidP="005221A8">
      <w:pPr>
        <w:pStyle w:val="ListParagraph"/>
        <w:spacing w:line="360" w:lineRule="auto"/>
        <w:ind w:left="180"/>
        <w:jc w:val="both"/>
        <w:rPr>
          <w:rFonts w:ascii="Comic Sans MS" w:hAnsi="Comic Sans MS"/>
          <w:sz w:val="24"/>
          <w:szCs w:val="24"/>
        </w:rPr>
      </w:pPr>
    </w:p>
    <w:p w:rsidR="001A4772" w:rsidRDefault="001A4772" w:rsidP="005221A8">
      <w:pPr>
        <w:pStyle w:val="ListParagraph"/>
        <w:spacing w:line="360" w:lineRule="auto"/>
        <w:ind w:left="180"/>
        <w:jc w:val="both"/>
        <w:rPr>
          <w:rFonts w:ascii="Comic Sans MS" w:hAnsi="Comic Sans MS"/>
          <w:sz w:val="24"/>
          <w:szCs w:val="24"/>
        </w:rPr>
      </w:pPr>
    </w:p>
    <w:p w:rsidR="005221A8" w:rsidRDefault="005221A8" w:rsidP="001A297E">
      <w:pPr>
        <w:pStyle w:val="ListParagraph"/>
        <w:numPr>
          <w:ilvl w:val="0"/>
          <w:numId w:val="21"/>
        </w:numPr>
        <w:spacing w:line="360" w:lineRule="auto"/>
        <w:ind w:left="180" w:hanging="270"/>
        <w:rPr>
          <w:rFonts w:ascii="Comic Sans MS" w:hAnsi="Comic Sans MS"/>
          <w:b/>
          <w:sz w:val="24"/>
          <w:szCs w:val="24"/>
        </w:rPr>
      </w:pPr>
      <w:r w:rsidRPr="00E00F27">
        <w:rPr>
          <w:rFonts w:ascii="Comic Sans MS" w:hAnsi="Comic Sans MS"/>
          <w:b/>
          <w:sz w:val="24"/>
          <w:szCs w:val="24"/>
        </w:rPr>
        <w:lastRenderedPageBreak/>
        <w:t>KEADAAN P</w:t>
      </w:r>
      <w:r>
        <w:rPr>
          <w:rFonts w:ascii="Comic Sans MS" w:hAnsi="Comic Sans MS"/>
          <w:b/>
          <w:sz w:val="24"/>
          <w:szCs w:val="24"/>
        </w:rPr>
        <w:t>E</w:t>
      </w:r>
      <w:r w:rsidRPr="00E00F27">
        <w:rPr>
          <w:rFonts w:ascii="Comic Sans MS" w:hAnsi="Comic Sans MS"/>
          <w:b/>
          <w:sz w:val="24"/>
          <w:szCs w:val="24"/>
        </w:rPr>
        <w:t>RILAKU MASYARAKAT</w:t>
      </w:r>
    </w:p>
    <w:p w:rsidR="005221A8" w:rsidRDefault="005221A8" w:rsidP="001A297E">
      <w:pPr>
        <w:pStyle w:val="ListParagraph"/>
        <w:numPr>
          <w:ilvl w:val="0"/>
          <w:numId w:val="22"/>
        </w:numPr>
        <w:spacing w:line="360" w:lineRule="auto"/>
        <w:ind w:left="540"/>
        <w:rPr>
          <w:rFonts w:ascii="Comic Sans MS" w:hAnsi="Comic Sans MS"/>
          <w:b/>
          <w:sz w:val="24"/>
          <w:szCs w:val="24"/>
        </w:rPr>
      </w:pPr>
      <w:r w:rsidRPr="00E00F27">
        <w:rPr>
          <w:rFonts w:ascii="Comic Sans MS" w:hAnsi="Comic Sans MS"/>
          <w:b/>
          <w:sz w:val="24"/>
          <w:szCs w:val="24"/>
        </w:rPr>
        <w:t>Sanitasi Total Berbasis Masyarakat (STBM)</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r>
      <w:r w:rsidRPr="002F6EC8">
        <w:rPr>
          <w:rFonts w:ascii="Comic Sans MS" w:hAnsi="Comic Sans MS"/>
          <w:sz w:val="24"/>
          <w:szCs w:val="24"/>
        </w:rPr>
        <w:t>Peningkatan akses terhadap air minum yang berkualitas</w:t>
      </w:r>
      <w:r>
        <w:rPr>
          <w:rFonts w:ascii="Comic Sans MS" w:hAnsi="Comic Sans MS"/>
          <w:sz w:val="24"/>
          <w:szCs w:val="24"/>
        </w:rPr>
        <w:t xml:space="preserve"> perlu diikuti dengan perilaku yang hyginies untuk mencapai tujuan kesehatan, melalui pelaksanaan STBM. Dalam kerangka pembangunan kesehatan, sektor air minum, sanitasi dan hyginies merupakan satu kesatuan dalam prioritas pembangunan bidang kesehatan dengan titik berat pada upaya promotif-preventif dalam perbaikan lingkungan untuk mencapai salah satu sasaran MDGs. STBM menjadi ujung tombak keberhasilan pembangunan air minum dan penyehatan lingkungan secara keseluruhan. Sanitasi total berbasis masyarakat sebagai pilihan pendekatan, strategi dan program untuk mengubah perilaku hyginies dan sanitasi melalui pemberdayaan masyarakat dengan menggunakan metode pemicuan dalam rangka mencapai MDGs. Dalam pelaksanaan STBM mencakup 5 (lima) pilar yaitu :</w:t>
      </w:r>
    </w:p>
    <w:p w:rsidR="005221A8" w:rsidRDefault="005221A8" w:rsidP="001A297E">
      <w:pPr>
        <w:pStyle w:val="ListParagraph"/>
        <w:numPr>
          <w:ilvl w:val="0"/>
          <w:numId w:val="32"/>
        </w:numPr>
        <w:spacing w:line="360" w:lineRule="auto"/>
        <w:ind w:left="630" w:hanging="450"/>
        <w:jc w:val="both"/>
        <w:rPr>
          <w:rFonts w:ascii="Comic Sans MS" w:hAnsi="Comic Sans MS"/>
          <w:sz w:val="24"/>
          <w:szCs w:val="24"/>
        </w:rPr>
      </w:pPr>
      <w:r>
        <w:rPr>
          <w:rFonts w:ascii="Comic Sans MS" w:hAnsi="Comic Sans MS"/>
          <w:sz w:val="24"/>
          <w:szCs w:val="24"/>
        </w:rPr>
        <w:t>Stop buang air besar sembarangan.</w:t>
      </w:r>
    </w:p>
    <w:p w:rsidR="005221A8" w:rsidRDefault="005221A8" w:rsidP="001A297E">
      <w:pPr>
        <w:pStyle w:val="ListParagraph"/>
        <w:numPr>
          <w:ilvl w:val="0"/>
          <w:numId w:val="32"/>
        </w:numPr>
        <w:spacing w:line="360" w:lineRule="auto"/>
        <w:ind w:left="630" w:hanging="450"/>
        <w:jc w:val="both"/>
        <w:rPr>
          <w:rFonts w:ascii="Comic Sans MS" w:hAnsi="Comic Sans MS"/>
          <w:sz w:val="24"/>
          <w:szCs w:val="24"/>
        </w:rPr>
      </w:pPr>
      <w:r>
        <w:rPr>
          <w:rFonts w:ascii="Comic Sans MS" w:hAnsi="Comic Sans MS"/>
          <w:sz w:val="24"/>
          <w:szCs w:val="24"/>
        </w:rPr>
        <w:t>Cuci tangan pakai sabun.</w:t>
      </w:r>
    </w:p>
    <w:p w:rsidR="005221A8" w:rsidRDefault="005221A8" w:rsidP="001A297E">
      <w:pPr>
        <w:pStyle w:val="ListParagraph"/>
        <w:numPr>
          <w:ilvl w:val="0"/>
          <w:numId w:val="32"/>
        </w:numPr>
        <w:spacing w:line="360" w:lineRule="auto"/>
        <w:ind w:left="630" w:hanging="450"/>
        <w:jc w:val="both"/>
        <w:rPr>
          <w:rFonts w:ascii="Comic Sans MS" w:hAnsi="Comic Sans MS"/>
          <w:sz w:val="24"/>
          <w:szCs w:val="24"/>
        </w:rPr>
      </w:pPr>
      <w:r>
        <w:rPr>
          <w:rFonts w:ascii="Comic Sans MS" w:hAnsi="Comic Sans MS"/>
          <w:sz w:val="24"/>
          <w:szCs w:val="24"/>
        </w:rPr>
        <w:t>Pengelolaan air minum dan makanan yang aman di rumah tangga,</w:t>
      </w:r>
    </w:p>
    <w:p w:rsidR="005221A8" w:rsidRDefault="005221A8" w:rsidP="001A297E">
      <w:pPr>
        <w:pStyle w:val="ListParagraph"/>
        <w:numPr>
          <w:ilvl w:val="0"/>
          <w:numId w:val="32"/>
        </w:numPr>
        <w:spacing w:line="360" w:lineRule="auto"/>
        <w:ind w:left="630" w:hanging="450"/>
        <w:jc w:val="both"/>
        <w:rPr>
          <w:rFonts w:ascii="Comic Sans MS" w:hAnsi="Comic Sans MS"/>
          <w:sz w:val="24"/>
          <w:szCs w:val="24"/>
        </w:rPr>
      </w:pPr>
      <w:r>
        <w:rPr>
          <w:rFonts w:ascii="Comic Sans MS" w:hAnsi="Comic Sans MS"/>
          <w:sz w:val="24"/>
          <w:szCs w:val="24"/>
        </w:rPr>
        <w:t>Pengelolaan sampah dengan benar, dan</w:t>
      </w:r>
    </w:p>
    <w:p w:rsidR="005221A8" w:rsidRDefault="005221A8" w:rsidP="001A297E">
      <w:pPr>
        <w:pStyle w:val="ListParagraph"/>
        <w:numPr>
          <w:ilvl w:val="0"/>
          <w:numId w:val="32"/>
        </w:numPr>
        <w:spacing w:line="360" w:lineRule="auto"/>
        <w:ind w:left="630" w:hanging="450"/>
        <w:jc w:val="both"/>
        <w:rPr>
          <w:rFonts w:ascii="Comic Sans MS" w:hAnsi="Comic Sans MS"/>
          <w:sz w:val="24"/>
          <w:szCs w:val="24"/>
        </w:rPr>
      </w:pPr>
      <w:r>
        <w:rPr>
          <w:rFonts w:ascii="Comic Sans MS" w:hAnsi="Comic Sans MS"/>
          <w:sz w:val="24"/>
          <w:szCs w:val="24"/>
        </w:rPr>
        <w:t>Penglolaan limbah cair rumah tangga dengan aman.</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Pemerintah memberikan prioritas dan komitmen yang tinggi terhadap kegiatan STBM, hal ini tercantum pada Instruksi Presiden Nomor 3 tahun 2010 yang</w:t>
      </w:r>
      <w:r w:rsidR="006B34EE">
        <w:rPr>
          <w:rFonts w:ascii="Comic Sans MS" w:hAnsi="Comic Sans MS"/>
          <w:sz w:val="24"/>
          <w:szCs w:val="24"/>
        </w:rPr>
        <w:t xml:space="preserve"> </w:t>
      </w:r>
      <w:r>
        <w:rPr>
          <w:rFonts w:ascii="Comic Sans MS" w:hAnsi="Comic Sans MS"/>
          <w:sz w:val="24"/>
          <w:szCs w:val="24"/>
        </w:rPr>
        <w:t>mempertegas Keputusan Menteri Kesehatan Nomor 852/MENKES/SK/IX/2008 dan Surat Edaran Menteri Kesehatan Nomor 132 Tahun 2012 terkait dengan STBM. Tujuan STBM adalah untuk mencapai kondisi sanitasi total dengan mengubah perilaku hyginies dan sanitasi melalui pemberdayaan masyarakat dengan 3 komponen strategi yaitu :</w:t>
      </w:r>
    </w:p>
    <w:p w:rsidR="005221A8" w:rsidRDefault="005221A8" w:rsidP="001A297E">
      <w:pPr>
        <w:pStyle w:val="ListParagraph"/>
        <w:numPr>
          <w:ilvl w:val="0"/>
          <w:numId w:val="33"/>
        </w:numPr>
        <w:spacing w:line="360" w:lineRule="auto"/>
        <w:ind w:left="630" w:hanging="450"/>
        <w:jc w:val="both"/>
        <w:rPr>
          <w:rFonts w:ascii="Comic Sans MS" w:hAnsi="Comic Sans MS"/>
          <w:sz w:val="24"/>
          <w:szCs w:val="24"/>
        </w:rPr>
      </w:pPr>
      <w:r>
        <w:rPr>
          <w:rFonts w:ascii="Comic Sans MS" w:hAnsi="Comic Sans MS"/>
          <w:sz w:val="24"/>
          <w:szCs w:val="24"/>
        </w:rPr>
        <w:lastRenderedPageBreak/>
        <w:t>Menciptakan lingkungan yang mendukung terlaksanannya kegiatan STBM melalui :</w:t>
      </w:r>
    </w:p>
    <w:p w:rsidR="005221A8" w:rsidRPr="003C36E2" w:rsidRDefault="005221A8" w:rsidP="001A297E">
      <w:pPr>
        <w:pStyle w:val="ListParagraph"/>
        <w:numPr>
          <w:ilvl w:val="0"/>
          <w:numId w:val="43"/>
        </w:numPr>
        <w:spacing w:line="360" w:lineRule="auto"/>
        <w:ind w:left="990"/>
        <w:jc w:val="both"/>
        <w:rPr>
          <w:rFonts w:ascii="Comic Sans MS" w:hAnsi="Comic Sans MS"/>
          <w:sz w:val="24"/>
          <w:szCs w:val="24"/>
        </w:rPr>
      </w:pPr>
      <w:r w:rsidRPr="003C36E2">
        <w:rPr>
          <w:rFonts w:ascii="Comic Sans MS" w:hAnsi="Comic Sans MS"/>
          <w:sz w:val="24"/>
          <w:szCs w:val="24"/>
        </w:rPr>
        <w:t>Advokasi dan sosialisasi kepada pemerintah dan pemangku kepentingan secara berjenjang;</w:t>
      </w:r>
    </w:p>
    <w:p w:rsidR="005221A8" w:rsidRDefault="005221A8" w:rsidP="001A297E">
      <w:pPr>
        <w:pStyle w:val="ListParagraph"/>
        <w:numPr>
          <w:ilvl w:val="0"/>
          <w:numId w:val="43"/>
        </w:numPr>
        <w:spacing w:line="360" w:lineRule="auto"/>
        <w:ind w:left="990"/>
        <w:jc w:val="both"/>
        <w:rPr>
          <w:rFonts w:ascii="Comic Sans MS" w:hAnsi="Comic Sans MS"/>
          <w:sz w:val="24"/>
          <w:szCs w:val="24"/>
        </w:rPr>
      </w:pPr>
      <w:r>
        <w:rPr>
          <w:rFonts w:ascii="Comic Sans MS" w:hAnsi="Comic Sans MS"/>
          <w:sz w:val="24"/>
          <w:szCs w:val="24"/>
        </w:rPr>
        <w:t>Peningkatan kapasitas institusi pelaksana di daerah; dan</w:t>
      </w:r>
    </w:p>
    <w:p w:rsidR="005221A8" w:rsidRDefault="005221A8" w:rsidP="001A297E">
      <w:pPr>
        <w:pStyle w:val="ListParagraph"/>
        <w:numPr>
          <w:ilvl w:val="0"/>
          <w:numId w:val="43"/>
        </w:numPr>
        <w:spacing w:line="360" w:lineRule="auto"/>
        <w:ind w:left="990"/>
        <w:jc w:val="both"/>
        <w:rPr>
          <w:rFonts w:ascii="Comic Sans MS" w:hAnsi="Comic Sans MS"/>
          <w:sz w:val="24"/>
          <w:szCs w:val="24"/>
        </w:rPr>
      </w:pPr>
      <w:r>
        <w:rPr>
          <w:rFonts w:ascii="Comic Sans MS" w:hAnsi="Comic Sans MS"/>
          <w:sz w:val="24"/>
          <w:szCs w:val="24"/>
        </w:rPr>
        <w:t>Meningkatkan kemitraan multi pihak.</w:t>
      </w:r>
    </w:p>
    <w:p w:rsidR="005221A8" w:rsidRDefault="005221A8" w:rsidP="001A297E">
      <w:pPr>
        <w:pStyle w:val="ListParagraph"/>
        <w:numPr>
          <w:ilvl w:val="0"/>
          <w:numId w:val="33"/>
        </w:numPr>
        <w:spacing w:line="360" w:lineRule="auto"/>
        <w:ind w:left="630" w:hanging="450"/>
        <w:jc w:val="both"/>
        <w:rPr>
          <w:rFonts w:ascii="Comic Sans MS" w:hAnsi="Comic Sans MS"/>
          <w:sz w:val="24"/>
          <w:szCs w:val="24"/>
        </w:rPr>
      </w:pPr>
      <w:r>
        <w:rPr>
          <w:rFonts w:ascii="Comic Sans MS" w:hAnsi="Comic Sans MS"/>
          <w:sz w:val="24"/>
          <w:szCs w:val="24"/>
        </w:rPr>
        <w:t>Peningkatan kebutuhan akan sarana sanitasi melalui peningkatan kesadaran masyarakat tentang konsekuensi dari kebiasaan buruk sanitasi (buang air besar) dan dila</w:t>
      </w:r>
      <w:r w:rsidR="006805CB">
        <w:rPr>
          <w:rFonts w:ascii="Comic Sans MS" w:hAnsi="Comic Sans MS"/>
          <w:sz w:val="24"/>
          <w:szCs w:val="24"/>
        </w:rPr>
        <w:t>njutkan pemicuan peru</w:t>
      </w:r>
      <w:r>
        <w:rPr>
          <w:rFonts w:ascii="Comic Sans MS" w:hAnsi="Comic Sans MS"/>
          <w:sz w:val="24"/>
          <w:szCs w:val="24"/>
        </w:rPr>
        <w:t>bahan perilaku komunitas:</w:t>
      </w:r>
    </w:p>
    <w:p w:rsidR="005221A8" w:rsidRDefault="005221A8" w:rsidP="001A297E">
      <w:pPr>
        <w:pStyle w:val="ListParagraph"/>
        <w:numPr>
          <w:ilvl w:val="0"/>
          <w:numId w:val="34"/>
        </w:numPr>
        <w:spacing w:line="360" w:lineRule="auto"/>
        <w:ind w:left="1080" w:hanging="450"/>
        <w:jc w:val="both"/>
        <w:rPr>
          <w:rFonts w:ascii="Comic Sans MS" w:hAnsi="Comic Sans MS"/>
          <w:sz w:val="24"/>
          <w:szCs w:val="24"/>
        </w:rPr>
      </w:pPr>
      <w:r>
        <w:rPr>
          <w:rFonts w:ascii="Comic Sans MS" w:hAnsi="Comic Sans MS"/>
          <w:sz w:val="24"/>
          <w:szCs w:val="24"/>
        </w:rPr>
        <w:t>Meningkatkan kemampuan masyarakat dalam me</w:t>
      </w:r>
      <w:r w:rsidR="00340091">
        <w:rPr>
          <w:rFonts w:ascii="Comic Sans MS" w:hAnsi="Comic Sans MS"/>
          <w:sz w:val="24"/>
          <w:szCs w:val="24"/>
        </w:rPr>
        <w:t>m</w:t>
      </w:r>
      <w:r>
        <w:rPr>
          <w:rFonts w:ascii="Comic Sans MS" w:hAnsi="Comic Sans MS"/>
          <w:sz w:val="24"/>
          <w:szCs w:val="24"/>
        </w:rPr>
        <w:t>ilih teknologi, material dan biaya sarana sanitasi yang sehat; dan</w:t>
      </w:r>
    </w:p>
    <w:p w:rsidR="005221A8" w:rsidRDefault="005221A8" w:rsidP="001A297E">
      <w:pPr>
        <w:pStyle w:val="ListParagraph"/>
        <w:numPr>
          <w:ilvl w:val="0"/>
          <w:numId w:val="34"/>
        </w:numPr>
        <w:spacing w:line="360" w:lineRule="auto"/>
        <w:ind w:left="1080" w:hanging="450"/>
        <w:jc w:val="both"/>
        <w:rPr>
          <w:rFonts w:ascii="Comic Sans MS" w:hAnsi="Comic Sans MS"/>
          <w:sz w:val="24"/>
          <w:szCs w:val="24"/>
        </w:rPr>
      </w:pPr>
      <w:r>
        <w:rPr>
          <w:rFonts w:ascii="Comic Sans MS" w:hAnsi="Comic Sans MS"/>
          <w:sz w:val="24"/>
          <w:szCs w:val="24"/>
        </w:rPr>
        <w:t>Mengembangkan kepemimpinan di masyarakat (</w:t>
      </w:r>
      <w:r w:rsidRPr="008F62C3">
        <w:rPr>
          <w:rFonts w:ascii="Comic Sans MS" w:hAnsi="Comic Sans MS"/>
          <w:i/>
          <w:sz w:val="24"/>
          <w:szCs w:val="24"/>
        </w:rPr>
        <w:t>natural leader</w:t>
      </w:r>
      <w:r>
        <w:rPr>
          <w:rFonts w:ascii="Comic Sans MS" w:hAnsi="Comic Sans MS"/>
          <w:sz w:val="24"/>
          <w:szCs w:val="24"/>
        </w:rPr>
        <w:t xml:space="preserve">) untuk memfasilitasi pemicuan perubahan perilaku masyarakat dan mengembangkan system penghargaan kepada masyarakat untuk meningkatkan dan menjaga </w:t>
      </w:r>
      <w:r w:rsidR="006805CB">
        <w:rPr>
          <w:rFonts w:ascii="Comic Sans MS" w:hAnsi="Comic Sans MS"/>
          <w:sz w:val="24"/>
          <w:szCs w:val="24"/>
        </w:rPr>
        <w:t>keberlanjutan STBM melalui dekele</w:t>
      </w:r>
      <w:r>
        <w:rPr>
          <w:rFonts w:ascii="Comic Sans MS" w:hAnsi="Comic Sans MS"/>
          <w:sz w:val="24"/>
          <w:szCs w:val="24"/>
        </w:rPr>
        <w:t>rasi Stop Buang Air Besar Sembarangan (SBS).</w:t>
      </w:r>
    </w:p>
    <w:p w:rsidR="005221A8" w:rsidRDefault="005221A8" w:rsidP="001A297E">
      <w:pPr>
        <w:pStyle w:val="ListParagraph"/>
        <w:numPr>
          <w:ilvl w:val="0"/>
          <w:numId w:val="33"/>
        </w:numPr>
        <w:spacing w:line="360" w:lineRule="auto"/>
        <w:ind w:left="630" w:hanging="450"/>
        <w:jc w:val="both"/>
        <w:rPr>
          <w:rFonts w:ascii="Comic Sans MS" w:hAnsi="Comic Sans MS"/>
          <w:sz w:val="24"/>
          <w:szCs w:val="24"/>
        </w:rPr>
      </w:pPr>
      <w:r>
        <w:rPr>
          <w:rFonts w:ascii="Comic Sans MS" w:hAnsi="Comic Sans MS"/>
          <w:sz w:val="24"/>
          <w:szCs w:val="24"/>
        </w:rPr>
        <w:t>Peningkatan penyediaan melalui peningkat</w:t>
      </w:r>
      <w:r w:rsidR="00340091">
        <w:rPr>
          <w:rFonts w:ascii="Comic Sans MS" w:hAnsi="Comic Sans MS"/>
          <w:sz w:val="24"/>
          <w:szCs w:val="24"/>
        </w:rPr>
        <w:t>an kapasitas produksi swasta lok</w:t>
      </w:r>
      <w:r>
        <w:rPr>
          <w:rFonts w:ascii="Comic Sans MS" w:hAnsi="Comic Sans MS"/>
          <w:sz w:val="24"/>
          <w:szCs w:val="24"/>
        </w:rPr>
        <w:t>al dalam penyediaan sarana sanitasi, yaitu melalui pengembangan kemitraan dengan kelompok mas</w:t>
      </w:r>
      <w:r w:rsidR="00340091">
        <w:rPr>
          <w:rFonts w:ascii="Comic Sans MS" w:hAnsi="Comic Sans MS"/>
          <w:sz w:val="24"/>
          <w:szCs w:val="24"/>
        </w:rPr>
        <w:t>yarakat, koperasi, pengusaha lok</w:t>
      </w:r>
      <w:r>
        <w:rPr>
          <w:rFonts w:ascii="Comic Sans MS" w:hAnsi="Comic Sans MS"/>
          <w:sz w:val="24"/>
          <w:szCs w:val="24"/>
        </w:rPr>
        <w:t>al dalam penyediaan sarana sanitasi.</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Suatu desa/ kelurahan dikatakan telah melaksa</w:t>
      </w:r>
      <w:r w:rsidR="006805CB">
        <w:rPr>
          <w:rFonts w:ascii="Comic Sans MS" w:hAnsi="Comic Sans MS"/>
          <w:sz w:val="24"/>
          <w:szCs w:val="24"/>
        </w:rPr>
        <w:t>na</w:t>
      </w:r>
      <w:r>
        <w:rPr>
          <w:rFonts w:ascii="Comic Sans MS" w:hAnsi="Comic Sans MS"/>
          <w:sz w:val="24"/>
          <w:szCs w:val="24"/>
        </w:rPr>
        <w:t>kan STBM didasarkan pada kondisi :</w:t>
      </w:r>
    </w:p>
    <w:p w:rsidR="005221A8" w:rsidRDefault="005221A8" w:rsidP="001A297E">
      <w:pPr>
        <w:pStyle w:val="ListParagraph"/>
        <w:numPr>
          <w:ilvl w:val="0"/>
          <w:numId w:val="35"/>
        </w:numPr>
        <w:spacing w:line="360" w:lineRule="auto"/>
        <w:ind w:left="630"/>
        <w:jc w:val="both"/>
        <w:rPr>
          <w:rFonts w:ascii="Comic Sans MS" w:hAnsi="Comic Sans MS"/>
          <w:sz w:val="24"/>
          <w:szCs w:val="24"/>
        </w:rPr>
      </w:pPr>
      <w:r>
        <w:rPr>
          <w:rFonts w:ascii="Comic Sans MS" w:hAnsi="Comic Sans MS"/>
          <w:sz w:val="24"/>
          <w:szCs w:val="24"/>
        </w:rPr>
        <w:t>Minimal telah ada intervensi melalui pemicuan di salah satu dusun dalam desa/ kelurahan tersebut,</w:t>
      </w:r>
    </w:p>
    <w:p w:rsidR="005221A8" w:rsidRDefault="005221A8" w:rsidP="001A297E">
      <w:pPr>
        <w:pStyle w:val="ListParagraph"/>
        <w:numPr>
          <w:ilvl w:val="0"/>
          <w:numId w:val="35"/>
        </w:numPr>
        <w:spacing w:line="360" w:lineRule="auto"/>
        <w:ind w:left="630"/>
        <w:jc w:val="both"/>
        <w:rPr>
          <w:rFonts w:ascii="Comic Sans MS" w:hAnsi="Comic Sans MS"/>
          <w:sz w:val="24"/>
          <w:szCs w:val="24"/>
        </w:rPr>
      </w:pPr>
      <w:r>
        <w:rPr>
          <w:rFonts w:ascii="Comic Sans MS" w:hAnsi="Comic Sans MS"/>
          <w:sz w:val="24"/>
          <w:szCs w:val="24"/>
        </w:rPr>
        <w:t>Adanya masyarakat yang bertanggung jawab untuk melanjutkan aksi intervensi STBM baik individu atau dalam bentuk komite dan sebagai respon dari intervensi STBM, dan</w:t>
      </w:r>
    </w:p>
    <w:p w:rsidR="005221A8" w:rsidRDefault="005221A8" w:rsidP="001A297E">
      <w:pPr>
        <w:pStyle w:val="ListParagraph"/>
        <w:numPr>
          <w:ilvl w:val="0"/>
          <w:numId w:val="35"/>
        </w:numPr>
        <w:spacing w:line="360" w:lineRule="auto"/>
        <w:ind w:left="630"/>
        <w:jc w:val="both"/>
        <w:rPr>
          <w:rFonts w:ascii="Comic Sans MS" w:hAnsi="Comic Sans MS"/>
          <w:sz w:val="24"/>
          <w:szCs w:val="24"/>
        </w:rPr>
      </w:pPr>
      <w:r>
        <w:rPr>
          <w:rFonts w:ascii="Comic Sans MS" w:hAnsi="Comic Sans MS"/>
          <w:sz w:val="24"/>
          <w:szCs w:val="24"/>
        </w:rPr>
        <w:lastRenderedPageBreak/>
        <w:t>Masyarakat menyusun suatu rencana aksi kegiatan dalam rangka mencapai komitmen-komitmen perubahan perilaku pilar-pilar STBM yang telah disepakati bersama.</w:t>
      </w:r>
    </w:p>
    <w:p w:rsidR="005221A8" w:rsidRDefault="005221A8" w:rsidP="006B34EE">
      <w:pPr>
        <w:pStyle w:val="ListParagraph"/>
        <w:spacing w:after="0" w:line="360" w:lineRule="auto"/>
        <w:ind w:left="180"/>
        <w:jc w:val="both"/>
        <w:rPr>
          <w:rFonts w:ascii="Comic Sans MS" w:hAnsi="Comic Sans MS"/>
          <w:sz w:val="24"/>
          <w:szCs w:val="24"/>
        </w:rPr>
      </w:pPr>
      <w:r>
        <w:rPr>
          <w:rFonts w:ascii="Comic Sans MS" w:hAnsi="Comic Sans MS"/>
          <w:sz w:val="24"/>
          <w:szCs w:val="24"/>
        </w:rPr>
        <w:tab/>
        <w:t>Pelaksanaan STBM dilakukan secara bertahap dengan prior</w:t>
      </w:r>
      <w:r w:rsidR="006805CB">
        <w:rPr>
          <w:rFonts w:ascii="Comic Sans MS" w:hAnsi="Comic Sans MS"/>
          <w:sz w:val="24"/>
          <w:szCs w:val="24"/>
        </w:rPr>
        <w:t>i</w:t>
      </w:r>
      <w:r>
        <w:rPr>
          <w:rFonts w:ascii="Comic Sans MS" w:hAnsi="Comic Sans MS"/>
          <w:sz w:val="24"/>
          <w:szCs w:val="24"/>
        </w:rPr>
        <w:t>tas pada pilar pertama yaitu Stop Buang Air Besar Sembarangan (SBS) dan adopsi perilaku Cuci Tangan Pakai Sabu</w:t>
      </w:r>
      <w:r w:rsidR="006805CB">
        <w:rPr>
          <w:rFonts w:ascii="Comic Sans MS" w:hAnsi="Comic Sans MS"/>
          <w:sz w:val="24"/>
          <w:szCs w:val="24"/>
        </w:rPr>
        <w:t>n (CTPS), dan secara bertahap m</w:t>
      </w:r>
      <w:r>
        <w:rPr>
          <w:rFonts w:ascii="Comic Sans MS" w:hAnsi="Comic Sans MS"/>
          <w:sz w:val="24"/>
          <w:szCs w:val="24"/>
        </w:rPr>
        <w:t xml:space="preserve">engembangkan pilar-pilar lain dari STBM. </w:t>
      </w:r>
    </w:p>
    <w:p w:rsidR="005221A8" w:rsidRDefault="005221A8" w:rsidP="005221A8">
      <w:pPr>
        <w:pStyle w:val="ListParagraph"/>
        <w:spacing w:line="240" w:lineRule="auto"/>
        <w:ind w:left="180"/>
        <w:jc w:val="center"/>
        <w:rPr>
          <w:rFonts w:ascii="Comic Sans MS" w:hAnsi="Comic Sans MS"/>
          <w:b/>
          <w:sz w:val="24"/>
          <w:szCs w:val="24"/>
        </w:rPr>
      </w:pPr>
      <w:r>
        <w:rPr>
          <w:rFonts w:ascii="Comic Sans MS" w:hAnsi="Comic Sans MS"/>
          <w:b/>
          <w:sz w:val="24"/>
          <w:szCs w:val="24"/>
        </w:rPr>
        <w:t>Gambar II.8</w:t>
      </w:r>
    </w:p>
    <w:p w:rsidR="005221A8" w:rsidRDefault="005221A8" w:rsidP="005221A8">
      <w:pPr>
        <w:pStyle w:val="ListParagraph"/>
        <w:spacing w:line="240" w:lineRule="auto"/>
        <w:ind w:left="180"/>
        <w:jc w:val="center"/>
        <w:rPr>
          <w:rFonts w:ascii="Comic Sans MS" w:hAnsi="Comic Sans MS"/>
          <w:b/>
          <w:sz w:val="24"/>
          <w:szCs w:val="24"/>
        </w:rPr>
      </w:pPr>
      <w:r w:rsidRPr="007C445D">
        <w:rPr>
          <w:rFonts w:ascii="Comic Sans MS" w:hAnsi="Comic Sans MS"/>
          <w:b/>
          <w:sz w:val="24"/>
          <w:szCs w:val="24"/>
        </w:rPr>
        <w:t xml:space="preserve">Persentase Desa/Kelurahan yang melaksanakan </w:t>
      </w:r>
      <w:r>
        <w:rPr>
          <w:rFonts w:ascii="Comic Sans MS" w:hAnsi="Comic Sans MS"/>
          <w:b/>
          <w:sz w:val="24"/>
          <w:szCs w:val="24"/>
        </w:rPr>
        <w:t xml:space="preserve">Sanitasi Berbasis           </w:t>
      </w:r>
      <w:r w:rsidRPr="007C445D">
        <w:rPr>
          <w:rFonts w:ascii="Comic Sans MS" w:hAnsi="Comic Sans MS"/>
          <w:b/>
          <w:sz w:val="24"/>
          <w:szCs w:val="24"/>
        </w:rPr>
        <w:t xml:space="preserve"> Masyarakat di Kab HSS Tahun </w:t>
      </w:r>
      <w:r w:rsidR="00952CA2">
        <w:rPr>
          <w:rFonts w:ascii="Comic Sans MS" w:hAnsi="Comic Sans MS"/>
          <w:b/>
          <w:sz w:val="24"/>
          <w:szCs w:val="24"/>
        </w:rPr>
        <w:t>2013</w:t>
      </w:r>
      <w:r w:rsidR="00CD1236">
        <w:rPr>
          <w:rFonts w:ascii="Comic Sans MS" w:hAnsi="Comic Sans MS"/>
          <w:b/>
          <w:sz w:val="24"/>
          <w:szCs w:val="24"/>
        </w:rPr>
        <w:t xml:space="preserve"> </w:t>
      </w:r>
      <w:r w:rsidR="00952CA2">
        <w:rPr>
          <w:rFonts w:ascii="Comic Sans MS" w:hAnsi="Comic Sans MS"/>
          <w:b/>
          <w:sz w:val="24"/>
          <w:szCs w:val="24"/>
        </w:rPr>
        <w:t>–</w:t>
      </w:r>
      <w:r w:rsidR="00CD1236">
        <w:rPr>
          <w:rFonts w:ascii="Comic Sans MS" w:hAnsi="Comic Sans MS"/>
          <w:b/>
          <w:sz w:val="24"/>
          <w:szCs w:val="24"/>
        </w:rPr>
        <w:t xml:space="preserve"> 2016</w:t>
      </w:r>
    </w:p>
    <w:p w:rsidR="00952CA2" w:rsidRDefault="00952CA2" w:rsidP="005221A8">
      <w:pPr>
        <w:pStyle w:val="ListParagraph"/>
        <w:spacing w:line="240" w:lineRule="auto"/>
        <w:ind w:left="180"/>
        <w:jc w:val="center"/>
        <w:rPr>
          <w:rFonts w:ascii="Comic Sans MS" w:hAnsi="Comic Sans MS"/>
          <w:b/>
          <w:sz w:val="24"/>
          <w:szCs w:val="24"/>
        </w:rPr>
      </w:pPr>
    </w:p>
    <w:p w:rsidR="00952CA2" w:rsidRPr="00187B28" w:rsidRDefault="00952CA2" w:rsidP="00187B28">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0963A68E" wp14:editId="4EF94384">
            <wp:extent cx="5486400" cy="32004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21A8" w:rsidRPr="007C445D" w:rsidRDefault="005221A8" w:rsidP="005221A8">
      <w:pPr>
        <w:pStyle w:val="ListParagraph"/>
        <w:spacing w:line="240" w:lineRule="auto"/>
        <w:ind w:left="270" w:firstLine="360"/>
        <w:jc w:val="both"/>
        <w:rPr>
          <w:rFonts w:ascii="Comic Sans MS" w:hAnsi="Comic Sans MS"/>
          <w:b/>
          <w:sz w:val="24"/>
          <w:szCs w:val="24"/>
        </w:rPr>
      </w:pPr>
      <w:r>
        <w:rPr>
          <w:rFonts w:ascii="Comic Sans MS" w:hAnsi="Comic Sans MS"/>
          <w:b/>
          <w:sz w:val="24"/>
          <w:szCs w:val="24"/>
        </w:rPr>
        <w:t xml:space="preserve">                 </w:t>
      </w:r>
    </w:p>
    <w:p w:rsidR="000644FC" w:rsidRDefault="005221A8" w:rsidP="000644FC">
      <w:pPr>
        <w:pStyle w:val="ListParagraph"/>
        <w:spacing w:after="0" w:line="240" w:lineRule="auto"/>
        <w:ind w:left="180"/>
        <w:jc w:val="both"/>
        <w:rPr>
          <w:rFonts w:ascii="Comic Sans MS" w:hAnsi="Comic Sans MS"/>
          <w:sz w:val="20"/>
          <w:szCs w:val="20"/>
        </w:rPr>
      </w:pPr>
      <w:r>
        <w:rPr>
          <w:rFonts w:ascii="Comic Sans MS" w:hAnsi="Comic Sans MS"/>
          <w:sz w:val="20"/>
          <w:szCs w:val="20"/>
        </w:rPr>
        <w:t>Sumber : Bida</w:t>
      </w:r>
      <w:r w:rsidR="000644FC">
        <w:rPr>
          <w:rFonts w:ascii="Comic Sans MS" w:hAnsi="Comic Sans MS"/>
          <w:sz w:val="20"/>
          <w:szCs w:val="20"/>
        </w:rPr>
        <w:t>ng P2PL Dinas Kesehatan Kab HSS</w:t>
      </w:r>
    </w:p>
    <w:p w:rsidR="00340091" w:rsidRPr="000644FC" w:rsidRDefault="005221A8" w:rsidP="000644FC">
      <w:pPr>
        <w:pStyle w:val="ListParagraph"/>
        <w:spacing w:after="0" w:line="240" w:lineRule="auto"/>
        <w:ind w:left="180"/>
        <w:jc w:val="both"/>
        <w:rPr>
          <w:rFonts w:ascii="Comic Sans MS" w:hAnsi="Comic Sans MS"/>
          <w:sz w:val="20"/>
          <w:szCs w:val="20"/>
        </w:rPr>
      </w:pPr>
      <w:r w:rsidRPr="000644FC">
        <w:rPr>
          <w:rFonts w:ascii="Comic Sans MS" w:hAnsi="Comic Sans MS"/>
          <w:sz w:val="24"/>
          <w:szCs w:val="24"/>
        </w:rPr>
        <w:tab/>
      </w:r>
    </w:p>
    <w:p w:rsidR="005221A8" w:rsidRPr="00CD1236" w:rsidRDefault="00340091" w:rsidP="005221A8">
      <w:pPr>
        <w:pStyle w:val="ListParagraph"/>
        <w:spacing w:line="360" w:lineRule="auto"/>
        <w:ind w:left="180"/>
        <w:jc w:val="both"/>
        <w:rPr>
          <w:rFonts w:ascii="Comic Sans MS" w:hAnsi="Comic Sans MS"/>
          <w:color w:val="FF0000"/>
          <w:sz w:val="24"/>
          <w:szCs w:val="24"/>
        </w:rPr>
      </w:pPr>
      <w:r>
        <w:rPr>
          <w:rFonts w:ascii="Comic Sans MS" w:hAnsi="Comic Sans MS"/>
          <w:sz w:val="24"/>
          <w:szCs w:val="24"/>
        </w:rPr>
        <w:tab/>
      </w:r>
      <w:r w:rsidR="005221A8" w:rsidRPr="009D3527">
        <w:rPr>
          <w:rFonts w:ascii="Comic Sans MS" w:hAnsi="Comic Sans MS"/>
          <w:color w:val="000000" w:themeColor="text1"/>
          <w:sz w:val="24"/>
          <w:szCs w:val="24"/>
        </w:rPr>
        <w:t>Persentase Desa/ Kelurahan yang telah melaksanakan ST</w:t>
      </w:r>
      <w:r w:rsidR="00952CA2" w:rsidRPr="009D3527">
        <w:rPr>
          <w:rFonts w:ascii="Comic Sans MS" w:hAnsi="Comic Sans MS"/>
          <w:color w:val="000000" w:themeColor="text1"/>
          <w:sz w:val="24"/>
          <w:szCs w:val="24"/>
        </w:rPr>
        <w:t>BM  sejak tahun 2013 sampai 2016 cenderung</w:t>
      </w:r>
      <w:r w:rsidR="005221A8" w:rsidRPr="009D3527">
        <w:rPr>
          <w:rFonts w:ascii="Comic Sans MS" w:hAnsi="Comic Sans MS"/>
          <w:color w:val="000000" w:themeColor="text1"/>
          <w:sz w:val="24"/>
          <w:szCs w:val="24"/>
        </w:rPr>
        <w:t xml:space="preserve"> mengalami peningkatan yang signifi</w:t>
      </w:r>
      <w:r w:rsidR="00952CA2" w:rsidRPr="009D3527">
        <w:rPr>
          <w:rFonts w:ascii="Comic Sans MS" w:hAnsi="Comic Sans MS"/>
          <w:color w:val="000000" w:themeColor="text1"/>
          <w:sz w:val="24"/>
          <w:szCs w:val="24"/>
        </w:rPr>
        <w:t>kan</w:t>
      </w:r>
      <w:r w:rsidR="005221A8" w:rsidRPr="009D3527">
        <w:rPr>
          <w:rFonts w:ascii="Comic Sans MS" w:hAnsi="Comic Sans MS"/>
          <w:color w:val="000000" w:themeColor="text1"/>
          <w:sz w:val="24"/>
          <w:szCs w:val="24"/>
        </w:rPr>
        <w:t>. Persentase desa/ kelurahan yang te</w:t>
      </w:r>
      <w:r w:rsidR="00952CA2" w:rsidRPr="009D3527">
        <w:rPr>
          <w:rFonts w:ascii="Comic Sans MS" w:hAnsi="Comic Sans MS"/>
          <w:color w:val="000000" w:themeColor="text1"/>
          <w:sz w:val="24"/>
          <w:szCs w:val="24"/>
        </w:rPr>
        <w:t>lah melaksanakan STBM tahun 2016</w:t>
      </w:r>
      <w:r w:rsidR="005221A8" w:rsidRPr="009D3527">
        <w:rPr>
          <w:rFonts w:ascii="Comic Sans MS" w:hAnsi="Comic Sans MS"/>
          <w:color w:val="000000" w:themeColor="text1"/>
          <w:sz w:val="24"/>
          <w:szCs w:val="24"/>
        </w:rPr>
        <w:t xml:space="preserve"> adalah </w:t>
      </w:r>
      <w:r w:rsidR="009748B6" w:rsidRPr="009D3527">
        <w:rPr>
          <w:rFonts w:ascii="Comic Sans MS" w:hAnsi="Comic Sans MS"/>
          <w:color w:val="000000" w:themeColor="text1"/>
          <w:sz w:val="24"/>
          <w:szCs w:val="24"/>
        </w:rPr>
        <w:t>91%, atau sebanyak 135</w:t>
      </w:r>
      <w:r w:rsidR="005221A8" w:rsidRPr="009D3527">
        <w:rPr>
          <w:rFonts w:ascii="Comic Sans MS" w:hAnsi="Comic Sans MS"/>
          <w:color w:val="000000" w:themeColor="text1"/>
          <w:sz w:val="24"/>
          <w:szCs w:val="24"/>
        </w:rPr>
        <w:t xml:space="preserve"> desa</w:t>
      </w:r>
      <w:r w:rsidRPr="009D3527">
        <w:rPr>
          <w:rFonts w:ascii="Comic Sans MS" w:hAnsi="Comic Sans MS"/>
          <w:color w:val="000000" w:themeColor="text1"/>
          <w:sz w:val="24"/>
          <w:szCs w:val="24"/>
        </w:rPr>
        <w:t xml:space="preserve"> </w:t>
      </w:r>
      <w:r w:rsidR="009748B6" w:rsidRPr="009D3527">
        <w:rPr>
          <w:rFonts w:ascii="Comic Sans MS" w:hAnsi="Comic Sans MS"/>
          <w:color w:val="000000" w:themeColor="text1"/>
          <w:sz w:val="24"/>
          <w:szCs w:val="24"/>
        </w:rPr>
        <w:t>/kelurahan dan desa SBS sebanyak 49 desa (33</w:t>
      </w:r>
      <w:r w:rsidR="005221A8" w:rsidRPr="009D3527">
        <w:rPr>
          <w:rFonts w:ascii="Comic Sans MS" w:hAnsi="Comic Sans MS"/>
          <w:color w:val="000000" w:themeColor="text1"/>
          <w:sz w:val="24"/>
          <w:szCs w:val="24"/>
        </w:rPr>
        <w:t>%).</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lastRenderedPageBreak/>
        <w:tab/>
      </w:r>
      <w:r w:rsidR="009748B6" w:rsidRPr="009D3527">
        <w:rPr>
          <w:rFonts w:ascii="Comic Sans MS" w:hAnsi="Comic Sans MS"/>
          <w:color w:val="000000" w:themeColor="text1"/>
          <w:sz w:val="24"/>
          <w:szCs w:val="24"/>
        </w:rPr>
        <w:t xml:space="preserve">Peningkatan desa/kelurahan yang melaksanakan STBM adalah dengan mengoptimalkan </w:t>
      </w:r>
      <w:r w:rsidRPr="009D3527">
        <w:rPr>
          <w:rFonts w:ascii="Comic Sans MS" w:hAnsi="Comic Sans MS"/>
          <w:color w:val="000000" w:themeColor="text1"/>
          <w:sz w:val="24"/>
          <w:szCs w:val="24"/>
        </w:rPr>
        <w:t>investasi bidang air minum dan sanitasi khususny</w:t>
      </w:r>
      <w:r w:rsidR="00340091" w:rsidRPr="009D3527">
        <w:rPr>
          <w:rFonts w:ascii="Comic Sans MS" w:hAnsi="Comic Sans MS"/>
          <w:color w:val="000000" w:themeColor="text1"/>
          <w:sz w:val="24"/>
          <w:szCs w:val="24"/>
        </w:rPr>
        <w:t xml:space="preserve">a </w:t>
      </w:r>
      <w:r w:rsidRPr="009D3527">
        <w:rPr>
          <w:rFonts w:ascii="Comic Sans MS" w:hAnsi="Comic Sans MS"/>
          <w:color w:val="000000" w:themeColor="text1"/>
          <w:sz w:val="24"/>
          <w:szCs w:val="24"/>
        </w:rPr>
        <w:t xml:space="preserve">di daerah perkotaan seperti investasi untuk PDAM serta disparitas capaian provinsi untuk pelayanan air minum dan sanitasi di pedesaan dan akselerasi edukasi perilaku sehat melalui pelaksanaan STBM. </w:t>
      </w:r>
      <w:r w:rsidR="009748B6" w:rsidRPr="009D3527">
        <w:rPr>
          <w:rFonts w:ascii="Comic Sans MS" w:hAnsi="Comic Sans MS"/>
          <w:color w:val="000000" w:themeColor="text1"/>
          <w:sz w:val="24"/>
          <w:szCs w:val="24"/>
        </w:rPr>
        <w:t xml:space="preserve">Selain itu dilakukan pula </w:t>
      </w:r>
      <w:r w:rsidRPr="009D3527">
        <w:rPr>
          <w:rFonts w:ascii="Comic Sans MS" w:hAnsi="Comic Sans MS"/>
          <w:color w:val="000000" w:themeColor="text1"/>
          <w:sz w:val="24"/>
          <w:szCs w:val="24"/>
        </w:rPr>
        <w:t xml:space="preserve">upaya peningkatan advokasi </w:t>
      </w:r>
      <w:r w:rsidR="00340091" w:rsidRPr="009D3527">
        <w:rPr>
          <w:rFonts w:ascii="Comic Sans MS" w:hAnsi="Comic Sans MS"/>
          <w:color w:val="000000" w:themeColor="text1"/>
          <w:sz w:val="24"/>
          <w:szCs w:val="24"/>
        </w:rPr>
        <w:t xml:space="preserve">untuk </w:t>
      </w:r>
      <w:r w:rsidR="009748B6" w:rsidRPr="009D3527">
        <w:rPr>
          <w:rFonts w:ascii="Comic Sans MS" w:hAnsi="Comic Sans MS"/>
          <w:color w:val="000000" w:themeColor="text1"/>
          <w:sz w:val="24"/>
          <w:szCs w:val="24"/>
        </w:rPr>
        <w:t xml:space="preserve">terus </w:t>
      </w:r>
      <w:r w:rsidR="00340091" w:rsidRPr="009D3527">
        <w:rPr>
          <w:rFonts w:ascii="Comic Sans MS" w:hAnsi="Comic Sans MS"/>
          <w:color w:val="000000" w:themeColor="text1"/>
          <w:sz w:val="24"/>
          <w:szCs w:val="24"/>
        </w:rPr>
        <w:t>meningkat</w:t>
      </w:r>
      <w:r w:rsidRPr="009D3527">
        <w:rPr>
          <w:rFonts w:ascii="Comic Sans MS" w:hAnsi="Comic Sans MS"/>
          <w:color w:val="000000" w:themeColor="text1"/>
          <w:sz w:val="24"/>
          <w:szCs w:val="24"/>
        </w:rPr>
        <w:t>kan investasi bidang air minum dan sanita</w:t>
      </w:r>
      <w:r w:rsidR="00340091" w:rsidRPr="009D3527">
        <w:rPr>
          <w:rFonts w:ascii="Comic Sans MS" w:hAnsi="Comic Sans MS"/>
          <w:color w:val="000000" w:themeColor="text1"/>
          <w:sz w:val="24"/>
          <w:szCs w:val="24"/>
        </w:rPr>
        <w:t>si terutama untuk masyarakat mis</w:t>
      </w:r>
      <w:r w:rsidRPr="009D3527">
        <w:rPr>
          <w:rFonts w:ascii="Comic Sans MS" w:hAnsi="Comic Sans MS"/>
          <w:color w:val="000000" w:themeColor="text1"/>
          <w:sz w:val="24"/>
          <w:szCs w:val="24"/>
        </w:rPr>
        <w:t>kin, perluasan penyediaan air minum dan sanitasi berbasis masyarakat melalui program Air Bersih untuk Rakyat serta mengikatkan edukasi perilaku sehat dengan akselerasi STBM.</w:t>
      </w:r>
    </w:p>
    <w:p w:rsidR="005221A8" w:rsidRDefault="005221A8" w:rsidP="001A297E">
      <w:pPr>
        <w:pStyle w:val="ListParagraph"/>
        <w:numPr>
          <w:ilvl w:val="0"/>
          <w:numId w:val="22"/>
        </w:numPr>
        <w:spacing w:line="360" w:lineRule="auto"/>
        <w:ind w:left="540"/>
        <w:rPr>
          <w:rFonts w:ascii="Comic Sans MS" w:hAnsi="Comic Sans MS"/>
          <w:b/>
          <w:sz w:val="24"/>
          <w:szCs w:val="24"/>
        </w:rPr>
      </w:pPr>
      <w:r w:rsidRPr="00C60D99">
        <w:rPr>
          <w:rFonts w:ascii="Comic Sans MS" w:hAnsi="Comic Sans MS"/>
          <w:b/>
          <w:sz w:val="24"/>
          <w:szCs w:val="24"/>
        </w:rPr>
        <w:t>Prilaku Hidup Bersih dan Sehat (PHBS)</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Keluarga mempunyai peran penting dalam meningkatkan kualitas kesehatan masyarakat, karena dalam keluarga terjadi komunikasi dan interaksi antara anggota keluarga yang menjadi awal penting dari suatu proses pendidikan perilaku. Pelaksanaan perilaku hidup bersih dan sehat sejak dini dalam keluarga dapat menciptakan keluarga yang sehat dan aktif dalam setiap upaya kesehatan di masyarakat. Dalam upaya meningkatkan kesehatan anggota keluarga, Pusat Promosi Kesehatan Kemenkes berupaya meningkatkan persentase rumah tangga ber –PHBS.</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 xml:space="preserve"> PHBS di rumah tangga adalah upaya untuk memberdayakan anggota rumah tangga agar tahu, mau dan mampu mempraktekkan perilaku hidup bersih dan sehat serta berperan aktif dalam gerakan kesehatan di masyarakat. Untuk mencapai rumah tangga ber PHBS, terdapat 10 perilaku hidup bersih sehat yang dip</w:t>
      </w:r>
      <w:r w:rsidR="00340091">
        <w:rPr>
          <w:rFonts w:ascii="Comic Sans MS" w:hAnsi="Comic Sans MS"/>
          <w:sz w:val="24"/>
          <w:szCs w:val="24"/>
        </w:rPr>
        <w:t>antau, yaitu : (1) persalinan di</w:t>
      </w:r>
      <w:r>
        <w:rPr>
          <w:rFonts w:ascii="Comic Sans MS" w:hAnsi="Comic Sans MS"/>
          <w:sz w:val="24"/>
          <w:szCs w:val="24"/>
        </w:rPr>
        <w:t xml:space="preserve">tolong oleh tenaga kesehatan, (2) member ASI ekslusif, (3) menimbang balita setiap bulan, (4) menggunakan air bersih, (5) mencuci tangan dengan air bersih dan sabun, (6) menggunakan jamban sehat, (7) memberantas jentik di rumah sekali seminggu, (8) makan buah dan </w:t>
      </w:r>
      <w:r>
        <w:rPr>
          <w:rFonts w:ascii="Comic Sans MS" w:hAnsi="Comic Sans MS"/>
          <w:sz w:val="24"/>
          <w:szCs w:val="24"/>
        </w:rPr>
        <w:lastRenderedPageBreak/>
        <w:t>sayur setiap hari, (9) melakukan aktivitas fisik setiap hari, dan (10) tidak merokok di dalam rumah.</w:t>
      </w:r>
    </w:p>
    <w:p w:rsidR="001A4772" w:rsidRPr="00333079" w:rsidRDefault="005221A8" w:rsidP="00333079">
      <w:pPr>
        <w:pStyle w:val="ListParagraph"/>
        <w:spacing w:line="360" w:lineRule="auto"/>
        <w:ind w:left="180"/>
        <w:jc w:val="both"/>
        <w:rPr>
          <w:rFonts w:ascii="Comic Sans MS" w:hAnsi="Comic Sans MS"/>
          <w:sz w:val="24"/>
          <w:szCs w:val="24"/>
        </w:rPr>
      </w:pPr>
      <w:r>
        <w:rPr>
          <w:rFonts w:ascii="Comic Sans MS" w:hAnsi="Comic Sans MS"/>
          <w:sz w:val="24"/>
          <w:szCs w:val="24"/>
        </w:rPr>
        <w:tab/>
      </w:r>
      <w:r w:rsidRPr="009D3527">
        <w:rPr>
          <w:rFonts w:ascii="Comic Sans MS" w:hAnsi="Comic Sans MS"/>
          <w:color w:val="000000" w:themeColor="text1"/>
          <w:sz w:val="24"/>
          <w:szCs w:val="24"/>
        </w:rPr>
        <w:t>Dalam Renstra Kemenkes ditargetkan persentase rumah tangga yang telah PHBS sebesar 70%</w:t>
      </w:r>
      <w:r w:rsidR="009F787A" w:rsidRPr="009D3527">
        <w:rPr>
          <w:rFonts w:ascii="Comic Sans MS" w:hAnsi="Comic Sans MS"/>
          <w:color w:val="000000" w:themeColor="text1"/>
          <w:sz w:val="24"/>
          <w:szCs w:val="24"/>
        </w:rPr>
        <w:t>. Hasil kegiatan pada tahun 2016</w:t>
      </w:r>
      <w:r w:rsidRPr="009D3527">
        <w:rPr>
          <w:rFonts w:ascii="Comic Sans MS" w:hAnsi="Comic Sans MS"/>
          <w:color w:val="000000" w:themeColor="text1"/>
          <w:sz w:val="24"/>
          <w:szCs w:val="24"/>
        </w:rPr>
        <w:t xml:space="preserve"> menunjukkan sebanyak </w:t>
      </w:r>
      <w:r w:rsidR="00CB36FF" w:rsidRPr="009D3527">
        <w:rPr>
          <w:rFonts w:ascii="Comic Sans MS" w:hAnsi="Comic Sans MS"/>
          <w:color w:val="000000" w:themeColor="text1"/>
          <w:sz w:val="24"/>
          <w:szCs w:val="24"/>
        </w:rPr>
        <w:t xml:space="preserve"> 39</w:t>
      </w:r>
      <w:r w:rsidRPr="009D3527">
        <w:rPr>
          <w:rFonts w:ascii="Comic Sans MS" w:hAnsi="Comic Sans MS"/>
          <w:color w:val="000000" w:themeColor="text1"/>
          <w:sz w:val="24"/>
          <w:szCs w:val="24"/>
        </w:rPr>
        <w:t>% telah melaksanakan PHBS</w:t>
      </w:r>
      <w:r w:rsidR="00CB36FF" w:rsidRPr="009D3527">
        <w:rPr>
          <w:rFonts w:ascii="Comic Sans MS" w:hAnsi="Comic Sans MS"/>
          <w:color w:val="000000" w:themeColor="text1"/>
          <w:sz w:val="24"/>
          <w:szCs w:val="24"/>
        </w:rPr>
        <w:t xml:space="preserve"> dari 17.182 rumah tangga </w:t>
      </w:r>
      <w:r w:rsidR="003C73ED" w:rsidRPr="009D3527">
        <w:rPr>
          <w:rFonts w:ascii="Comic Sans MS" w:hAnsi="Comic Sans MS"/>
          <w:color w:val="000000" w:themeColor="text1"/>
          <w:sz w:val="24"/>
          <w:szCs w:val="24"/>
        </w:rPr>
        <w:t>ya</w:t>
      </w:r>
      <w:r w:rsidR="00CB36FF" w:rsidRPr="009D3527">
        <w:rPr>
          <w:rFonts w:ascii="Comic Sans MS" w:hAnsi="Comic Sans MS"/>
          <w:color w:val="000000" w:themeColor="text1"/>
          <w:sz w:val="24"/>
          <w:szCs w:val="24"/>
        </w:rPr>
        <w:t>ng dipantau</w:t>
      </w:r>
      <w:r w:rsidRPr="009D3527">
        <w:rPr>
          <w:rFonts w:ascii="Comic Sans MS" w:hAnsi="Comic Sans MS"/>
          <w:color w:val="000000" w:themeColor="text1"/>
          <w:sz w:val="24"/>
          <w:szCs w:val="24"/>
        </w:rPr>
        <w:t xml:space="preserve">, hal masih jauh dari target nasional. </w:t>
      </w:r>
    </w:p>
    <w:p w:rsidR="005221A8" w:rsidRDefault="001A4772" w:rsidP="001A4772">
      <w:pPr>
        <w:pStyle w:val="ListParagraph"/>
        <w:tabs>
          <w:tab w:val="left" w:pos="3690"/>
          <w:tab w:val="center" w:pos="4604"/>
        </w:tabs>
        <w:spacing w:line="240" w:lineRule="auto"/>
        <w:ind w:left="180"/>
        <w:rPr>
          <w:rFonts w:ascii="Comic Sans MS" w:hAnsi="Comic Sans MS"/>
          <w:b/>
          <w:sz w:val="24"/>
          <w:szCs w:val="24"/>
        </w:rPr>
      </w:pPr>
      <w:r>
        <w:rPr>
          <w:rFonts w:ascii="Comic Sans MS" w:hAnsi="Comic Sans MS"/>
          <w:b/>
          <w:sz w:val="24"/>
          <w:szCs w:val="24"/>
        </w:rPr>
        <w:tab/>
      </w:r>
      <w:r w:rsidR="005221A8">
        <w:rPr>
          <w:rFonts w:ascii="Comic Sans MS" w:hAnsi="Comic Sans MS"/>
          <w:b/>
          <w:sz w:val="24"/>
          <w:szCs w:val="24"/>
        </w:rPr>
        <w:t>Gambar II.9</w:t>
      </w:r>
    </w:p>
    <w:p w:rsidR="00A02A0E" w:rsidRPr="00333079" w:rsidRDefault="005221A8" w:rsidP="00333079">
      <w:pPr>
        <w:pStyle w:val="ListParagraph"/>
        <w:spacing w:line="240" w:lineRule="auto"/>
        <w:ind w:left="180"/>
        <w:jc w:val="center"/>
        <w:rPr>
          <w:rFonts w:ascii="Comic Sans MS" w:hAnsi="Comic Sans MS"/>
          <w:b/>
          <w:sz w:val="24"/>
          <w:szCs w:val="24"/>
        </w:rPr>
      </w:pPr>
      <w:r w:rsidRPr="007B6B91">
        <w:rPr>
          <w:rFonts w:ascii="Comic Sans MS" w:hAnsi="Comic Sans MS"/>
          <w:b/>
          <w:sz w:val="24"/>
          <w:szCs w:val="24"/>
        </w:rPr>
        <w:t>Capaia</w:t>
      </w:r>
      <w:r w:rsidR="00AF5789">
        <w:rPr>
          <w:rFonts w:ascii="Comic Sans MS" w:hAnsi="Comic Sans MS"/>
          <w:b/>
          <w:sz w:val="24"/>
          <w:szCs w:val="24"/>
        </w:rPr>
        <w:t>n Ber-PHBS di Kab HSS Tahun 2015</w:t>
      </w:r>
      <w:r>
        <w:rPr>
          <w:rFonts w:ascii="Comic Sans MS" w:hAnsi="Comic Sans MS"/>
          <w:b/>
          <w:sz w:val="24"/>
          <w:szCs w:val="24"/>
        </w:rPr>
        <w:t xml:space="preserve"> </w:t>
      </w:r>
      <w:r w:rsidR="00A02A0E">
        <w:rPr>
          <w:rFonts w:ascii="Comic Sans MS" w:hAnsi="Comic Sans MS"/>
          <w:b/>
          <w:sz w:val="24"/>
          <w:szCs w:val="24"/>
        </w:rPr>
        <w:t>–</w:t>
      </w:r>
      <w:r>
        <w:rPr>
          <w:rFonts w:ascii="Comic Sans MS" w:hAnsi="Comic Sans MS"/>
          <w:b/>
          <w:sz w:val="24"/>
          <w:szCs w:val="24"/>
        </w:rPr>
        <w:t xml:space="preserve"> </w:t>
      </w:r>
      <w:r w:rsidR="00A02A0E">
        <w:rPr>
          <w:rFonts w:ascii="Comic Sans MS" w:hAnsi="Comic Sans MS"/>
          <w:b/>
          <w:sz w:val="24"/>
          <w:szCs w:val="24"/>
        </w:rPr>
        <w:t>2016</w:t>
      </w:r>
    </w:p>
    <w:p w:rsidR="00A02A0E" w:rsidRPr="00333079" w:rsidRDefault="005B4202" w:rsidP="00333079">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17C1B8A9" wp14:editId="7DD5E7A2">
            <wp:extent cx="5343525" cy="2181225"/>
            <wp:effectExtent l="0" t="0" r="952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36FF" w:rsidRPr="00333079" w:rsidRDefault="005221A8" w:rsidP="00333079">
      <w:pPr>
        <w:pStyle w:val="ListParagraph"/>
        <w:ind w:left="540"/>
        <w:jc w:val="both"/>
        <w:rPr>
          <w:rFonts w:ascii="Comic Sans MS" w:hAnsi="Comic Sans MS"/>
          <w:sz w:val="20"/>
          <w:szCs w:val="20"/>
        </w:rPr>
      </w:pPr>
      <w:r>
        <w:rPr>
          <w:rFonts w:ascii="Comic Sans MS" w:hAnsi="Comic Sans MS"/>
          <w:sz w:val="20"/>
          <w:szCs w:val="20"/>
        </w:rPr>
        <w:t xml:space="preserve">Sumber : Bidang </w:t>
      </w:r>
      <w:r w:rsidR="00333079">
        <w:rPr>
          <w:rFonts w:ascii="Comic Sans MS" w:hAnsi="Comic Sans MS"/>
          <w:sz w:val="20"/>
          <w:szCs w:val="20"/>
        </w:rPr>
        <w:t>Promkes Dinas Kesehatan Kab HSS</w:t>
      </w:r>
    </w:p>
    <w:p w:rsidR="000644FC" w:rsidRPr="00333079" w:rsidRDefault="00B1354F" w:rsidP="00333079">
      <w:pPr>
        <w:pStyle w:val="ListParagraph"/>
        <w:spacing w:line="360" w:lineRule="auto"/>
        <w:ind w:left="180"/>
        <w:jc w:val="both"/>
        <w:rPr>
          <w:rFonts w:ascii="Comic Sans MS" w:hAnsi="Comic Sans MS"/>
          <w:sz w:val="24"/>
          <w:szCs w:val="24"/>
        </w:rPr>
      </w:pPr>
      <w:r>
        <w:rPr>
          <w:rFonts w:ascii="Comic Sans MS" w:hAnsi="Comic Sans MS"/>
          <w:sz w:val="24"/>
          <w:szCs w:val="24"/>
        </w:rPr>
        <w:tab/>
        <w:t>Capaian rumah tangga</w:t>
      </w:r>
      <w:r w:rsidR="005221A8">
        <w:rPr>
          <w:rFonts w:ascii="Comic Sans MS" w:hAnsi="Comic Sans MS"/>
          <w:sz w:val="24"/>
          <w:szCs w:val="24"/>
        </w:rPr>
        <w:t xml:space="preserve"> yang ber PHBS per</w:t>
      </w:r>
      <w:r>
        <w:rPr>
          <w:rFonts w:ascii="Comic Sans MS" w:hAnsi="Comic Sans MS"/>
          <w:sz w:val="24"/>
          <w:szCs w:val="24"/>
        </w:rPr>
        <w:t xml:space="preserve"> Puskesmas se kab HSS Tahun 2016</w:t>
      </w:r>
      <w:r w:rsidR="005221A8">
        <w:rPr>
          <w:rFonts w:ascii="Comic Sans MS" w:hAnsi="Comic Sans MS"/>
          <w:sz w:val="24"/>
          <w:szCs w:val="24"/>
        </w:rPr>
        <w:t xml:space="preserve"> dapat di lihat</w:t>
      </w:r>
      <w:r w:rsidR="00333079">
        <w:rPr>
          <w:rFonts w:ascii="Comic Sans MS" w:hAnsi="Comic Sans MS"/>
          <w:sz w:val="24"/>
          <w:szCs w:val="24"/>
        </w:rPr>
        <w:t xml:space="preserve"> pada gambar tabel di bawah,</w:t>
      </w:r>
    </w:p>
    <w:p w:rsidR="005221A8" w:rsidRDefault="005221A8" w:rsidP="005221A8">
      <w:pPr>
        <w:pStyle w:val="ListParagraph"/>
        <w:spacing w:line="240" w:lineRule="auto"/>
        <w:ind w:left="180"/>
        <w:jc w:val="center"/>
        <w:rPr>
          <w:rFonts w:ascii="Comic Sans MS" w:hAnsi="Comic Sans MS"/>
          <w:b/>
          <w:sz w:val="24"/>
          <w:szCs w:val="24"/>
        </w:rPr>
      </w:pPr>
      <w:r w:rsidRPr="002A3563">
        <w:rPr>
          <w:rFonts w:ascii="Comic Sans MS" w:hAnsi="Comic Sans MS"/>
          <w:b/>
          <w:sz w:val="24"/>
          <w:szCs w:val="24"/>
        </w:rPr>
        <w:t>Ga</w:t>
      </w:r>
      <w:r>
        <w:rPr>
          <w:rFonts w:ascii="Comic Sans MS" w:hAnsi="Comic Sans MS"/>
          <w:b/>
          <w:sz w:val="24"/>
          <w:szCs w:val="24"/>
        </w:rPr>
        <w:t>mbar II.10</w:t>
      </w:r>
    </w:p>
    <w:p w:rsidR="00CF4975" w:rsidRPr="00333079" w:rsidRDefault="005221A8" w:rsidP="00333079">
      <w:pPr>
        <w:pStyle w:val="ListParagraph"/>
        <w:spacing w:line="240" w:lineRule="auto"/>
        <w:ind w:left="180"/>
        <w:jc w:val="center"/>
        <w:rPr>
          <w:rFonts w:ascii="Comic Sans MS" w:hAnsi="Comic Sans MS"/>
          <w:b/>
          <w:sz w:val="24"/>
          <w:szCs w:val="24"/>
        </w:rPr>
      </w:pPr>
      <w:r w:rsidRPr="002A3563">
        <w:rPr>
          <w:rFonts w:ascii="Comic Sans MS" w:hAnsi="Comic Sans MS"/>
          <w:b/>
          <w:sz w:val="24"/>
          <w:szCs w:val="24"/>
        </w:rPr>
        <w:t xml:space="preserve">Persentase Ber PHBS di Kab HSS </w:t>
      </w:r>
      <w:r>
        <w:rPr>
          <w:rFonts w:ascii="Comic Sans MS" w:hAnsi="Comic Sans MS"/>
          <w:b/>
          <w:sz w:val="24"/>
          <w:szCs w:val="24"/>
        </w:rPr>
        <w:t>T</w:t>
      </w:r>
      <w:r w:rsidR="00333079">
        <w:rPr>
          <w:rFonts w:ascii="Comic Sans MS" w:hAnsi="Comic Sans MS"/>
          <w:b/>
          <w:sz w:val="24"/>
          <w:szCs w:val="24"/>
        </w:rPr>
        <w:t>ahun 2016</w:t>
      </w:r>
    </w:p>
    <w:p w:rsidR="005221A8" w:rsidRPr="00333079" w:rsidRDefault="00CF4975" w:rsidP="00333079">
      <w:pPr>
        <w:pStyle w:val="ListParagraph"/>
        <w:spacing w:line="240" w:lineRule="auto"/>
        <w:ind w:left="180"/>
        <w:jc w:val="center"/>
        <w:rPr>
          <w:rFonts w:ascii="Comic Sans MS" w:hAnsi="Comic Sans MS"/>
          <w:b/>
          <w:sz w:val="24"/>
          <w:szCs w:val="24"/>
        </w:rPr>
      </w:pPr>
      <w:r>
        <w:rPr>
          <w:rFonts w:ascii="Comic Sans MS" w:hAnsi="Comic Sans MS"/>
          <w:b/>
          <w:noProof/>
          <w:sz w:val="24"/>
          <w:szCs w:val="24"/>
        </w:rPr>
        <w:drawing>
          <wp:inline distT="0" distB="0" distL="0" distR="0" wp14:anchorId="2547F201" wp14:editId="541BC915">
            <wp:extent cx="5467350" cy="2695575"/>
            <wp:effectExtent l="0" t="0" r="19050"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21A8" w:rsidRDefault="005221A8" w:rsidP="005221A8">
      <w:pPr>
        <w:pStyle w:val="ListParagraph"/>
        <w:spacing w:line="360" w:lineRule="auto"/>
        <w:ind w:left="180"/>
        <w:jc w:val="both"/>
        <w:rPr>
          <w:rFonts w:ascii="Comic Sans MS" w:hAnsi="Comic Sans MS"/>
          <w:sz w:val="20"/>
          <w:szCs w:val="20"/>
        </w:rPr>
      </w:pPr>
      <w:r>
        <w:rPr>
          <w:rFonts w:ascii="Comic Sans MS" w:hAnsi="Comic Sans MS"/>
          <w:sz w:val="20"/>
          <w:szCs w:val="20"/>
        </w:rPr>
        <w:t>Sumber : Bidang Promkes Dinas Kesehatan Kab HSS</w:t>
      </w:r>
    </w:p>
    <w:p w:rsidR="005221A8" w:rsidRDefault="005221A8" w:rsidP="00B1354F">
      <w:pPr>
        <w:pStyle w:val="ListParagraph"/>
        <w:spacing w:line="360" w:lineRule="auto"/>
        <w:ind w:left="180"/>
        <w:jc w:val="both"/>
        <w:rPr>
          <w:rFonts w:ascii="Comic Sans MS" w:hAnsi="Comic Sans MS"/>
          <w:sz w:val="24"/>
          <w:szCs w:val="24"/>
        </w:rPr>
      </w:pPr>
      <w:r>
        <w:rPr>
          <w:rFonts w:ascii="Comic Sans MS" w:hAnsi="Comic Sans MS"/>
          <w:sz w:val="24"/>
          <w:szCs w:val="24"/>
        </w:rPr>
        <w:lastRenderedPageBreak/>
        <w:tab/>
        <w:t xml:space="preserve">Pada </w:t>
      </w:r>
      <w:r w:rsidR="00810D1E">
        <w:rPr>
          <w:rFonts w:ascii="Comic Sans MS" w:hAnsi="Comic Sans MS"/>
          <w:sz w:val="24"/>
          <w:szCs w:val="24"/>
        </w:rPr>
        <w:t>gambar II.6 persentase</w:t>
      </w:r>
      <w:r>
        <w:rPr>
          <w:rFonts w:ascii="Comic Sans MS" w:hAnsi="Comic Sans MS"/>
          <w:sz w:val="24"/>
          <w:szCs w:val="24"/>
        </w:rPr>
        <w:t xml:space="preserve"> rumah tangga ber PHBS</w:t>
      </w:r>
      <w:r w:rsidR="00B1354F">
        <w:rPr>
          <w:rFonts w:ascii="Comic Sans MS" w:hAnsi="Comic Sans MS"/>
          <w:sz w:val="24"/>
          <w:szCs w:val="24"/>
        </w:rPr>
        <w:t xml:space="preserve"> diperoleh dari jumlah sample rumah tangga yang dipantau oleh masing-masing puskesmas yang besarannya memang tidak sama setiap wilayah kerja Puskesmas. </w:t>
      </w:r>
      <w:r>
        <w:rPr>
          <w:rFonts w:ascii="Comic Sans MS" w:hAnsi="Comic Sans MS"/>
          <w:sz w:val="24"/>
          <w:szCs w:val="24"/>
        </w:rPr>
        <w:t xml:space="preserve"> </w:t>
      </w:r>
      <w:r w:rsidR="00B1354F">
        <w:rPr>
          <w:rFonts w:ascii="Comic Sans MS" w:hAnsi="Comic Sans MS"/>
          <w:sz w:val="24"/>
          <w:szCs w:val="24"/>
        </w:rPr>
        <w:t xml:space="preserve">Namun demikian paling tidak hal ini memberikan  gambaran bahwa Prilaku Hidup Bersih dan Sehat masih memerlukan upaya dan kerja keras serta kesungguhan kita semua yang mengabdi di bidang kesehatan sesuai dengan tugasnya masing-masing. </w:t>
      </w:r>
    </w:p>
    <w:p w:rsidR="00B1354F" w:rsidRPr="00B1354F" w:rsidRDefault="00B1354F" w:rsidP="00B1354F">
      <w:pPr>
        <w:pStyle w:val="ListParagraph"/>
        <w:spacing w:line="360" w:lineRule="auto"/>
        <w:ind w:left="180"/>
        <w:jc w:val="both"/>
        <w:rPr>
          <w:rFonts w:ascii="Comic Sans MS" w:hAnsi="Comic Sans MS"/>
          <w:sz w:val="24"/>
          <w:szCs w:val="24"/>
        </w:rPr>
      </w:pPr>
    </w:p>
    <w:p w:rsidR="005221A8" w:rsidRPr="003C36E2" w:rsidRDefault="005221A8" w:rsidP="001A297E">
      <w:pPr>
        <w:pStyle w:val="ListParagraph"/>
        <w:numPr>
          <w:ilvl w:val="0"/>
          <w:numId w:val="22"/>
        </w:numPr>
        <w:spacing w:line="360" w:lineRule="auto"/>
        <w:ind w:left="540"/>
        <w:rPr>
          <w:rFonts w:ascii="Comic Sans MS" w:hAnsi="Comic Sans MS"/>
          <w:b/>
          <w:sz w:val="24"/>
          <w:szCs w:val="24"/>
        </w:rPr>
      </w:pPr>
      <w:r w:rsidRPr="003C36E2">
        <w:rPr>
          <w:rFonts w:ascii="Comic Sans MS" w:hAnsi="Comic Sans MS"/>
          <w:b/>
          <w:sz w:val="24"/>
          <w:szCs w:val="24"/>
        </w:rPr>
        <w:t>Kawasan Tanpa Rokok (KTR)</w:t>
      </w:r>
    </w:p>
    <w:p w:rsidR="005221A8"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 xml:space="preserve">  Kawasan Tanpa Rokok (KTR) adalah ruangan atau area yang dinyatakan dilarang untuk melakukan kegiatan produksi, penjualan, iklan, promosi dan atau penggunaan rokok. Penetapan KTR merupakan upaya perlindungan untuk masyarakat terhadap resiko ancaman gangguan kesehatan karena lingkungan tercemar asap rokok. KTR merupakan tanggung jawab seluruh komponen bangsa baik individu, masyarakat, parlemen, maupun pemerintah, untuk melindungi generasi sekarang maupun yang akan datang. Komitmen bersama dari lintas sektor dan berbagai elemen akan sangat berpengaruh terhadap keberhasilan KTR. Ruang Lingkup KTR meliputi, tempat-tempat umum, tempat kerja tertutup, sarana kesehatan, tempat proses belajar mengajar, arena kegiatan anak, tempat ibadah, dan angkutan umum.</w:t>
      </w:r>
    </w:p>
    <w:p w:rsidR="005221A8" w:rsidRPr="00797A32" w:rsidRDefault="005221A8" w:rsidP="005221A8">
      <w:pPr>
        <w:pStyle w:val="ListParagraph"/>
        <w:spacing w:line="360" w:lineRule="auto"/>
        <w:ind w:left="180"/>
        <w:jc w:val="both"/>
        <w:rPr>
          <w:rFonts w:ascii="Comic Sans MS" w:hAnsi="Comic Sans MS"/>
          <w:sz w:val="24"/>
          <w:szCs w:val="24"/>
        </w:rPr>
      </w:pPr>
      <w:r>
        <w:rPr>
          <w:rFonts w:ascii="Comic Sans MS" w:hAnsi="Comic Sans MS"/>
          <w:sz w:val="24"/>
          <w:szCs w:val="24"/>
        </w:rPr>
        <w:tab/>
        <w:t>Pemerintah Daerah Kabupaten Hulu Sungai Selatan telah menetapkan kebijakan melalui Peraturan Daerah No 8 Tahun 2015 tentang Penetapan Kawasan Tanpa Rokok</w:t>
      </w:r>
    </w:p>
    <w:p w:rsidR="005221A8" w:rsidRDefault="005221A8" w:rsidP="004F0788">
      <w:pPr>
        <w:spacing w:line="240" w:lineRule="auto"/>
        <w:jc w:val="center"/>
        <w:rPr>
          <w:rFonts w:ascii="Comic Sans MS" w:hAnsi="Comic Sans MS"/>
          <w:b/>
          <w:sz w:val="24"/>
          <w:szCs w:val="24"/>
        </w:rPr>
      </w:pPr>
    </w:p>
    <w:p w:rsidR="005221A8" w:rsidRDefault="005221A8" w:rsidP="00B1354F">
      <w:pPr>
        <w:tabs>
          <w:tab w:val="left" w:pos="3750"/>
        </w:tabs>
        <w:spacing w:line="240" w:lineRule="auto"/>
        <w:rPr>
          <w:rFonts w:ascii="Comic Sans MS" w:hAnsi="Comic Sans MS"/>
          <w:b/>
          <w:sz w:val="24"/>
          <w:szCs w:val="24"/>
        </w:rPr>
      </w:pPr>
    </w:p>
    <w:p w:rsidR="00EE4BA3" w:rsidRDefault="00EE4BA3" w:rsidP="00B1354F">
      <w:pPr>
        <w:tabs>
          <w:tab w:val="left" w:pos="3750"/>
        </w:tabs>
        <w:spacing w:line="240" w:lineRule="auto"/>
        <w:rPr>
          <w:rFonts w:ascii="Comic Sans MS" w:hAnsi="Comic Sans MS"/>
          <w:b/>
          <w:sz w:val="24"/>
          <w:szCs w:val="24"/>
        </w:rPr>
      </w:pPr>
    </w:p>
    <w:p w:rsidR="00EE4BA3" w:rsidRDefault="00EE4BA3" w:rsidP="00B1354F">
      <w:pPr>
        <w:tabs>
          <w:tab w:val="left" w:pos="3750"/>
        </w:tabs>
        <w:spacing w:line="240" w:lineRule="auto"/>
        <w:rPr>
          <w:rFonts w:ascii="Comic Sans MS" w:hAnsi="Comic Sans MS"/>
          <w:b/>
          <w:sz w:val="24"/>
          <w:szCs w:val="24"/>
        </w:rPr>
      </w:pPr>
    </w:p>
    <w:p w:rsidR="004F0788" w:rsidRPr="00B1354F" w:rsidRDefault="004F0788" w:rsidP="004F0788">
      <w:pPr>
        <w:spacing w:line="240" w:lineRule="auto"/>
        <w:jc w:val="center"/>
        <w:rPr>
          <w:rFonts w:ascii="Comic Sans MS" w:hAnsi="Comic Sans MS"/>
          <w:b/>
          <w:sz w:val="24"/>
          <w:szCs w:val="24"/>
        </w:rPr>
      </w:pPr>
      <w:r w:rsidRPr="00B1354F">
        <w:rPr>
          <w:rFonts w:ascii="Comic Sans MS" w:hAnsi="Comic Sans MS"/>
          <w:b/>
          <w:sz w:val="24"/>
          <w:szCs w:val="24"/>
        </w:rPr>
        <w:lastRenderedPageBreak/>
        <w:t>BAB  III</w:t>
      </w:r>
    </w:p>
    <w:p w:rsidR="004F0788" w:rsidRPr="00B1354F" w:rsidRDefault="004F0788" w:rsidP="004F0788">
      <w:pPr>
        <w:spacing w:line="240" w:lineRule="auto"/>
        <w:jc w:val="center"/>
        <w:rPr>
          <w:rFonts w:ascii="Comic Sans MS" w:hAnsi="Comic Sans MS"/>
          <w:sz w:val="24"/>
          <w:szCs w:val="24"/>
        </w:rPr>
      </w:pPr>
      <w:r w:rsidRPr="00B1354F">
        <w:rPr>
          <w:rFonts w:ascii="Comic Sans MS" w:hAnsi="Comic Sans MS"/>
          <w:b/>
          <w:sz w:val="24"/>
          <w:szCs w:val="24"/>
        </w:rPr>
        <w:t>SITUASI DERAJAT</w:t>
      </w:r>
    </w:p>
    <w:p w:rsidR="004F0788" w:rsidRDefault="004F0788" w:rsidP="003B6AF8">
      <w:pPr>
        <w:spacing w:after="0" w:line="360" w:lineRule="auto"/>
        <w:jc w:val="both"/>
        <w:rPr>
          <w:rFonts w:ascii="Comic Sans MS" w:hAnsi="Comic Sans MS"/>
          <w:sz w:val="24"/>
          <w:szCs w:val="24"/>
        </w:rPr>
      </w:pPr>
      <w:r w:rsidRPr="00B1354F">
        <w:rPr>
          <w:rFonts w:ascii="Comic Sans MS" w:hAnsi="Comic Sans MS"/>
          <w:sz w:val="24"/>
          <w:szCs w:val="24"/>
        </w:rPr>
        <w:tab/>
      </w:r>
      <w:r w:rsidR="001C0ED8" w:rsidRPr="00B1354F">
        <w:rPr>
          <w:rFonts w:ascii="Comic Sans MS" w:hAnsi="Comic Sans MS"/>
          <w:sz w:val="24"/>
          <w:szCs w:val="24"/>
        </w:rPr>
        <w:t>Ada beberapa indikator untuk menilai derajat kesehatan masyarakat antara lain melalui</w:t>
      </w:r>
      <w:r w:rsidRPr="00B1354F">
        <w:rPr>
          <w:rFonts w:ascii="Comic Sans MS" w:hAnsi="Comic Sans MS"/>
          <w:sz w:val="24"/>
          <w:szCs w:val="24"/>
        </w:rPr>
        <w:t xml:space="preserve"> indikator yang mencerminkan kondisi mortalitas (kematian), status gizi dan morbiditas (kesakitan). </w:t>
      </w:r>
      <w:r>
        <w:rPr>
          <w:rFonts w:ascii="Comic Sans MS" w:hAnsi="Comic Sans MS"/>
          <w:sz w:val="24"/>
          <w:szCs w:val="24"/>
        </w:rPr>
        <w:t>Pada bagian ini derajat kesehatan masyarakat di Kabupaten Hulu Sungai Selatan digambarkan melalui Angka Mortalitas ; terdiri atas angka kematian neonatal, Angka Kematian Bayi (AKB), dan Angka Kematian Balita (AKABA),Angka Morbiditas : angka kesakitan beberapa penyakit balita dan dewasa.</w:t>
      </w:r>
    </w:p>
    <w:p w:rsidR="004F0788" w:rsidRDefault="004F0788" w:rsidP="004F0788">
      <w:pPr>
        <w:spacing w:line="360" w:lineRule="auto"/>
        <w:jc w:val="both"/>
        <w:rPr>
          <w:rFonts w:ascii="Comic Sans MS" w:hAnsi="Comic Sans MS"/>
          <w:sz w:val="24"/>
          <w:szCs w:val="24"/>
        </w:rPr>
      </w:pPr>
      <w:r>
        <w:rPr>
          <w:rFonts w:ascii="Comic Sans MS" w:hAnsi="Comic Sans MS"/>
          <w:sz w:val="24"/>
          <w:szCs w:val="24"/>
        </w:rPr>
        <w:tab/>
        <w:t>Selain dipengaruhi oleh faktor kesehatan seperti pelayanan kesehatan dan ketersediaan sumber daya kesehatan, derajat kesehatan masyarakat juga dipengaruhi oleh faktor lain seperti faktor ekonomi, pendidik</w:t>
      </w:r>
      <w:r w:rsidR="009D1ADB">
        <w:rPr>
          <w:rFonts w:ascii="Comic Sans MS" w:hAnsi="Comic Sans MS"/>
          <w:sz w:val="24"/>
          <w:szCs w:val="24"/>
        </w:rPr>
        <w:t>an. Lingkungan sosial, serta fak</w:t>
      </w:r>
      <w:r w:rsidR="001C0ED8">
        <w:rPr>
          <w:rFonts w:ascii="Comic Sans MS" w:hAnsi="Comic Sans MS"/>
          <w:sz w:val="24"/>
          <w:szCs w:val="24"/>
        </w:rPr>
        <w:t>tor lain y</w:t>
      </w:r>
      <w:r>
        <w:rPr>
          <w:rFonts w:ascii="Comic Sans MS" w:hAnsi="Comic Sans MS"/>
          <w:sz w:val="24"/>
          <w:szCs w:val="24"/>
        </w:rPr>
        <w:t>ang kondisinya telah dijelaskan pada bab sebelumnya.</w:t>
      </w:r>
    </w:p>
    <w:p w:rsidR="004F0788" w:rsidRPr="00920104" w:rsidRDefault="004F0788" w:rsidP="001A297E">
      <w:pPr>
        <w:pStyle w:val="ListParagraph"/>
        <w:numPr>
          <w:ilvl w:val="0"/>
          <w:numId w:val="44"/>
        </w:numPr>
        <w:ind w:left="540" w:hanging="540"/>
        <w:rPr>
          <w:rFonts w:ascii="Comic Sans MS" w:hAnsi="Comic Sans MS"/>
          <w:b/>
          <w:sz w:val="24"/>
          <w:szCs w:val="24"/>
        </w:rPr>
      </w:pPr>
      <w:r w:rsidRPr="00920104">
        <w:rPr>
          <w:rFonts w:ascii="Comic Sans MS" w:hAnsi="Comic Sans MS"/>
          <w:b/>
          <w:sz w:val="24"/>
          <w:szCs w:val="24"/>
        </w:rPr>
        <w:t>MORTALITAS</w:t>
      </w:r>
    </w:p>
    <w:p w:rsidR="004F0788" w:rsidRDefault="004F0788" w:rsidP="003B6AF8">
      <w:pPr>
        <w:spacing w:after="0" w:line="360" w:lineRule="auto"/>
        <w:jc w:val="both"/>
        <w:rPr>
          <w:rFonts w:ascii="Comic Sans MS" w:hAnsi="Comic Sans MS"/>
          <w:sz w:val="24"/>
          <w:szCs w:val="24"/>
        </w:rPr>
      </w:pPr>
      <w:r>
        <w:rPr>
          <w:rFonts w:ascii="Comic Sans MS" w:hAnsi="Comic Sans MS"/>
          <w:sz w:val="24"/>
          <w:szCs w:val="24"/>
        </w:rPr>
        <w:tab/>
        <w:t>Mortalitas adalah kejadian kematian yang terjadi pada kurun waktu dan tempat tertentu yang diakibatkan oleh keadaan tertentu, dapat berupa penyakit maupun sebab lainnya. Mortalitas yang disajikan pada bab ini yaitu angka kematian neonatal, angka kematian bayi, dan angka kematian balita serta kematian ibu yang disebabkan kehamilan sampai melahirkan.</w:t>
      </w:r>
    </w:p>
    <w:p w:rsidR="004F0788" w:rsidRPr="00920104" w:rsidRDefault="004F0788" w:rsidP="001A297E">
      <w:pPr>
        <w:pStyle w:val="ListParagraph"/>
        <w:numPr>
          <w:ilvl w:val="0"/>
          <w:numId w:val="45"/>
        </w:numPr>
        <w:ind w:left="360"/>
        <w:rPr>
          <w:rFonts w:ascii="Comic Sans MS" w:hAnsi="Comic Sans MS"/>
          <w:b/>
          <w:sz w:val="24"/>
          <w:szCs w:val="24"/>
        </w:rPr>
      </w:pPr>
      <w:r w:rsidRPr="00920104">
        <w:rPr>
          <w:rFonts w:ascii="Comic Sans MS" w:hAnsi="Comic Sans MS"/>
          <w:b/>
          <w:sz w:val="24"/>
          <w:szCs w:val="24"/>
        </w:rPr>
        <w:t>Angka Kematian  Neonatal (AKN)</w:t>
      </w:r>
    </w:p>
    <w:p w:rsidR="004F0788" w:rsidRDefault="004F0788" w:rsidP="004F0788">
      <w:pPr>
        <w:spacing w:line="360" w:lineRule="auto"/>
        <w:jc w:val="both"/>
        <w:rPr>
          <w:rFonts w:ascii="Comic Sans MS" w:hAnsi="Comic Sans MS"/>
          <w:sz w:val="24"/>
          <w:szCs w:val="24"/>
        </w:rPr>
      </w:pPr>
      <w:r>
        <w:rPr>
          <w:rFonts w:ascii="Comic Sans MS" w:hAnsi="Comic Sans MS"/>
          <w:sz w:val="24"/>
          <w:szCs w:val="24"/>
        </w:rPr>
        <w:tab/>
        <w:t>Angka Kematian Neonatal (AKN) adalah jumlah penduduk yang menginggal satu bulan pertama setelah kelahiran (0-28 hari) yang dinyatakan dalam 1.000 kelahiran hidup pada tahun yang sama. Berdasarkan laporan SDKI 2007 dan 2012 diestimasikan sebesar 19 per 1.000 kelahiran hidup.</w:t>
      </w:r>
      <w:r w:rsidR="005221A8">
        <w:rPr>
          <w:rFonts w:ascii="Comic Sans MS" w:hAnsi="Comic Sans MS"/>
          <w:sz w:val="24"/>
          <w:szCs w:val="24"/>
        </w:rPr>
        <w:t xml:space="preserve">  </w:t>
      </w:r>
      <w:r>
        <w:rPr>
          <w:rFonts w:ascii="Comic Sans MS" w:hAnsi="Comic Sans MS"/>
          <w:sz w:val="24"/>
          <w:szCs w:val="24"/>
        </w:rPr>
        <w:t>Angka kematian neonatal di Kab HSS dapat di lihat pada gambar di bawah ini :</w:t>
      </w:r>
    </w:p>
    <w:p w:rsidR="003B6AF8" w:rsidRDefault="003B6AF8" w:rsidP="004F0788">
      <w:pPr>
        <w:spacing w:line="360" w:lineRule="auto"/>
        <w:jc w:val="both"/>
        <w:rPr>
          <w:rFonts w:ascii="Comic Sans MS" w:hAnsi="Comic Sans MS"/>
          <w:sz w:val="24"/>
          <w:szCs w:val="24"/>
        </w:rPr>
      </w:pPr>
    </w:p>
    <w:p w:rsidR="004F0788" w:rsidRPr="00920104" w:rsidRDefault="004F0788" w:rsidP="004F0788">
      <w:pPr>
        <w:spacing w:after="0" w:line="240" w:lineRule="auto"/>
        <w:jc w:val="center"/>
        <w:rPr>
          <w:rFonts w:ascii="Comic Sans MS" w:hAnsi="Comic Sans MS"/>
          <w:b/>
          <w:sz w:val="24"/>
          <w:szCs w:val="24"/>
        </w:rPr>
      </w:pPr>
      <w:r w:rsidRPr="00920104">
        <w:rPr>
          <w:rFonts w:ascii="Comic Sans MS" w:hAnsi="Comic Sans MS"/>
          <w:b/>
          <w:sz w:val="24"/>
          <w:szCs w:val="24"/>
        </w:rPr>
        <w:lastRenderedPageBreak/>
        <w:t>Gambar III.1</w:t>
      </w:r>
    </w:p>
    <w:p w:rsidR="004F0788" w:rsidRDefault="004F0788" w:rsidP="004F0788">
      <w:pPr>
        <w:spacing w:line="240" w:lineRule="auto"/>
        <w:jc w:val="center"/>
        <w:rPr>
          <w:rFonts w:ascii="Comic Sans MS" w:hAnsi="Comic Sans MS"/>
          <w:b/>
          <w:sz w:val="24"/>
          <w:szCs w:val="24"/>
        </w:rPr>
      </w:pPr>
      <w:r w:rsidRPr="00920104">
        <w:rPr>
          <w:rFonts w:ascii="Comic Sans MS" w:hAnsi="Comic Sans MS"/>
          <w:b/>
          <w:sz w:val="24"/>
          <w:szCs w:val="24"/>
        </w:rPr>
        <w:t>Angka Kematian Neonatal di K</w:t>
      </w:r>
      <w:r w:rsidR="001A381E">
        <w:rPr>
          <w:rFonts w:ascii="Comic Sans MS" w:hAnsi="Comic Sans MS"/>
          <w:b/>
          <w:sz w:val="24"/>
          <w:szCs w:val="24"/>
        </w:rPr>
        <w:t>ab HSS Periode  Tahun</w:t>
      </w:r>
      <w:r w:rsidR="00CF6FEA">
        <w:rPr>
          <w:rFonts w:ascii="Comic Sans MS" w:hAnsi="Comic Sans MS"/>
          <w:b/>
          <w:sz w:val="24"/>
          <w:szCs w:val="24"/>
        </w:rPr>
        <w:t xml:space="preserve"> 2015-2016</w:t>
      </w:r>
    </w:p>
    <w:p w:rsidR="00B01098" w:rsidRPr="00920104" w:rsidRDefault="00393E68" w:rsidP="004F0788">
      <w:pPr>
        <w:spacing w:line="240" w:lineRule="auto"/>
        <w:jc w:val="center"/>
        <w:rPr>
          <w:rFonts w:ascii="Comic Sans MS" w:hAnsi="Comic Sans MS"/>
          <w:b/>
          <w:sz w:val="24"/>
          <w:szCs w:val="24"/>
        </w:rPr>
      </w:pPr>
      <w:r>
        <w:rPr>
          <w:rFonts w:ascii="Comic Sans MS" w:hAnsi="Comic Sans MS"/>
          <w:b/>
          <w:noProof/>
          <w:sz w:val="24"/>
          <w:szCs w:val="24"/>
        </w:rPr>
        <w:drawing>
          <wp:inline distT="0" distB="0" distL="0" distR="0">
            <wp:extent cx="5486400" cy="1809750"/>
            <wp:effectExtent l="0" t="0" r="19050" b="1905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0788" w:rsidRPr="00EE4BA3" w:rsidRDefault="004F0788" w:rsidP="00EE4BA3">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Pada gambar di atas terlihat tren angka kematia</w:t>
      </w:r>
      <w:r w:rsidR="001A381E">
        <w:rPr>
          <w:rFonts w:ascii="Comic Sans MS" w:hAnsi="Comic Sans MS"/>
          <w:sz w:val="24"/>
          <w:szCs w:val="24"/>
        </w:rPr>
        <w:t>n neonatal mengalami penurunan</w:t>
      </w:r>
      <w:r>
        <w:rPr>
          <w:rFonts w:ascii="Comic Sans MS" w:hAnsi="Comic Sans MS"/>
          <w:sz w:val="24"/>
          <w:szCs w:val="24"/>
        </w:rPr>
        <w:t xml:space="preserve"> jika dibandingkan dengan tahun sebelumnya. Target Renstra Kemenkes adalah 15/1.000 kelahiran hidup. Hal ini jika dibandingkan dengan target Renstra Kemenkes</w:t>
      </w:r>
      <w:r w:rsidR="00864BEF">
        <w:rPr>
          <w:rFonts w:ascii="Comic Sans MS" w:hAnsi="Comic Sans MS"/>
          <w:sz w:val="24"/>
          <w:szCs w:val="24"/>
        </w:rPr>
        <w:t xml:space="preserve"> berarti kabupaten Hulu Sungai Selatan</w:t>
      </w:r>
      <w:r>
        <w:rPr>
          <w:rFonts w:ascii="Comic Sans MS" w:hAnsi="Comic Sans MS"/>
          <w:sz w:val="24"/>
          <w:szCs w:val="24"/>
        </w:rPr>
        <w:t xml:space="preserve"> </w:t>
      </w:r>
      <w:r w:rsidR="00E04BBD">
        <w:rPr>
          <w:rFonts w:ascii="Comic Sans MS" w:hAnsi="Comic Sans MS"/>
          <w:sz w:val="24"/>
          <w:szCs w:val="24"/>
        </w:rPr>
        <w:t>sudah memenuhi target, bahkan lebih baik dari target Kemenkes</w:t>
      </w:r>
      <w:r>
        <w:rPr>
          <w:rFonts w:ascii="Comic Sans MS" w:hAnsi="Comic Sans MS"/>
          <w:sz w:val="24"/>
          <w:szCs w:val="24"/>
        </w:rPr>
        <w:t>.</w:t>
      </w:r>
    </w:p>
    <w:p w:rsidR="004F0788" w:rsidRPr="00D466E9" w:rsidRDefault="004F0788" w:rsidP="004F0788">
      <w:pPr>
        <w:pStyle w:val="ListParagraph"/>
        <w:spacing w:line="360" w:lineRule="auto"/>
        <w:ind w:left="0" w:firstLine="90"/>
        <w:jc w:val="both"/>
        <w:rPr>
          <w:rFonts w:ascii="Comic Sans MS" w:hAnsi="Comic Sans MS"/>
          <w:color w:val="FF0000"/>
          <w:sz w:val="24"/>
          <w:szCs w:val="24"/>
        </w:rPr>
      </w:pPr>
      <w:r>
        <w:rPr>
          <w:rFonts w:ascii="Comic Sans MS" w:hAnsi="Comic Sans MS"/>
          <w:sz w:val="24"/>
          <w:szCs w:val="24"/>
        </w:rPr>
        <w:tab/>
      </w:r>
      <w:r w:rsidRPr="0047165B">
        <w:rPr>
          <w:rFonts w:ascii="Comic Sans MS" w:hAnsi="Comic Sans MS"/>
          <w:sz w:val="24"/>
          <w:szCs w:val="24"/>
        </w:rPr>
        <w:t>An</w:t>
      </w:r>
      <w:r w:rsidR="00D466E9" w:rsidRPr="0047165B">
        <w:rPr>
          <w:rFonts w:ascii="Comic Sans MS" w:hAnsi="Comic Sans MS"/>
          <w:sz w:val="24"/>
          <w:szCs w:val="24"/>
        </w:rPr>
        <w:t>gka Kematian Neonatal tahun 2016</w:t>
      </w:r>
      <w:r w:rsidR="001A381E" w:rsidRPr="0047165B">
        <w:rPr>
          <w:rFonts w:ascii="Comic Sans MS" w:hAnsi="Comic Sans MS"/>
          <w:sz w:val="24"/>
          <w:szCs w:val="24"/>
        </w:rPr>
        <w:t xml:space="preserve"> adalah </w:t>
      </w:r>
      <w:r w:rsidR="00E04BBD" w:rsidRPr="0047165B">
        <w:rPr>
          <w:rFonts w:ascii="Comic Sans MS" w:hAnsi="Comic Sans MS"/>
          <w:sz w:val="24"/>
          <w:szCs w:val="24"/>
        </w:rPr>
        <w:t>14</w:t>
      </w:r>
      <w:r w:rsidRPr="0047165B">
        <w:rPr>
          <w:rFonts w:ascii="Comic Sans MS" w:hAnsi="Comic Sans MS"/>
          <w:sz w:val="24"/>
          <w:szCs w:val="24"/>
        </w:rPr>
        <w:t>/1.000 kelahiran hidup. Jumlah kematian neonatal terbanyak ada di wilayah kerja Puskesmas Negara sebanyak 10 ka</w:t>
      </w:r>
      <w:r w:rsidR="0047165B" w:rsidRPr="0047165B">
        <w:rPr>
          <w:rFonts w:ascii="Comic Sans MS" w:hAnsi="Comic Sans MS"/>
          <w:sz w:val="24"/>
          <w:szCs w:val="24"/>
        </w:rPr>
        <w:t>sus, diikuti Puskesmas Pasungkan 7 kasus dan Puskesmas Telaga Langsat</w:t>
      </w:r>
      <w:r w:rsidRPr="0047165B">
        <w:rPr>
          <w:rFonts w:ascii="Comic Sans MS" w:hAnsi="Comic Sans MS"/>
          <w:sz w:val="24"/>
          <w:szCs w:val="24"/>
        </w:rPr>
        <w:t xml:space="preserve"> 6 kasus.</w:t>
      </w:r>
      <w:r w:rsidR="0047165B" w:rsidRPr="0047165B">
        <w:rPr>
          <w:rFonts w:ascii="Comic Sans MS" w:hAnsi="Comic Sans MS"/>
          <w:sz w:val="24"/>
          <w:szCs w:val="24"/>
        </w:rPr>
        <w:t xml:space="preserve"> </w:t>
      </w:r>
      <w:r w:rsidRPr="0047165B">
        <w:rPr>
          <w:rFonts w:ascii="Comic Sans MS" w:hAnsi="Comic Sans MS"/>
          <w:sz w:val="24"/>
          <w:szCs w:val="24"/>
        </w:rPr>
        <w:t xml:space="preserve"> Untuk lebih jelasnya </w:t>
      </w:r>
      <w:r w:rsidR="0047165B" w:rsidRPr="0047165B">
        <w:rPr>
          <w:rFonts w:ascii="Comic Sans MS" w:hAnsi="Comic Sans MS"/>
          <w:sz w:val="24"/>
          <w:szCs w:val="24"/>
        </w:rPr>
        <w:t>d</w:t>
      </w:r>
      <w:r w:rsidRPr="0047165B">
        <w:rPr>
          <w:rFonts w:ascii="Comic Sans MS" w:hAnsi="Comic Sans MS"/>
          <w:sz w:val="24"/>
          <w:szCs w:val="24"/>
        </w:rPr>
        <w:t>apat di lihat pada gambar di bawah ini :</w:t>
      </w:r>
    </w:p>
    <w:p w:rsidR="004F0788" w:rsidRPr="00920104" w:rsidRDefault="004F0788" w:rsidP="004F0788">
      <w:pPr>
        <w:pStyle w:val="ListParagraph"/>
        <w:spacing w:line="240" w:lineRule="auto"/>
        <w:ind w:left="0"/>
        <w:jc w:val="center"/>
        <w:rPr>
          <w:rFonts w:ascii="Comic Sans MS" w:hAnsi="Comic Sans MS"/>
          <w:b/>
          <w:sz w:val="24"/>
          <w:szCs w:val="24"/>
        </w:rPr>
      </w:pPr>
      <w:r w:rsidRPr="00920104">
        <w:rPr>
          <w:rFonts w:ascii="Comic Sans MS" w:hAnsi="Comic Sans MS"/>
          <w:b/>
          <w:sz w:val="24"/>
          <w:szCs w:val="24"/>
        </w:rPr>
        <w:t>Gambar III.2</w:t>
      </w:r>
    </w:p>
    <w:p w:rsidR="004F0788" w:rsidRDefault="004F0788" w:rsidP="004F0788">
      <w:pPr>
        <w:pStyle w:val="ListParagraph"/>
        <w:spacing w:line="240" w:lineRule="auto"/>
        <w:ind w:left="0"/>
        <w:jc w:val="center"/>
        <w:rPr>
          <w:rFonts w:ascii="Comic Sans MS" w:hAnsi="Comic Sans MS"/>
          <w:b/>
          <w:sz w:val="24"/>
          <w:szCs w:val="24"/>
        </w:rPr>
      </w:pPr>
      <w:r w:rsidRPr="00920104">
        <w:rPr>
          <w:rFonts w:ascii="Comic Sans MS" w:hAnsi="Comic Sans MS"/>
          <w:b/>
          <w:sz w:val="24"/>
          <w:szCs w:val="24"/>
        </w:rPr>
        <w:t xml:space="preserve">Jumlah Kematian Neonatal </w:t>
      </w:r>
      <w:r>
        <w:rPr>
          <w:rFonts w:ascii="Comic Sans MS" w:hAnsi="Comic Sans MS"/>
          <w:b/>
          <w:sz w:val="24"/>
          <w:szCs w:val="24"/>
        </w:rPr>
        <w:t xml:space="preserve">Per Puskesmas </w:t>
      </w:r>
      <w:r w:rsidR="00256986">
        <w:rPr>
          <w:rFonts w:ascii="Comic Sans MS" w:hAnsi="Comic Sans MS"/>
          <w:b/>
          <w:sz w:val="24"/>
          <w:szCs w:val="24"/>
        </w:rPr>
        <w:t>di Kab HSS Tahun 2016</w:t>
      </w:r>
    </w:p>
    <w:p w:rsidR="00E04BBD" w:rsidRDefault="00E04BBD" w:rsidP="004F0788">
      <w:pPr>
        <w:pStyle w:val="ListParagraph"/>
        <w:spacing w:line="240" w:lineRule="auto"/>
        <w:ind w:left="0"/>
        <w:jc w:val="center"/>
        <w:rPr>
          <w:rFonts w:ascii="Comic Sans MS" w:hAnsi="Comic Sans MS"/>
          <w:b/>
          <w:sz w:val="24"/>
          <w:szCs w:val="24"/>
        </w:rPr>
      </w:pPr>
    </w:p>
    <w:p w:rsidR="00256986" w:rsidRDefault="00E04BBD" w:rsidP="0047165B">
      <w:pPr>
        <w:pStyle w:val="ListParagraph"/>
        <w:spacing w:line="240" w:lineRule="auto"/>
        <w:ind w:left="0"/>
        <w:jc w:val="center"/>
        <w:rPr>
          <w:rFonts w:ascii="Comic Sans MS" w:hAnsi="Comic Sans MS"/>
          <w:b/>
          <w:sz w:val="24"/>
          <w:szCs w:val="24"/>
        </w:rPr>
      </w:pPr>
      <w:r>
        <w:rPr>
          <w:rFonts w:ascii="Comic Sans MS" w:hAnsi="Comic Sans MS"/>
          <w:b/>
          <w:noProof/>
          <w:sz w:val="24"/>
          <w:szCs w:val="24"/>
        </w:rPr>
        <w:drawing>
          <wp:inline distT="0" distB="0" distL="0" distR="0" wp14:anchorId="54FAAEE0" wp14:editId="3013A543">
            <wp:extent cx="5486400" cy="2295525"/>
            <wp:effectExtent l="0" t="0" r="19050"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165B" w:rsidRPr="005D5EE6" w:rsidRDefault="004F0788" w:rsidP="005D5EE6">
      <w:pPr>
        <w:pStyle w:val="ListParagraph"/>
        <w:ind w:left="360" w:hanging="180"/>
        <w:rPr>
          <w:rFonts w:ascii="Comic Sans MS" w:hAnsi="Comic Sans MS"/>
          <w:sz w:val="24"/>
          <w:szCs w:val="24"/>
        </w:rPr>
      </w:pPr>
      <w:r w:rsidRPr="00870F3F">
        <w:rPr>
          <w:rFonts w:ascii="Comic Sans MS" w:hAnsi="Comic Sans MS"/>
          <w:sz w:val="16"/>
          <w:szCs w:val="16"/>
        </w:rPr>
        <w:t>Sumber : Bidang Kesga Dinas Kesehatan Kab HSS</w:t>
      </w:r>
      <w:r>
        <w:rPr>
          <w:rFonts w:ascii="Comic Sans MS" w:hAnsi="Comic Sans MS"/>
          <w:sz w:val="24"/>
          <w:szCs w:val="24"/>
        </w:rPr>
        <w:tab/>
      </w:r>
    </w:p>
    <w:p w:rsidR="004F0788" w:rsidRPr="00920104" w:rsidRDefault="004F0788" w:rsidP="001A297E">
      <w:pPr>
        <w:pStyle w:val="ListParagraph"/>
        <w:numPr>
          <w:ilvl w:val="0"/>
          <w:numId w:val="45"/>
        </w:numPr>
        <w:spacing w:line="360" w:lineRule="auto"/>
        <w:ind w:left="360"/>
        <w:rPr>
          <w:rFonts w:ascii="Comic Sans MS" w:hAnsi="Comic Sans MS"/>
          <w:b/>
          <w:sz w:val="24"/>
          <w:szCs w:val="24"/>
        </w:rPr>
      </w:pPr>
      <w:r w:rsidRPr="00920104">
        <w:rPr>
          <w:rFonts w:ascii="Comic Sans MS" w:hAnsi="Comic Sans MS"/>
          <w:b/>
          <w:sz w:val="24"/>
          <w:szCs w:val="24"/>
        </w:rPr>
        <w:lastRenderedPageBreak/>
        <w:t>Angka Kematian Bayi (AKB)</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Angka Kematian bayi (AKB) adalah jumlah penduduk yang meninggal sebelum mencapai usia 1 tahun yang dinyatakan dalam 1.000 kelahiran hidup pada tahun yang sama. Usia bayi merupakan kondisi yang rentan baik terhadap kesakitan maupun kematian.</w:t>
      </w:r>
    </w:p>
    <w:p w:rsidR="009D3527" w:rsidRPr="009D3527" w:rsidRDefault="004F0788" w:rsidP="009D3527">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Angka Kematian Bayi Di Kab HSS Periode Tahun 2012 sampai 2015 dapat di </w:t>
      </w:r>
      <w:r w:rsidR="009D3527">
        <w:rPr>
          <w:rFonts w:ascii="Comic Sans MS" w:hAnsi="Comic Sans MS"/>
          <w:sz w:val="24"/>
          <w:szCs w:val="24"/>
        </w:rPr>
        <w:t>lihat pada gambar di bawah ini :</w:t>
      </w:r>
    </w:p>
    <w:p w:rsidR="004F0788" w:rsidRDefault="004F0788" w:rsidP="004F0788">
      <w:pPr>
        <w:pStyle w:val="ListParagraph"/>
        <w:spacing w:line="240" w:lineRule="auto"/>
        <w:ind w:left="0" w:firstLine="90"/>
        <w:jc w:val="center"/>
        <w:rPr>
          <w:rFonts w:ascii="Comic Sans MS" w:hAnsi="Comic Sans MS"/>
          <w:b/>
          <w:sz w:val="24"/>
          <w:szCs w:val="24"/>
        </w:rPr>
      </w:pPr>
      <w:r w:rsidRPr="00324599">
        <w:rPr>
          <w:rFonts w:ascii="Comic Sans MS" w:hAnsi="Comic Sans MS"/>
          <w:b/>
          <w:sz w:val="24"/>
          <w:szCs w:val="24"/>
        </w:rPr>
        <w:t>Gambar III.3</w:t>
      </w:r>
    </w:p>
    <w:p w:rsidR="004F0788" w:rsidRDefault="004F0788" w:rsidP="004F0788">
      <w:pPr>
        <w:pStyle w:val="ListParagraph"/>
        <w:spacing w:line="240" w:lineRule="auto"/>
        <w:ind w:left="0" w:firstLine="90"/>
        <w:jc w:val="center"/>
        <w:rPr>
          <w:rFonts w:ascii="Comic Sans MS" w:hAnsi="Comic Sans MS"/>
          <w:b/>
          <w:sz w:val="24"/>
          <w:szCs w:val="24"/>
        </w:rPr>
      </w:pPr>
      <w:r w:rsidRPr="00324599">
        <w:rPr>
          <w:rFonts w:ascii="Comic Sans MS" w:hAnsi="Comic Sans MS"/>
          <w:b/>
          <w:sz w:val="24"/>
          <w:szCs w:val="24"/>
        </w:rPr>
        <w:t>Angka Kematian Bayi Per 1.000 Kelahiran Hidup Di Kab</w:t>
      </w:r>
      <w:r>
        <w:rPr>
          <w:rFonts w:ascii="Comic Sans MS" w:hAnsi="Comic Sans MS"/>
          <w:b/>
          <w:sz w:val="24"/>
          <w:szCs w:val="24"/>
        </w:rPr>
        <w:t xml:space="preserve"> </w:t>
      </w:r>
      <w:r w:rsidRPr="00324599">
        <w:rPr>
          <w:rFonts w:ascii="Comic Sans MS" w:hAnsi="Comic Sans MS"/>
          <w:b/>
          <w:sz w:val="24"/>
          <w:szCs w:val="24"/>
        </w:rPr>
        <w:t xml:space="preserve">HSS </w:t>
      </w:r>
    </w:p>
    <w:p w:rsidR="004F0788" w:rsidRDefault="0047165B"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Tahun </w:t>
      </w:r>
      <w:r w:rsidR="004F0788">
        <w:rPr>
          <w:rFonts w:ascii="Comic Sans MS" w:hAnsi="Comic Sans MS"/>
          <w:b/>
          <w:sz w:val="24"/>
          <w:szCs w:val="24"/>
        </w:rPr>
        <w:t xml:space="preserve"> </w:t>
      </w:r>
      <w:r w:rsidR="00CF6FEA">
        <w:rPr>
          <w:rFonts w:ascii="Comic Sans MS" w:hAnsi="Comic Sans MS"/>
          <w:b/>
          <w:sz w:val="24"/>
          <w:szCs w:val="24"/>
        </w:rPr>
        <w:t>2015-2016</w:t>
      </w:r>
    </w:p>
    <w:p w:rsidR="0047165B" w:rsidRPr="005D5EE6" w:rsidRDefault="009D3527" w:rsidP="005D5EE6">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14:anchorId="076E4443" wp14:editId="2C3D8141">
            <wp:extent cx="5514975" cy="2838450"/>
            <wp:effectExtent l="0" t="0" r="9525"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F0788" w:rsidRPr="005D5EE6" w:rsidRDefault="004F0788" w:rsidP="005D5EE6">
      <w:pPr>
        <w:rPr>
          <w:rFonts w:ascii="Comic Sans MS" w:hAnsi="Comic Sans MS"/>
          <w:sz w:val="16"/>
          <w:szCs w:val="16"/>
        </w:rPr>
      </w:pPr>
      <w:r w:rsidRPr="005D5EE6">
        <w:rPr>
          <w:rFonts w:ascii="Comic Sans MS" w:hAnsi="Comic Sans MS"/>
          <w:sz w:val="16"/>
          <w:szCs w:val="16"/>
        </w:rPr>
        <w:t>Sumber : Bidang Kesga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b/>
          <w:sz w:val="24"/>
          <w:szCs w:val="24"/>
        </w:rPr>
        <w:tab/>
      </w:r>
      <w:r w:rsidRPr="00320EB9">
        <w:rPr>
          <w:rFonts w:ascii="Comic Sans MS" w:hAnsi="Comic Sans MS"/>
          <w:sz w:val="24"/>
          <w:szCs w:val="24"/>
        </w:rPr>
        <w:t>Berdasar</w:t>
      </w:r>
      <w:r>
        <w:rPr>
          <w:rFonts w:ascii="Comic Sans MS" w:hAnsi="Comic Sans MS"/>
          <w:sz w:val="24"/>
          <w:szCs w:val="24"/>
        </w:rPr>
        <w:t>kan gambar III.</w:t>
      </w:r>
      <w:r w:rsidR="00FF7A8A">
        <w:rPr>
          <w:rFonts w:ascii="Comic Sans MS" w:hAnsi="Comic Sans MS"/>
          <w:sz w:val="24"/>
          <w:szCs w:val="24"/>
        </w:rPr>
        <w:t>3 Angka Kematian Bayi tahun 2016 adalah 5</w:t>
      </w:r>
      <w:r>
        <w:rPr>
          <w:rFonts w:ascii="Comic Sans MS" w:hAnsi="Comic Sans MS"/>
          <w:sz w:val="24"/>
          <w:szCs w:val="24"/>
        </w:rPr>
        <w:t xml:space="preserve"> per </w:t>
      </w:r>
      <w:r w:rsidR="00FF7A8A">
        <w:rPr>
          <w:rFonts w:ascii="Comic Sans MS" w:hAnsi="Comic Sans MS"/>
          <w:sz w:val="24"/>
          <w:szCs w:val="24"/>
        </w:rPr>
        <w:t xml:space="preserve">1000 kelahiran hidup . Inilebih baik dari tahun 2015 yang mencapai 8 per </w:t>
      </w:r>
      <w:r>
        <w:rPr>
          <w:rFonts w:ascii="Comic Sans MS" w:hAnsi="Comic Sans MS"/>
          <w:sz w:val="24"/>
          <w:szCs w:val="24"/>
        </w:rPr>
        <w:t>1.000 kelahiran hidup.Target MDGs 2015 adalah 23 per 1.000 kelahiran hidup, jika dibandingkan dengan target MDGs hal ini sudah mencapai target.</w:t>
      </w:r>
    </w:p>
    <w:p w:rsidR="00FF7A8A" w:rsidRDefault="004F0788" w:rsidP="009D3527">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Jumlah kem</w:t>
      </w:r>
      <w:r w:rsidR="00FF7A8A">
        <w:rPr>
          <w:rFonts w:ascii="Comic Sans MS" w:hAnsi="Comic Sans MS"/>
          <w:sz w:val="24"/>
          <w:szCs w:val="24"/>
        </w:rPr>
        <w:t>atian bayi di Kab HSS tahun 2016</w:t>
      </w:r>
      <w:r>
        <w:rPr>
          <w:rFonts w:ascii="Comic Sans MS" w:hAnsi="Comic Sans MS"/>
          <w:sz w:val="24"/>
          <w:szCs w:val="24"/>
        </w:rPr>
        <w:t xml:space="preserve"> di Kab HSS </w:t>
      </w:r>
      <w:r w:rsidR="00FF7A8A">
        <w:rPr>
          <w:rFonts w:ascii="Comic Sans MS" w:hAnsi="Comic Sans MS"/>
          <w:sz w:val="24"/>
          <w:szCs w:val="24"/>
        </w:rPr>
        <w:t xml:space="preserve">pada setiap wilayah kerja Puskesmas </w:t>
      </w:r>
      <w:r>
        <w:rPr>
          <w:rFonts w:ascii="Comic Sans MS" w:hAnsi="Comic Sans MS"/>
          <w:sz w:val="24"/>
          <w:szCs w:val="24"/>
        </w:rPr>
        <w:t>dapat dil</w:t>
      </w:r>
      <w:r w:rsidR="009D3527">
        <w:rPr>
          <w:rFonts w:ascii="Comic Sans MS" w:hAnsi="Comic Sans MS"/>
          <w:sz w:val="24"/>
          <w:szCs w:val="24"/>
        </w:rPr>
        <w:t>ihat pada gambar di bawah ini :</w:t>
      </w:r>
    </w:p>
    <w:p w:rsidR="00EE4BA3" w:rsidRDefault="00EE4BA3" w:rsidP="009D3527">
      <w:pPr>
        <w:pStyle w:val="ListParagraph"/>
        <w:spacing w:line="360" w:lineRule="auto"/>
        <w:ind w:left="0" w:firstLine="90"/>
        <w:jc w:val="both"/>
        <w:rPr>
          <w:rFonts w:ascii="Comic Sans MS" w:hAnsi="Comic Sans MS"/>
          <w:sz w:val="24"/>
          <w:szCs w:val="24"/>
        </w:rPr>
      </w:pPr>
    </w:p>
    <w:p w:rsidR="00EE4BA3" w:rsidRPr="005D5EE6" w:rsidRDefault="00EE4BA3" w:rsidP="005D5EE6">
      <w:pPr>
        <w:spacing w:line="360" w:lineRule="auto"/>
        <w:jc w:val="both"/>
        <w:rPr>
          <w:rFonts w:ascii="Comic Sans MS" w:hAnsi="Comic Sans MS"/>
          <w:sz w:val="24"/>
          <w:szCs w:val="24"/>
        </w:rPr>
      </w:pPr>
    </w:p>
    <w:p w:rsidR="004F0788" w:rsidRDefault="004F0788" w:rsidP="004F0788">
      <w:pPr>
        <w:pStyle w:val="ListParagraph"/>
        <w:spacing w:line="240" w:lineRule="auto"/>
        <w:ind w:left="0" w:firstLine="90"/>
        <w:jc w:val="center"/>
        <w:rPr>
          <w:rFonts w:ascii="Comic Sans MS" w:hAnsi="Comic Sans MS"/>
          <w:b/>
          <w:sz w:val="24"/>
          <w:szCs w:val="24"/>
        </w:rPr>
      </w:pPr>
      <w:r w:rsidRPr="00BC3021">
        <w:rPr>
          <w:rFonts w:ascii="Comic Sans MS" w:hAnsi="Comic Sans MS"/>
          <w:b/>
          <w:sz w:val="24"/>
          <w:szCs w:val="24"/>
        </w:rPr>
        <w:lastRenderedPageBreak/>
        <w:t>Gambar III.</w:t>
      </w:r>
      <w:r>
        <w:rPr>
          <w:rFonts w:ascii="Comic Sans MS" w:hAnsi="Comic Sans MS"/>
          <w:b/>
          <w:sz w:val="24"/>
          <w:szCs w:val="24"/>
        </w:rPr>
        <w:t>4</w:t>
      </w:r>
    </w:p>
    <w:p w:rsidR="004F0788" w:rsidRDefault="004F0788" w:rsidP="004F0788">
      <w:pPr>
        <w:pStyle w:val="ListParagraph"/>
        <w:spacing w:line="240" w:lineRule="auto"/>
        <w:ind w:left="0" w:firstLine="90"/>
        <w:jc w:val="center"/>
        <w:rPr>
          <w:rFonts w:ascii="Comic Sans MS" w:hAnsi="Comic Sans MS"/>
          <w:b/>
          <w:sz w:val="24"/>
          <w:szCs w:val="24"/>
        </w:rPr>
      </w:pPr>
      <w:r w:rsidRPr="00BC3021">
        <w:rPr>
          <w:rFonts w:ascii="Comic Sans MS" w:hAnsi="Comic Sans MS"/>
          <w:b/>
          <w:sz w:val="24"/>
          <w:szCs w:val="24"/>
        </w:rPr>
        <w:t xml:space="preserve">Jumlah Kematian Bayi </w:t>
      </w:r>
      <w:r>
        <w:rPr>
          <w:rFonts w:ascii="Comic Sans MS" w:hAnsi="Comic Sans MS"/>
          <w:b/>
          <w:sz w:val="24"/>
          <w:szCs w:val="24"/>
        </w:rPr>
        <w:t xml:space="preserve">Per Puskesmas </w:t>
      </w:r>
      <w:r w:rsidR="00797A9D">
        <w:rPr>
          <w:rFonts w:ascii="Comic Sans MS" w:hAnsi="Comic Sans MS"/>
          <w:b/>
          <w:sz w:val="24"/>
          <w:szCs w:val="24"/>
        </w:rPr>
        <w:t>Di Kab HSS Tahun 2016</w:t>
      </w:r>
    </w:p>
    <w:p w:rsidR="00797A9D" w:rsidRDefault="00797A9D" w:rsidP="004F0788">
      <w:pPr>
        <w:pStyle w:val="ListParagraph"/>
        <w:spacing w:line="240" w:lineRule="auto"/>
        <w:ind w:left="0" w:firstLine="90"/>
        <w:jc w:val="center"/>
        <w:rPr>
          <w:rFonts w:ascii="Comic Sans MS" w:hAnsi="Comic Sans MS"/>
          <w:b/>
          <w:sz w:val="24"/>
          <w:szCs w:val="24"/>
        </w:rPr>
      </w:pPr>
    </w:p>
    <w:p w:rsidR="00797A9D" w:rsidRDefault="00797A9D" w:rsidP="004F0788">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14:anchorId="515B914A" wp14:editId="40E193C2">
            <wp:extent cx="5486400" cy="29432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0788" w:rsidRDefault="004F0788" w:rsidP="004F0788">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747CC5" w:rsidRDefault="00747CC5" w:rsidP="004F0788">
      <w:pPr>
        <w:pStyle w:val="ListParagraph"/>
        <w:ind w:left="360" w:hanging="180"/>
        <w:rPr>
          <w:rFonts w:ascii="Comic Sans MS" w:hAnsi="Comic Sans MS"/>
          <w:sz w:val="16"/>
          <w:szCs w:val="16"/>
        </w:rPr>
      </w:pPr>
    </w:p>
    <w:p w:rsidR="00C05702" w:rsidRPr="00EE4BA3" w:rsidRDefault="004F0788" w:rsidP="00EE4BA3">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Berdasarkan gambar III.4, kasus kematian terbanyak terdapat di</w:t>
      </w:r>
      <w:r w:rsidR="00747CC5">
        <w:rPr>
          <w:rFonts w:ascii="Comic Sans MS" w:hAnsi="Comic Sans MS"/>
          <w:sz w:val="24"/>
          <w:szCs w:val="24"/>
        </w:rPr>
        <w:t xml:space="preserve"> wilayah kerja Puskesmas Kandangan, Puskesmas Pasungkan dan Puskesmas Malinau masing-masing sebanyak 3</w:t>
      </w:r>
      <w:r>
        <w:rPr>
          <w:rFonts w:ascii="Comic Sans MS" w:hAnsi="Comic Sans MS"/>
          <w:sz w:val="24"/>
          <w:szCs w:val="24"/>
        </w:rPr>
        <w:t xml:space="preserve"> kasus, </w:t>
      </w:r>
      <w:r w:rsidR="00747CC5">
        <w:rPr>
          <w:rFonts w:ascii="Comic Sans MS" w:hAnsi="Comic Sans MS"/>
          <w:sz w:val="24"/>
          <w:szCs w:val="24"/>
        </w:rPr>
        <w:t>disusul Puskesmas Batang Kulur 2 Kasus, s</w:t>
      </w:r>
      <w:r>
        <w:rPr>
          <w:rFonts w:ascii="Comic Sans MS" w:hAnsi="Comic Sans MS"/>
          <w:sz w:val="24"/>
          <w:szCs w:val="24"/>
        </w:rPr>
        <w:t>edangkan Puskesmas Gambah, Puskesmas</w:t>
      </w:r>
      <w:r w:rsidR="00747CC5">
        <w:rPr>
          <w:rFonts w:ascii="Comic Sans MS" w:hAnsi="Comic Sans MS"/>
          <w:sz w:val="24"/>
          <w:szCs w:val="24"/>
        </w:rPr>
        <w:t xml:space="preserve"> Bayanan, Puskesmas Baruhjaya, Puskesmas Kaliring, Puskesmas Angkinang, Puskesmas Bamban, Puskesmas Telaga Langsat dan Puskesmas Loksado masing-masing hanya 1 kasus. Untuk Puskesmas Lainnya</w:t>
      </w:r>
      <w:r>
        <w:rPr>
          <w:rFonts w:ascii="Comic Sans MS" w:hAnsi="Comic Sans MS"/>
          <w:sz w:val="24"/>
          <w:szCs w:val="24"/>
        </w:rPr>
        <w:t xml:space="preserve"> tidak terdapat kasus kematian bayi.</w:t>
      </w:r>
    </w:p>
    <w:p w:rsidR="004F0788" w:rsidRPr="00CA10AB" w:rsidRDefault="004F0788" w:rsidP="001A297E">
      <w:pPr>
        <w:pStyle w:val="ListParagraph"/>
        <w:numPr>
          <w:ilvl w:val="0"/>
          <w:numId w:val="45"/>
        </w:numPr>
        <w:spacing w:line="360" w:lineRule="auto"/>
        <w:ind w:left="360"/>
        <w:rPr>
          <w:rFonts w:ascii="Comic Sans MS" w:hAnsi="Comic Sans MS"/>
          <w:b/>
          <w:sz w:val="24"/>
          <w:szCs w:val="24"/>
        </w:rPr>
      </w:pPr>
      <w:r w:rsidRPr="00CA10AB">
        <w:rPr>
          <w:rFonts w:ascii="Comic Sans MS" w:hAnsi="Comic Sans MS"/>
          <w:b/>
          <w:sz w:val="24"/>
          <w:szCs w:val="24"/>
        </w:rPr>
        <w:t>Angka Kematian Balita (AKABA)</w:t>
      </w:r>
    </w:p>
    <w:p w:rsidR="00C05702" w:rsidRDefault="004F0788" w:rsidP="009D3527">
      <w:pPr>
        <w:pStyle w:val="ListParagraph"/>
        <w:spacing w:after="0" w:line="360" w:lineRule="auto"/>
        <w:ind w:left="0" w:firstLine="90"/>
        <w:jc w:val="both"/>
        <w:rPr>
          <w:rFonts w:ascii="Comic Sans MS" w:hAnsi="Comic Sans MS"/>
          <w:sz w:val="24"/>
          <w:szCs w:val="24"/>
        </w:rPr>
      </w:pPr>
      <w:r>
        <w:rPr>
          <w:rFonts w:ascii="Comic Sans MS" w:hAnsi="Comic Sans MS"/>
          <w:sz w:val="24"/>
          <w:szCs w:val="24"/>
        </w:rPr>
        <w:tab/>
        <w:t>Angka Kematian Balota (AKABA) adalah jumlah anak yang meninggal sebelum mencapai usia 5 tahun yang diyatakan sebagai angka per 1.000 kelahiran hidup. Berikut ini gambaran perkembangan AKAB</w:t>
      </w:r>
      <w:r w:rsidR="009D3527">
        <w:rPr>
          <w:rFonts w:ascii="Comic Sans MS" w:hAnsi="Comic Sans MS"/>
          <w:sz w:val="24"/>
          <w:szCs w:val="24"/>
        </w:rPr>
        <w:t>A sejak tahun 2012 sampai 2015.</w:t>
      </w:r>
    </w:p>
    <w:p w:rsidR="00EE4BA3" w:rsidRDefault="00EE4BA3" w:rsidP="009D3527">
      <w:pPr>
        <w:pStyle w:val="ListParagraph"/>
        <w:spacing w:after="0" w:line="360" w:lineRule="auto"/>
        <w:ind w:left="0" w:firstLine="90"/>
        <w:jc w:val="both"/>
        <w:rPr>
          <w:rFonts w:ascii="Comic Sans MS" w:hAnsi="Comic Sans MS"/>
          <w:sz w:val="24"/>
          <w:szCs w:val="24"/>
        </w:rPr>
      </w:pPr>
    </w:p>
    <w:p w:rsidR="00EE4BA3" w:rsidRDefault="00EE4BA3" w:rsidP="009D3527">
      <w:pPr>
        <w:pStyle w:val="ListParagraph"/>
        <w:spacing w:after="0" w:line="360" w:lineRule="auto"/>
        <w:ind w:left="0" w:firstLine="90"/>
        <w:jc w:val="both"/>
        <w:rPr>
          <w:rFonts w:ascii="Comic Sans MS" w:hAnsi="Comic Sans MS"/>
          <w:sz w:val="24"/>
          <w:szCs w:val="24"/>
        </w:rPr>
      </w:pPr>
    </w:p>
    <w:p w:rsidR="00EE4BA3" w:rsidRPr="009D3527" w:rsidRDefault="00EE4BA3" w:rsidP="009D3527">
      <w:pPr>
        <w:pStyle w:val="ListParagraph"/>
        <w:spacing w:after="0" w:line="360" w:lineRule="auto"/>
        <w:ind w:left="0" w:firstLine="90"/>
        <w:jc w:val="both"/>
        <w:rPr>
          <w:rFonts w:ascii="Comic Sans MS" w:hAnsi="Comic Sans MS"/>
          <w:sz w:val="24"/>
          <w:szCs w:val="24"/>
        </w:rPr>
      </w:pPr>
    </w:p>
    <w:p w:rsidR="00C05702" w:rsidRDefault="00C05702" w:rsidP="004F0788">
      <w:pPr>
        <w:pStyle w:val="ListParagraph"/>
        <w:spacing w:line="240" w:lineRule="auto"/>
        <w:ind w:left="0" w:firstLine="90"/>
        <w:jc w:val="center"/>
        <w:rPr>
          <w:rFonts w:ascii="Comic Sans MS" w:hAnsi="Comic Sans MS"/>
          <w:b/>
          <w:sz w:val="24"/>
          <w:szCs w:val="24"/>
        </w:rPr>
      </w:pP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III.5</w:t>
      </w:r>
    </w:p>
    <w:p w:rsidR="004F0788" w:rsidRDefault="004F0788" w:rsidP="004F0788">
      <w:pPr>
        <w:pStyle w:val="ListParagraph"/>
        <w:spacing w:line="240" w:lineRule="auto"/>
        <w:ind w:left="0" w:firstLine="90"/>
        <w:jc w:val="center"/>
        <w:rPr>
          <w:rFonts w:ascii="Comic Sans MS" w:hAnsi="Comic Sans MS"/>
          <w:b/>
          <w:sz w:val="24"/>
          <w:szCs w:val="24"/>
        </w:rPr>
      </w:pPr>
      <w:r w:rsidRPr="0054473B">
        <w:rPr>
          <w:rFonts w:ascii="Comic Sans MS" w:hAnsi="Comic Sans MS"/>
          <w:b/>
          <w:sz w:val="24"/>
          <w:szCs w:val="24"/>
        </w:rPr>
        <w:t>Angka Kematian Balita (AKABA) per 1.000 Kelah</w:t>
      </w:r>
      <w:r w:rsidR="00747CC5">
        <w:rPr>
          <w:rFonts w:ascii="Comic Sans MS" w:hAnsi="Comic Sans MS"/>
          <w:b/>
          <w:sz w:val="24"/>
          <w:szCs w:val="24"/>
        </w:rPr>
        <w:t>iran Hidup di Kab HSS Tahun</w:t>
      </w:r>
      <w:r>
        <w:rPr>
          <w:rFonts w:ascii="Comic Sans MS" w:hAnsi="Comic Sans MS"/>
          <w:b/>
          <w:sz w:val="24"/>
          <w:szCs w:val="24"/>
        </w:rPr>
        <w:t xml:space="preserve"> </w:t>
      </w:r>
      <w:r w:rsidR="00CF6FEA">
        <w:rPr>
          <w:rFonts w:ascii="Comic Sans MS" w:hAnsi="Comic Sans MS"/>
          <w:b/>
          <w:sz w:val="24"/>
          <w:szCs w:val="24"/>
        </w:rPr>
        <w:t>2015-2016</w:t>
      </w:r>
    </w:p>
    <w:p w:rsidR="00747CC5" w:rsidRDefault="00747CC5" w:rsidP="004F0788">
      <w:pPr>
        <w:pStyle w:val="ListParagraph"/>
        <w:spacing w:line="240" w:lineRule="auto"/>
        <w:ind w:left="0" w:firstLine="90"/>
        <w:jc w:val="center"/>
        <w:rPr>
          <w:rFonts w:ascii="Comic Sans MS" w:hAnsi="Comic Sans MS"/>
          <w:b/>
          <w:sz w:val="24"/>
          <w:szCs w:val="24"/>
        </w:rPr>
      </w:pPr>
    </w:p>
    <w:p w:rsidR="00747CC5" w:rsidRDefault="00747CC5" w:rsidP="004F0788">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14:anchorId="660459A1" wp14:editId="4FEF5DDD">
            <wp:extent cx="5543550" cy="17811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0788" w:rsidRPr="00EE4BA3" w:rsidRDefault="004F0788" w:rsidP="00EE4BA3">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Berd</w:t>
      </w:r>
      <w:r w:rsidR="00C05702">
        <w:rPr>
          <w:rFonts w:ascii="Comic Sans MS" w:hAnsi="Comic Sans MS"/>
          <w:sz w:val="24"/>
          <w:szCs w:val="24"/>
        </w:rPr>
        <w:t>asarkan gambar III.5, tahun 2016 angka kematian balita menurun dari 26 menjadi 21</w:t>
      </w:r>
      <w:r>
        <w:rPr>
          <w:rFonts w:ascii="Comic Sans MS" w:hAnsi="Comic Sans MS"/>
          <w:sz w:val="24"/>
          <w:szCs w:val="24"/>
        </w:rPr>
        <w:t xml:space="preserve"> per 1.000 kelahiran hidup. Target MDGs 2015 adalah 32 per 1.000 kelahiran hidup. AKABA di Kab HSS jika dibandingkan dengan target MDGs hal ini sudah mencapai target.</w:t>
      </w:r>
    </w:p>
    <w:p w:rsidR="005D5EE6" w:rsidRPr="00EC301E" w:rsidRDefault="004F0788" w:rsidP="00EC301E">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Jumlah kasus kematian p</w:t>
      </w:r>
      <w:r w:rsidR="00C05702">
        <w:rPr>
          <w:rFonts w:ascii="Comic Sans MS" w:hAnsi="Comic Sans MS"/>
          <w:sz w:val="24"/>
          <w:szCs w:val="24"/>
        </w:rPr>
        <w:t>ada balita di Kab HSS tahun 2016</w:t>
      </w:r>
      <w:r>
        <w:rPr>
          <w:rFonts w:ascii="Comic Sans MS" w:hAnsi="Comic Sans MS"/>
          <w:sz w:val="24"/>
          <w:szCs w:val="24"/>
        </w:rPr>
        <w:t xml:space="preserve"> terb</w:t>
      </w:r>
      <w:r w:rsidR="001120EA">
        <w:rPr>
          <w:rFonts w:ascii="Comic Sans MS" w:hAnsi="Comic Sans MS"/>
          <w:sz w:val="24"/>
          <w:szCs w:val="24"/>
        </w:rPr>
        <w:t>anyak ada pada Puskesmas Nagara sebanyak 10</w:t>
      </w:r>
      <w:r>
        <w:rPr>
          <w:rFonts w:ascii="Comic Sans MS" w:hAnsi="Comic Sans MS"/>
          <w:sz w:val="24"/>
          <w:szCs w:val="24"/>
        </w:rPr>
        <w:t xml:space="preserve"> kasus, Se</w:t>
      </w:r>
      <w:r w:rsidR="001120EA">
        <w:rPr>
          <w:rFonts w:ascii="Comic Sans MS" w:hAnsi="Comic Sans MS"/>
          <w:sz w:val="24"/>
          <w:szCs w:val="24"/>
        </w:rPr>
        <w:t>dangkan pada Puskesmas Simpur</w:t>
      </w:r>
      <w:r>
        <w:rPr>
          <w:rFonts w:ascii="Comic Sans MS" w:hAnsi="Comic Sans MS"/>
          <w:sz w:val="24"/>
          <w:szCs w:val="24"/>
        </w:rPr>
        <w:t xml:space="preserve"> tidak terdapat kasus kematian balita. Gambaran jumlah kasus kemat</w:t>
      </w:r>
      <w:r w:rsidR="001120EA">
        <w:rPr>
          <w:rFonts w:ascii="Comic Sans MS" w:hAnsi="Comic Sans MS"/>
          <w:sz w:val="24"/>
          <w:szCs w:val="24"/>
        </w:rPr>
        <w:t>ian balita di Kab HSS Tahun 2016</w:t>
      </w:r>
      <w:r>
        <w:rPr>
          <w:rFonts w:ascii="Comic Sans MS" w:hAnsi="Comic Sans MS"/>
          <w:sz w:val="24"/>
          <w:szCs w:val="24"/>
        </w:rPr>
        <w:t xml:space="preserve"> dapat di lihat pada gambar di bawah ini:</w:t>
      </w:r>
    </w:p>
    <w:p w:rsidR="004F0788" w:rsidRDefault="005F5FF4" w:rsidP="005D390B">
      <w:pPr>
        <w:pStyle w:val="ListParagraph"/>
        <w:tabs>
          <w:tab w:val="left" w:pos="3480"/>
          <w:tab w:val="center" w:pos="4559"/>
        </w:tabs>
        <w:spacing w:line="240" w:lineRule="auto"/>
        <w:ind w:left="0" w:firstLine="90"/>
        <w:rPr>
          <w:rFonts w:ascii="Comic Sans MS" w:hAnsi="Comic Sans MS"/>
          <w:b/>
          <w:sz w:val="24"/>
          <w:szCs w:val="24"/>
        </w:rPr>
      </w:pPr>
      <w:r>
        <w:rPr>
          <w:rFonts w:ascii="Comic Sans MS" w:hAnsi="Comic Sans MS"/>
          <w:b/>
          <w:sz w:val="24"/>
          <w:szCs w:val="24"/>
        </w:rPr>
        <w:tab/>
      </w:r>
      <w:r w:rsidR="004F0788">
        <w:rPr>
          <w:rFonts w:ascii="Comic Sans MS" w:hAnsi="Comic Sans MS"/>
          <w:b/>
          <w:sz w:val="24"/>
          <w:szCs w:val="24"/>
        </w:rPr>
        <w:t>Gambar III.6</w:t>
      </w:r>
    </w:p>
    <w:p w:rsidR="00C05702" w:rsidRPr="00EC301E" w:rsidRDefault="004F0788" w:rsidP="00EC301E">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Jumlah </w:t>
      </w:r>
      <w:r w:rsidRPr="0054473B">
        <w:rPr>
          <w:rFonts w:ascii="Comic Sans MS" w:hAnsi="Comic Sans MS"/>
          <w:b/>
          <w:sz w:val="24"/>
          <w:szCs w:val="24"/>
        </w:rPr>
        <w:t>Angka Kematian Balita (AKABA) per 1.000</w:t>
      </w:r>
      <w:r>
        <w:rPr>
          <w:rFonts w:ascii="Comic Sans MS" w:hAnsi="Comic Sans MS"/>
          <w:b/>
          <w:sz w:val="24"/>
          <w:szCs w:val="24"/>
        </w:rPr>
        <w:t xml:space="preserve"> </w:t>
      </w:r>
      <w:r w:rsidRPr="0054473B">
        <w:rPr>
          <w:rFonts w:ascii="Comic Sans MS" w:hAnsi="Comic Sans MS"/>
          <w:b/>
          <w:sz w:val="24"/>
          <w:szCs w:val="24"/>
        </w:rPr>
        <w:t xml:space="preserve">Kelahiran </w:t>
      </w:r>
      <w:r>
        <w:rPr>
          <w:rFonts w:ascii="Comic Sans MS" w:hAnsi="Comic Sans MS"/>
          <w:b/>
          <w:sz w:val="24"/>
          <w:szCs w:val="24"/>
        </w:rPr>
        <w:t>H</w:t>
      </w:r>
      <w:r w:rsidRPr="0054473B">
        <w:rPr>
          <w:rFonts w:ascii="Comic Sans MS" w:hAnsi="Comic Sans MS"/>
          <w:b/>
          <w:sz w:val="24"/>
          <w:szCs w:val="24"/>
        </w:rPr>
        <w:t xml:space="preserve">idup </w:t>
      </w:r>
      <w:r>
        <w:rPr>
          <w:rFonts w:ascii="Comic Sans MS" w:hAnsi="Comic Sans MS"/>
          <w:b/>
          <w:sz w:val="24"/>
          <w:szCs w:val="24"/>
        </w:rPr>
        <w:t xml:space="preserve"> Per Puskesmas </w:t>
      </w:r>
      <w:r w:rsidR="00CF6FEA">
        <w:rPr>
          <w:rFonts w:ascii="Comic Sans MS" w:hAnsi="Comic Sans MS"/>
          <w:b/>
          <w:sz w:val="24"/>
          <w:szCs w:val="24"/>
        </w:rPr>
        <w:t>di Kab HSS 2016</w:t>
      </w:r>
    </w:p>
    <w:p w:rsidR="005770EF" w:rsidRPr="005770EF" w:rsidRDefault="00C05702" w:rsidP="005770EF">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14:anchorId="301FE96F" wp14:editId="534B0E5B">
            <wp:extent cx="5362575" cy="23622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0788" w:rsidRPr="00EC301E" w:rsidRDefault="004F0788" w:rsidP="00EC301E">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4F0788" w:rsidRPr="007A6E2B" w:rsidRDefault="004F0788" w:rsidP="001A297E">
      <w:pPr>
        <w:pStyle w:val="ListParagraph"/>
        <w:numPr>
          <w:ilvl w:val="0"/>
          <w:numId w:val="45"/>
        </w:numPr>
        <w:spacing w:line="360" w:lineRule="auto"/>
        <w:ind w:left="360"/>
        <w:rPr>
          <w:rFonts w:ascii="Comic Sans MS" w:hAnsi="Comic Sans MS"/>
          <w:b/>
          <w:color w:val="000000" w:themeColor="text1"/>
          <w:sz w:val="24"/>
          <w:szCs w:val="24"/>
        </w:rPr>
      </w:pPr>
      <w:r w:rsidRPr="007A6E2B">
        <w:rPr>
          <w:rFonts w:ascii="Comic Sans MS" w:hAnsi="Comic Sans MS"/>
          <w:b/>
          <w:color w:val="000000" w:themeColor="text1"/>
          <w:sz w:val="24"/>
          <w:szCs w:val="24"/>
        </w:rPr>
        <w:lastRenderedPageBreak/>
        <w:t>Angka Kematian Ibu (AKI)</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Angka Kematian Ibu (AKI) juga menjadi salah satu indikator penting dari derajat kesehatan masyarakat. AKI menggambarkan jumlah wanita yang meninggal dari suatu penyebab kematian terkait dengan gangguan kehamilan atau penanganannya (tidak termasuk kecelakaan atau kasus insidentil) selama kehamilan, melahirkan dan dalam masa nifas (42 hari setelah melahirkan) tanpa memperhitungkan lama kehamilan per 100.000 kelahiran hidup.</w:t>
      </w:r>
    </w:p>
    <w:p w:rsidR="004F0788" w:rsidRDefault="004F0788" w:rsidP="006B34EE">
      <w:pPr>
        <w:pStyle w:val="ListParagraph"/>
        <w:spacing w:after="0" w:line="360" w:lineRule="auto"/>
        <w:ind w:left="0" w:firstLine="90"/>
        <w:jc w:val="both"/>
        <w:rPr>
          <w:rFonts w:ascii="Comic Sans MS" w:hAnsi="Comic Sans MS"/>
          <w:sz w:val="24"/>
          <w:szCs w:val="24"/>
        </w:rPr>
      </w:pPr>
      <w:r>
        <w:rPr>
          <w:rFonts w:ascii="Comic Sans MS" w:hAnsi="Comic Sans MS"/>
          <w:sz w:val="24"/>
          <w:szCs w:val="24"/>
        </w:rPr>
        <w:tab/>
        <w:t>AKI juga dapat digunakan dalam pemantauan kematian terkait dengan kehamilan. Indikator ini dipengaruhi status kesehatan secara umum, pendidikan dan pelayanan selama kehamilan dan melahirkan. Sensitivitas AKI terhadap perbaikan pelayanan kesehatan menjadikannya indikator keberhasilan pembangunan sektor kesehatan.</w:t>
      </w:r>
    </w:p>
    <w:p w:rsidR="005D5EE6" w:rsidRPr="00EC301E" w:rsidRDefault="004F0788" w:rsidP="00EC301E">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Kecenderungan Angka Kematian Ibu (AKI) di Kab HSS dapat di lihat pada gambar di bawah ini :</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III.7</w:t>
      </w:r>
    </w:p>
    <w:p w:rsidR="004F0788" w:rsidRDefault="004F0788" w:rsidP="004F0788">
      <w:pPr>
        <w:pStyle w:val="ListParagraph"/>
        <w:spacing w:line="240" w:lineRule="auto"/>
        <w:ind w:left="0" w:firstLine="90"/>
        <w:jc w:val="center"/>
        <w:rPr>
          <w:rFonts w:ascii="Comic Sans MS" w:hAnsi="Comic Sans MS"/>
          <w:b/>
          <w:sz w:val="24"/>
          <w:szCs w:val="24"/>
        </w:rPr>
      </w:pPr>
      <w:r w:rsidRPr="00431BEF">
        <w:rPr>
          <w:rFonts w:ascii="Comic Sans MS" w:hAnsi="Comic Sans MS"/>
          <w:b/>
          <w:sz w:val="24"/>
          <w:szCs w:val="24"/>
        </w:rPr>
        <w:t>Angka Kematian Ibu Per 100.000 Kelahiran Hidup Di Kab</w:t>
      </w:r>
      <w:r>
        <w:rPr>
          <w:rFonts w:ascii="Comic Sans MS" w:hAnsi="Comic Sans MS"/>
          <w:b/>
          <w:sz w:val="24"/>
          <w:szCs w:val="24"/>
        </w:rPr>
        <w:t xml:space="preserve"> </w:t>
      </w:r>
      <w:r w:rsidRPr="00431BEF">
        <w:rPr>
          <w:rFonts w:ascii="Comic Sans MS" w:hAnsi="Comic Sans MS"/>
          <w:b/>
          <w:sz w:val="24"/>
          <w:szCs w:val="24"/>
        </w:rPr>
        <w:t>HSS</w:t>
      </w:r>
    </w:p>
    <w:p w:rsidR="00BA3EB6" w:rsidRPr="00BA3EB6" w:rsidRDefault="00E97E24" w:rsidP="00BA3EB6">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 Tahun </w:t>
      </w:r>
      <w:r w:rsidR="004F0788" w:rsidRPr="00431BEF">
        <w:rPr>
          <w:rFonts w:ascii="Comic Sans MS" w:hAnsi="Comic Sans MS"/>
          <w:b/>
          <w:sz w:val="24"/>
          <w:szCs w:val="24"/>
        </w:rPr>
        <w:t>20</w:t>
      </w:r>
      <w:r w:rsidR="005770EF">
        <w:rPr>
          <w:rFonts w:ascii="Comic Sans MS" w:hAnsi="Comic Sans MS"/>
          <w:b/>
          <w:sz w:val="24"/>
          <w:szCs w:val="24"/>
        </w:rPr>
        <w:t>15-2016</w:t>
      </w:r>
    </w:p>
    <w:p w:rsidR="00BA3EB6" w:rsidRDefault="00BA3EB6" w:rsidP="004F0788">
      <w:pPr>
        <w:pStyle w:val="ListParagraph"/>
        <w:tabs>
          <w:tab w:val="left" w:pos="3630"/>
        </w:tabs>
        <w:spacing w:line="240" w:lineRule="auto"/>
        <w:ind w:left="0" w:firstLine="90"/>
        <w:jc w:val="both"/>
        <w:rPr>
          <w:rFonts w:ascii="Comic Sans MS" w:hAnsi="Comic Sans MS"/>
          <w:b/>
          <w:noProof/>
          <w:sz w:val="24"/>
          <w:szCs w:val="24"/>
        </w:rPr>
      </w:pPr>
      <w:r w:rsidRPr="00BA3EB6">
        <w:rPr>
          <w:rFonts w:ascii="Comic Sans MS" w:hAnsi="Comic Sans MS"/>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3000375</wp:posOffset>
                </wp:positionH>
                <wp:positionV relativeFrom="paragraph">
                  <wp:posOffset>420370</wp:posOffset>
                </wp:positionV>
                <wp:extent cx="208597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85750"/>
                        </a:xfrm>
                        <a:prstGeom prst="rect">
                          <a:avLst/>
                        </a:prstGeom>
                        <a:solidFill>
                          <a:srgbClr val="FFFFFF"/>
                        </a:solidFill>
                        <a:ln w="9525">
                          <a:solidFill>
                            <a:srgbClr val="000000"/>
                          </a:solidFill>
                          <a:miter lim="800000"/>
                          <a:headEnd/>
                          <a:tailEnd/>
                        </a:ln>
                      </wps:spPr>
                      <wps:txbx>
                        <w:txbxContent>
                          <w:p w:rsidR="005D5EE6" w:rsidRDefault="005D5EE6" w:rsidP="00BA3EB6">
                            <w:pPr>
                              <w:jc w:val="center"/>
                            </w:pPr>
                            <w:r>
                              <w:t>Angka Kematian Ibu (dilaporkan)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25pt;margin-top:33.1pt;width:16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fsJAIAAEYEAAAOAAAAZHJzL2Uyb0RvYy54bWysU9uO2yAQfa/Uf0C8N3bcuEmsOKtttqkq&#10;bS/Sbj+AYByjAkOBxE6/vgPOptG2fanKA2KY4TBzzszqZtCKHIXzEkxNp5OcEmE4NNLsa/r1cftq&#10;QYkPzDRMgRE1PQlPb9YvX6x6W4kCOlCNcARBjK96W9MuBFtlmeed0MxPwAqDzhacZgFNt88ax3pE&#10;1yor8vxN1oNrrAMuvMfbu9FJ1wm/bQUPn9vWi0BUTTG3kHaX9l3cs/WKVXvHbCf5OQ32D1loJg1+&#10;eoG6Y4GRg5O/QWnJHXhow4SDzqBtJRepBqxmmj+r5qFjVqRakBxvLzT5/wfLPx2/OCKbmr7O55QY&#10;plGkRzEE8hYGUkR+eusrDHuwGBgGvEadU63e3gP/5omBTcfMXtw6B30nWIP5TePL7OrpiOMjyK7/&#10;CA1+ww4BEtDQOh3JQzoIoqNOp4s2MRWOl0W+KJfzkhKOvmJRzsskXsaqp9fW+fBegCbxUFOH2id0&#10;drz3IWbDqqeQ+JkHJZutVCoZbr/bKEeODPtkm1Yq4FmYMqSv6bIsypGAv0Lkaf0JQsuADa+kruni&#10;EsSqSNs706R2DEyq8YwpK3PmMVI3khiG3XDWZQfNCRl1MDY2DiIeOnA/KOmxqWvqvx+YE5SoDwZV&#10;WU5nszgFyZiV8wINd+3ZXXuY4QhV00DJeNyENDmRMAO3qF4rE7FR5jGTc67YrInv82DFabi2U9Sv&#10;8V//BAAA//8DAFBLAwQUAAYACAAAACEAmusct+AAAAAKAQAADwAAAGRycy9kb3ducmV2LnhtbEyP&#10;wU7DMBBE70j8g7VIXBB1EkoaQpwKIYHoDQqCqxtvk4h4HWw3DX/PcoLjap9m3lTr2Q5iQh96RwrS&#10;RQICqXGmp1bB2+vDZQEiRE1GD45QwTcGWNenJ5UujTvSC07b2AoOoVBqBV2MYyllaDq0OizciMS/&#10;vfNWRz59K43XRw63g8ySJJdW98QNnR7xvsPmc3uwCorl0/QRNlfP702+H27ixWp6/PJKnZ/Nd7cg&#10;Is7xD4ZffVaHmp127kAmiEHBcpVdM6ogzzMQDBRJyuN2TKZpBrKu5P8J9Q8AAAD//wMAUEsBAi0A&#10;FAAGAAgAAAAhALaDOJL+AAAA4QEAABMAAAAAAAAAAAAAAAAAAAAAAFtDb250ZW50X1R5cGVzXS54&#10;bWxQSwECLQAUAAYACAAAACEAOP0h/9YAAACUAQAACwAAAAAAAAAAAAAAAAAvAQAAX3JlbHMvLnJl&#10;bHNQSwECLQAUAAYACAAAACEAqaJ37CQCAABGBAAADgAAAAAAAAAAAAAAAAAuAgAAZHJzL2Uyb0Rv&#10;Yy54bWxQSwECLQAUAAYACAAAACEAmusct+AAAAAKAQAADwAAAAAAAAAAAAAAAAB+BAAAZHJzL2Rv&#10;d25yZXYueG1sUEsFBgAAAAAEAAQA8wAAAIsFAAAAAA==&#10;">
                <v:textbox>
                  <w:txbxContent>
                    <w:p w:rsidR="005D5EE6" w:rsidRDefault="005D5EE6" w:rsidP="00BA3EB6">
                      <w:pPr>
                        <w:jc w:val="center"/>
                      </w:pPr>
                      <w:r>
                        <w:t>Angka Kematian Ibu (dilaporkan)</w:t>
                      </w:r>
                    </w:p>
                  </w:txbxContent>
                </v:textbox>
              </v:shape>
            </w:pict>
          </mc:Fallback>
        </mc:AlternateContent>
      </w:r>
      <w:r w:rsidR="004F0788">
        <w:rPr>
          <w:rFonts w:ascii="Comic Sans MS" w:hAnsi="Comic Sans MS"/>
          <w:b/>
          <w:noProof/>
          <w:sz w:val="24"/>
          <w:szCs w:val="24"/>
        </w:rPr>
        <w:tab/>
      </w:r>
    </w:p>
    <w:p w:rsidR="004F0788" w:rsidRPr="00431BEF" w:rsidRDefault="00A96BFD" w:rsidP="004F0788">
      <w:pPr>
        <w:pStyle w:val="ListParagraph"/>
        <w:tabs>
          <w:tab w:val="left" w:pos="3630"/>
        </w:tabs>
        <w:spacing w:line="240" w:lineRule="auto"/>
        <w:ind w:left="0" w:firstLine="90"/>
        <w:jc w:val="both"/>
        <w:rPr>
          <w:rFonts w:ascii="Comic Sans MS" w:hAnsi="Comic Sans MS"/>
          <w:b/>
          <w:sz w:val="24"/>
          <w:szCs w:val="24"/>
        </w:rPr>
      </w:pPr>
      <w:r>
        <w:rPr>
          <w:rFonts w:ascii="Comic Sans MS" w:hAnsi="Comic Sans MS"/>
          <w:b/>
          <w:noProof/>
          <w:sz w:val="24"/>
          <w:szCs w:val="24"/>
        </w:rPr>
        <w:drawing>
          <wp:inline distT="0" distB="0" distL="0" distR="0">
            <wp:extent cx="5486400" cy="2771775"/>
            <wp:effectExtent l="0" t="0" r="1905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0788" w:rsidRDefault="004F0788" w:rsidP="004F0788">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4F0788" w:rsidRDefault="004F0788" w:rsidP="004F0788">
      <w:pPr>
        <w:pStyle w:val="ListParagraph"/>
        <w:ind w:left="360" w:hanging="180"/>
        <w:rPr>
          <w:rFonts w:ascii="Comic Sans MS" w:hAnsi="Comic Sans MS"/>
          <w:sz w:val="16"/>
          <w:szCs w:val="16"/>
        </w:rPr>
      </w:pP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16"/>
          <w:szCs w:val="16"/>
        </w:rPr>
        <w:lastRenderedPageBreak/>
        <w:tab/>
      </w:r>
      <w:r>
        <w:rPr>
          <w:rFonts w:ascii="Comic Sans MS" w:hAnsi="Comic Sans MS"/>
          <w:sz w:val="24"/>
          <w:szCs w:val="24"/>
        </w:rPr>
        <w:t xml:space="preserve">Pada gambar di atas dapat dilihat, angka kematian ibu (AKI) secara umum mengalami tren  penurunan, </w:t>
      </w:r>
      <w:r w:rsidR="00BA3EB6">
        <w:rPr>
          <w:rFonts w:ascii="Comic Sans MS" w:hAnsi="Comic Sans MS"/>
          <w:sz w:val="24"/>
          <w:szCs w:val="24"/>
        </w:rPr>
        <w:t xml:space="preserve">yaitu dari 164 menjadi 109 </w:t>
      </w:r>
      <w:r>
        <w:rPr>
          <w:rFonts w:ascii="Comic Sans MS" w:hAnsi="Comic Sans MS"/>
          <w:sz w:val="24"/>
          <w:szCs w:val="24"/>
        </w:rPr>
        <w:t>per 100.000 kelahiran hidup. Target MDGs 2015 adalah 102, jika dibandingkan dengan target MDGs capaian AKI Kab HSS masih belum memenuhi target.</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Jumlah kematian ibu (AKI) per Puskesmas di Kab HSS Tahun 2015 dapat di lihat pada gambar di bawah ini :</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III.8</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Jumlah</w:t>
      </w:r>
      <w:r w:rsidRPr="00431BEF">
        <w:rPr>
          <w:rFonts w:ascii="Comic Sans MS" w:hAnsi="Comic Sans MS"/>
          <w:b/>
          <w:sz w:val="24"/>
          <w:szCs w:val="24"/>
        </w:rPr>
        <w:t xml:space="preserve"> Kematian Ibu Per 100.000 Kelahiran Hidup Di Kab</w:t>
      </w:r>
      <w:r>
        <w:rPr>
          <w:rFonts w:ascii="Comic Sans MS" w:hAnsi="Comic Sans MS"/>
          <w:b/>
          <w:sz w:val="24"/>
          <w:szCs w:val="24"/>
        </w:rPr>
        <w:t xml:space="preserve"> </w:t>
      </w:r>
      <w:r w:rsidRPr="00431BEF">
        <w:rPr>
          <w:rFonts w:ascii="Comic Sans MS" w:hAnsi="Comic Sans MS"/>
          <w:b/>
          <w:sz w:val="24"/>
          <w:szCs w:val="24"/>
        </w:rPr>
        <w:t xml:space="preserve">HSS </w:t>
      </w:r>
    </w:p>
    <w:p w:rsidR="004F0788" w:rsidRDefault="00E97E24"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Tahun 2016</w:t>
      </w:r>
    </w:p>
    <w:p w:rsidR="00BA3EB6" w:rsidRDefault="00BA3EB6" w:rsidP="004F0788">
      <w:pPr>
        <w:pStyle w:val="ListParagraph"/>
        <w:spacing w:line="240" w:lineRule="auto"/>
        <w:ind w:left="0" w:firstLine="90"/>
        <w:jc w:val="center"/>
        <w:rPr>
          <w:rFonts w:ascii="Comic Sans MS" w:hAnsi="Comic Sans MS"/>
          <w:b/>
          <w:sz w:val="24"/>
          <w:szCs w:val="24"/>
        </w:rPr>
      </w:pPr>
    </w:p>
    <w:p w:rsidR="00BA3EB6" w:rsidRPr="008A76EF" w:rsidRDefault="003028D8" w:rsidP="004F0788">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extent cx="5486400" cy="1876425"/>
            <wp:effectExtent l="0" t="0" r="19050"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0788" w:rsidRPr="005C2BF0" w:rsidRDefault="004F0788" w:rsidP="005C2BF0">
      <w:pPr>
        <w:pStyle w:val="ListParagraph"/>
        <w:ind w:left="360" w:hanging="180"/>
        <w:rPr>
          <w:rFonts w:ascii="Comic Sans MS" w:hAnsi="Comic Sans MS"/>
          <w:sz w:val="16"/>
          <w:szCs w:val="16"/>
        </w:rPr>
      </w:pPr>
      <w:r w:rsidRPr="00870F3F">
        <w:rPr>
          <w:rFonts w:ascii="Comic Sans MS" w:hAnsi="Comic Sans MS"/>
          <w:sz w:val="16"/>
          <w:szCs w:val="16"/>
        </w:rPr>
        <w:t>Sumber : Bidang Kesga Dinas Kesehatan Kab HSS</w:t>
      </w:r>
    </w:p>
    <w:p w:rsidR="004F0788" w:rsidRDefault="004F0788" w:rsidP="00B20870">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Pada gambar di atas terlihat, kematian ibu hanya terda</w:t>
      </w:r>
      <w:r w:rsidR="001D6D9E">
        <w:rPr>
          <w:rFonts w:ascii="Comic Sans MS" w:hAnsi="Comic Sans MS"/>
          <w:sz w:val="24"/>
          <w:szCs w:val="24"/>
        </w:rPr>
        <w:t>pat di wilayah kerja Puskesmas Loksado, Puskesmas Angkinang, Puskesmas Pasungkan dan Puskesmas Baruh Jaya</w:t>
      </w:r>
      <w:r>
        <w:rPr>
          <w:rFonts w:ascii="Comic Sans MS" w:hAnsi="Comic Sans MS"/>
          <w:sz w:val="24"/>
          <w:szCs w:val="24"/>
        </w:rPr>
        <w:t xml:space="preserve"> masing-masing 1 kasus. Sedangkan Puskesmas lainnya tidak terdapat kasus kematian ibu.</w:t>
      </w:r>
    </w:p>
    <w:p w:rsidR="00EC301E" w:rsidRDefault="00EC301E" w:rsidP="00B20870">
      <w:pPr>
        <w:pStyle w:val="ListParagraph"/>
        <w:spacing w:line="360" w:lineRule="auto"/>
        <w:ind w:left="0" w:firstLine="90"/>
        <w:jc w:val="both"/>
        <w:rPr>
          <w:rFonts w:ascii="Comic Sans MS" w:hAnsi="Comic Sans MS"/>
          <w:sz w:val="24"/>
          <w:szCs w:val="24"/>
        </w:rPr>
      </w:pPr>
    </w:p>
    <w:p w:rsidR="00B20870" w:rsidRDefault="004F0788" w:rsidP="00B20870">
      <w:pPr>
        <w:pStyle w:val="ListParagraph"/>
        <w:numPr>
          <w:ilvl w:val="0"/>
          <w:numId w:val="44"/>
        </w:numPr>
        <w:spacing w:line="360" w:lineRule="auto"/>
        <w:ind w:left="540" w:hanging="540"/>
        <w:rPr>
          <w:rFonts w:ascii="Comic Sans MS" w:hAnsi="Comic Sans MS"/>
          <w:b/>
          <w:sz w:val="24"/>
          <w:szCs w:val="24"/>
        </w:rPr>
      </w:pPr>
      <w:r w:rsidRPr="00B20870">
        <w:rPr>
          <w:rFonts w:ascii="Comic Sans MS" w:hAnsi="Comic Sans MS"/>
          <w:b/>
          <w:sz w:val="24"/>
          <w:szCs w:val="24"/>
        </w:rPr>
        <w:t>STATUS GIZI BALITA</w:t>
      </w:r>
    </w:p>
    <w:p w:rsidR="004F0788" w:rsidRDefault="004F0788" w:rsidP="00B20870">
      <w:pPr>
        <w:pStyle w:val="ListParagraph"/>
        <w:spacing w:line="360" w:lineRule="auto"/>
        <w:ind w:left="0" w:firstLine="90"/>
        <w:jc w:val="both"/>
        <w:rPr>
          <w:rFonts w:ascii="Comic Sans MS" w:hAnsi="Comic Sans MS"/>
          <w:sz w:val="24"/>
          <w:szCs w:val="24"/>
        </w:rPr>
      </w:pPr>
      <w:r w:rsidRPr="00B20870">
        <w:rPr>
          <w:rFonts w:ascii="Comic Sans MS" w:hAnsi="Comic Sans MS"/>
          <w:sz w:val="24"/>
          <w:szCs w:val="24"/>
        </w:rPr>
        <w:t xml:space="preserve">        Salah satu indikator kesehatan yang di nilai keberhasilan pencapaiannya dalam MDGs adalah status gizi balita. Sta</w:t>
      </w:r>
      <w:r w:rsidR="005F5FF4" w:rsidRPr="00B20870">
        <w:rPr>
          <w:rFonts w:ascii="Comic Sans MS" w:hAnsi="Comic Sans MS"/>
          <w:sz w:val="24"/>
          <w:szCs w:val="24"/>
        </w:rPr>
        <w:t>t</w:t>
      </w:r>
      <w:r w:rsidRPr="00B20870">
        <w:rPr>
          <w:rFonts w:ascii="Comic Sans MS" w:hAnsi="Comic Sans MS"/>
          <w:sz w:val="24"/>
          <w:szCs w:val="24"/>
        </w:rPr>
        <w:t>us gizi balita dapat diukur berdasarkan umur, berat badan (BB), dan tinggi badan/panjang badan (TB). Variabel umur, Berat Badan dan Tinggi Badan disajikan dalam bentuk tiga indikator antropometri, yaitu berat badan menurut umur (BB/U), Tinggi Badan Menurut Umur (TB/U),dan</w:t>
      </w:r>
      <w:r>
        <w:rPr>
          <w:rFonts w:ascii="Comic Sans MS" w:hAnsi="Comic Sans MS"/>
          <w:sz w:val="24"/>
          <w:szCs w:val="24"/>
        </w:rPr>
        <w:t xml:space="preserve"> berat badan menurut tinggi badan (BB/TB). </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lastRenderedPageBreak/>
        <w:tab/>
        <w:t>Indikator BB/U memberikan indikasi masalah gizi secara umum. Indikator ini tidak memberikan indikasi tentang masalah gizi yang sifatnya kronis ataupun akut karena berat badan berkorelasi positif dengan umur dan tinggi badan. Dengan kata lain, berat badan yang rendah dapat disebabkan karena tubuh yang pendek</w:t>
      </w:r>
      <w:r w:rsidR="005F5FF4">
        <w:rPr>
          <w:rFonts w:ascii="Comic Sans MS" w:hAnsi="Comic Sans MS"/>
          <w:sz w:val="24"/>
          <w:szCs w:val="24"/>
        </w:rPr>
        <w:t xml:space="preserve"> </w:t>
      </w:r>
      <w:r>
        <w:rPr>
          <w:rFonts w:ascii="Comic Sans MS" w:hAnsi="Comic Sans MS"/>
          <w:sz w:val="24"/>
          <w:szCs w:val="24"/>
        </w:rPr>
        <w:t>(kronis) atau karena diare atau penyakit infeksi lain (akut).</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Gambaran indika</w:t>
      </w:r>
      <w:r w:rsidR="00C330EC">
        <w:rPr>
          <w:rFonts w:ascii="Comic Sans MS" w:hAnsi="Comic Sans MS"/>
          <w:sz w:val="24"/>
          <w:szCs w:val="24"/>
        </w:rPr>
        <w:t>tor BB/U periode tahun 2016</w:t>
      </w:r>
      <w:r>
        <w:rPr>
          <w:rFonts w:ascii="Comic Sans MS" w:hAnsi="Comic Sans MS"/>
          <w:sz w:val="24"/>
          <w:szCs w:val="24"/>
        </w:rPr>
        <w:t xml:space="preserve"> di Kab HSS dapat di lihat pada gambar di bawah ini:</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III.9</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Balita </w:t>
      </w:r>
      <w:r w:rsidR="006B2732">
        <w:rPr>
          <w:rFonts w:ascii="Comic Sans MS" w:hAnsi="Comic Sans MS"/>
          <w:b/>
          <w:sz w:val="24"/>
          <w:szCs w:val="24"/>
        </w:rPr>
        <w:t>dengan BGM Di Kab HSS Tahun 2015</w:t>
      </w:r>
      <w:r>
        <w:rPr>
          <w:rFonts w:ascii="Comic Sans MS" w:hAnsi="Comic Sans MS"/>
          <w:b/>
          <w:sz w:val="24"/>
          <w:szCs w:val="24"/>
        </w:rPr>
        <w:t xml:space="preserve"> </w:t>
      </w:r>
      <w:r w:rsidR="00C330EC">
        <w:rPr>
          <w:rFonts w:ascii="Comic Sans MS" w:hAnsi="Comic Sans MS"/>
          <w:b/>
          <w:sz w:val="24"/>
          <w:szCs w:val="24"/>
        </w:rPr>
        <w:t>–</w:t>
      </w:r>
      <w:r>
        <w:rPr>
          <w:rFonts w:ascii="Comic Sans MS" w:hAnsi="Comic Sans MS"/>
          <w:b/>
          <w:sz w:val="24"/>
          <w:szCs w:val="24"/>
        </w:rPr>
        <w:t xml:space="preserve"> </w:t>
      </w:r>
      <w:r w:rsidR="006B2732">
        <w:rPr>
          <w:rFonts w:ascii="Comic Sans MS" w:hAnsi="Comic Sans MS"/>
          <w:b/>
          <w:sz w:val="24"/>
          <w:szCs w:val="24"/>
        </w:rPr>
        <w:t>2016</w:t>
      </w:r>
    </w:p>
    <w:p w:rsidR="00C330EC" w:rsidRDefault="00C330EC" w:rsidP="004F0788">
      <w:pPr>
        <w:pStyle w:val="ListParagraph"/>
        <w:spacing w:line="240" w:lineRule="auto"/>
        <w:ind w:left="0" w:firstLine="90"/>
        <w:jc w:val="center"/>
        <w:rPr>
          <w:rFonts w:ascii="Comic Sans MS" w:hAnsi="Comic Sans MS"/>
          <w:b/>
          <w:sz w:val="24"/>
          <w:szCs w:val="24"/>
        </w:rPr>
      </w:pPr>
    </w:p>
    <w:p w:rsidR="00C330EC" w:rsidRPr="002A7BD8" w:rsidRDefault="006908F1" w:rsidP="004C4C8F">
      <w:pPr>
        <w:pStyle w:val="ListParagraph"/>
        <w:spacing w:line="240" w:lineRule="auto"/>
        <w:ind w:left="0" w:firstLine="90"/>
        <w:rPr>
          <w:rFonts w:ascii="Comic Sans MS" w:hAnsi="Comic Sans MS"/>
          <w:b/>
          <w:sz w:val="24"/>
          <w:szCs w:val="24"/>
        </w:rPr>
      </w:pPr>
      <w:r>
        <w:rPr>
          <w:rFonts w:ascii="Comic Sans MS" w:hAnsi="Comic Sans MS"/>
          <w:b/>
          <w:noProof/>
          <w:sz w:val="24"/>
          <w:szCs w:val="24"/>
        </w:rPr>
        <w:drawing>
          <wp:inline distT="0" distB="0" distL="0" distR="0">
            <wp:extent cx="5324475" cy="2190750"/>
            <wp:effectExtent l="0" t="0" r="9525" b="1905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0788" w:rsidRDefault="004F0788" w:rsidP="004F0788">
      <w:pPr>
        <w:pStyle w:val="ListParagraph"/>
        <w:ind w:left="90" w:hanging="180"/>
        <w:rPr>
          <w:rFonts w:ascii="Comic Sans MS" w:hAnsi="Comic Sans MS"/>
          <w:sz w:val="16"/>
          <w:szCs w:val="16"/>
        </w:rPr>
      </w:pPr>
      <w:r>
        <w:rPr>
          <w:rFonts w:ascii="Comic Sans MS" w:hAnsi="Comic Sans MS"/>
          <w:sz w:val="24"/>
          <w:szCs w:val="24"/>
        </w:rPr>
        <w:tab/>
      </w:r>
      <w:r w:rsidRPr="00870F3F">
        <w:rPr>
          <w:rFonts w:ascii="Comic Sans MS" w:hAnsi="Comic Sans MS"/>
          <w:sz w:val="16"/>
          <w:szCs w:val="16"/>
        </w:rPr>
        <w:t>Sumber : Bidang Kesga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Pada gambar tersebut di atas</w:t>
      </w:r>
      <w:r w:rsidR="004C4C8F">
        <w:rPr>
          <w:rFonts w:ascii="Comic Sans MS" w:hAnsi="Comic Sans MS"/>
          <w:sz w:val="24"/>
          <w:szCs w:val="24"/>
        </w:rPr>
        <w:t xml:space="preserve"> terlihat terjadi tren peningkatan</w:t>
      </w:r>
      <w:r>
        <w:rPr>
          <w:rFonts w:ascii="Comic Sans MS" w:hAnsi="Comic Sans MS"/>
          <w:sz w:val="24"/>
          <w:szCs w:val="24"/>
        </w:rPr>
        <w:t xml:space="preserve"> balita dengan BGM dibandingkan dengan tahun sebelumnya, Pada tahun 2015 terdapat 3.7%</w:t>
      </w:r>
      <w:r w:rsidR="004C4C8F">
        <w:rPr>
          <w:rFonts w:ascii="Comic Sans MS" w:hAnsi="Comic Sans MS"/>
          <w:sz w:val="24"/>
          <w:szCs w:val="24"/>
        </w:rPr>
        <w:t xml:space="preserve"> dan pada tahun 2016 meningkat menjadi 5</w:t>
      </w:r>
      <w:r w:rsidR="00911775">
        <w:rPr>
          <w:rFonts w:ascii="Comic Sans MS" w:hAnsi="Comic Sans MS"/>
          <w:sz w:val="24"/>
          <w:szCs w:val="24"/>
        </w:rPr>
        <w:t xml:space="preserve"> %</w:t>
      </w:r>
      <w:r>
        <w:rPr>
          <w:rFonts w:ascii="Comic Sans MS" w:hAnsi="Comic Sans MS"/>
          <w:sz w:val="24"/>
          <w:szCs w:val="24"/>
        </w:rPr>
        <w:t xml:space="preserve"> balita pada kondis di bawah garis merah (BGM). Target MDGs balita dengan BGM sebesar 15.5%. Capaian kondisi balita dengan BGM di Kab HSS jika dibandingkan dengan target MDGs </w:t>
      </w:r>
      <w:r w:rsidR="00911775">
        <w:rPr>
          <w:rFonts w:ascii="Comic Sans MS" w:hAnsi="Comic Sans MS"/>
          <w:sz w:val="24"/>
          <w:szCs w:val="24"/>
        </w:rPr>
        <w:t>memang masih dalam batas toleransi.</w:t>
      </w:r>
    </w:p>
    <w:p w:rsidR="005C2BF0" w:rsidRDefault="004F0788" w:rsidP="00377247">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Prevalensi balita </w:t>
      </w:r>
      <w:r w:rsidR="00911775">
        <w:rPr>
          <w:rFonts w:ascii="Comic Sans MS" w:hAnsi="Comic Sans MS"/>
          <w:sz w:val="24"/>
          <w:szCs w:val="24"/>
        </w:rPr>
        <w:t>dengan BGM di Kab HSS tahun 2016</w:t>
      </w:r>
      <w:r>
        <w:rPr>
          <w:rFonts w:ascii="Comic Sans MS" w:hAnsi="Comic Sans MS"/>
          <w:sz w:val="24"/>
          <w:szCs w:val="24"/>
        </w:rPr>
        <w:t xml:space="preserve"> dapat di </w:t>
      </w:r>
      <w:r w:rsidR="00377247">
        <w:rPr>
          <w:rFonts w:ascii="Comic Sans MS" w:hAnsi="Comic Sans MS"/>
          <w:sz w:val="24"/>
          <w:szCs w:val="24"/>
        </w:rPr>
        <w:t>lihat pada gambar di bawah ini :</w:t>
      </w:r>
    </w:p>
    <w:p w:rsidR="00EC301E" w:rsidRDefault="00EC301E" w:rsidP="00377247">
      <w:pPr>
        <w:pStyle w:val="ListParagraph"/>
        <w:spacing w:line="360" w:lineRule="auto"/>
        <w:ind w:left="0" w:firstLine="90"/>
        <w:jc w:val="both"/>
        <w:rPr>
          <w:rFonts w:ascii="Comic Sans MS" w:hAnsi="Comic Sans MS"/>
          <w:sz w:val="24"/>
          <w:szCs w:val="24"/>
        </w:rPr>
      </w:pPr>
    </w:p>
    <w:p w:rsidR="00EC301E" w:rsidRDefault="00EC301E" w:rsidP="00377247">
      <w:pPr>
        <w:pStyle w:val="ListParagraph"/>
        <w:spacing w:line="360" w:lineRule="auto"/>
        <w:ind w:left="0" w:firstLine="90"/>
        <w:jc w:val="both"/>
        <w:rPr>
          <w:rFonts w:ascii="Comic Sans MS" w:hAnsi="Comic Sans MS"/>
          <w:sz w:val="24"/>
          <w:szCs w:val="24"/>
        </w:rPr>
      </w:pPr>
    </w:p>
    <w:p w:rsidR="00EC301E" w:rsidRPr="00377247" w:rsidRDefault="00EC301E" w:rsidP="00377247">
      <w:pPr>
        <w:pStyle w:val="ListParagraph"/>
        <w:spacing w:line="360" w:lineRule="auto"/>
        <w:ind w:left="0" w:firstLine="90"/>
        <w:jc w:val="both"/>
        <w:rPr>
          <w:rFonts w:ascii="Comic Sans MS" w:hAnsi="Comic Sans MS"/>
          <w:sz w:val="24"/>
          <w:szCs w:val="24"/>
        </w:rPr>
      </w:pPr>
    </w:p>
    <w:p w:rsidR="004F0788" w:rsidRPr="00C15289" w:rsidRDefault="004F0788" w:rsidP="004F0788">
      <w:pPr>
        <w:pStyle w:val="ListParagraph"/>
        <w:spacing w:line="240" w:lineRule="auto"/>
        <w:ind w:left="0" w:firstLine="90"/>
        <w:jc w:val="center"/>
        <w:rPr>
          <w:rFonts w:ascii="Comic Sans MS" w:hAnsi="Comic Sans MS"/>
          <w:b/>
          <w:sz w:val="24"/>
          <w:szCs w:val="24"/>
        </w:rPr>
      </w:pPr>
      <w:r w:rsidRPr="00C15289">
        <w:rPr>
          <w:rFonts w:ascii="Comic Sans MS" w:hAnsi="Comic Sans MS"/>
          <w:b/>
          <w:sz w:val="24"/>
          <w:szCs w:val="24"/>
        </w:rPr>
        <w:lastRenderedPageBreak/>
        <w:t>Gambar III.10</w:t>
      </w:r>
    </w:p>
    <w:p w:rsidR="004F0788" w:rsidRPr="00C15289" w:rsidRDefault="004F0788" w:rsidP="004F0788">
      <w:pPr>
        <w:pStyle w:val="ListParagraph"/>
        <w:spacing w:line="240" w:lineRule="auto"/>
        <w:ind w:left="0" w:firstLine="90"/>
        <w:jc w:val="center"/>
        <w:rPr>
          <w:rFonts w:ascii="Comic Sans MS" w:hAnsi="Comic Sans MS"/>
          <w:b/>
          <w:sz w:val="24"/>
          <w:szCs w:val="24"/>
        </w:rPr>
      </w:pPr>
      <w:r w:rsidRPr="00C15289">
        <w:rPr>
          <w:rFonts w:ascii="Comic Sans MS" w:hAnsi="Comic Sans MS"/>
          <w:b/>
          <w:sz w:val="24"/>
          <w:szCs w:val="24"/>
        </w:rPr>
        <w:t>Prevalensi Balita dengan BGM Per</w:t>
      </w:r>
      <w:r w:rsidR="006B2732">
        <w:rPr>
          <w:rFonts w:ascii="Comic Sans MS" w:hAnsi="Comic Sans MS"/>
          <w:b/>
          <w:sz w:val="24"/>
          <w:szCs w:val="24"/>
        </w:rPr>
        <w:t xml:space="preserve"> Puskesmas Di Kab HSS Tahun 2016</w:t>
      </w:r>
    </w:p>
    <w:p w:rsidR="0020143F" w:rsidRPr="00C15289" w:rsidRDefault="0020143F" w:rsidP="004F0788">
      <w:pPr>
        <w:pStyle w:val="ListParagraph"/>
        <w:spacing w:line="240" w:lineRule="auto"/>
        <w:ind w:left="0" w:firstLine="90"/>
        <w:jc w:val="center"/>
        <w:rPr>
          <w:rFonts w:ascii="Comic Sans MS" w:hAnsi="Comic Sans MS"/>
          <w:b/>
          <w:sz w:val="24"/>
          <w:szCs w:val="24"/>
        </w:rPr>
      </w:pPr>
    </w:p>
    <w:p w:rsidR="00E52EE9" w:rsidRPr="00C15289" w:rsidRDefault="00E52EE9" w:rsidP="004F0788">
      <w:pPr>
        <w:pStyle w:val="ListParagraph"/>
        <w:spacing w:line="240" w:lineRule="auto"/>
        <w:ind w:left="0" w:firstLine="90"/>
        <w:jc w:val="center"/>
        <w:rPr>
          <w:rFonts w:ascii="Comic Sans MS" w:hAnsi="Comic Sans MS"/>
          <w:b/>
          <w:sz w:val="24"/>
          <w:szCs w:val="24"/>
        </w:rPr>
      </w:pPr>
      <w:r w:rsidRPr="00C15289">
        <w:rPr>
          <w:rFonts w:ascii="Comic Sans MS" w:hAnsi="Comic Sans MS"/>
          <w:b/>
          <w:noProof/>
          <w:sz w:val="24"/>
          <w:szCs w:val="24"/>
        </w:rPr>
        <w:drawing>
          <wp:inline distT="0" distB="0" distL="0" distR="0" wp14:anchorId="1F567B07" wp14:editId="53BA845F">
            <wp:extent cx="5486400" cy="2867025"/>
            <wp:effectExtent l="0" t="0" r="19050" b="952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F0788" w:rsidRPr="00C15289" w:rsidRDefault="004F0788" w:rsidP="004F0788">
      <w:pPr>
        <w:pStyle w:val="ListParagraph"/>
        <w:spacing w:line="360" w:lineRule="auto"/>
        <w:ind w:left="0" w:firstLine="90"/>
        <w:jc w:val="both"/>
        <w:rPr>
          <w:rFonts w:ascii="Comic Sans MS" w:hAnsi="Comic Sans MS"/>
          <w:sz w:val="24"/>
          <w:szCs w:val="24"/>
        </w:rPr>
      </w:pPr>
      <w:r w:rsidRPr="00C15289">
        <w:rPr>
          <w:rFonts w:ascii="Comic Sans MS" w:hAnsi="Comic Sans MS"/>
          <w:sz w:val="16"/>
          <w:szCs w:val="16"/>
        </w:rPr>
        <w:t>Sumber : Bidang Kesga Dinas Kesehatan Kab HSS</w:t>
      </w:r>
    </w:p>
    <w:p w:rsidR="004F0788" w:rsidRPr="00C15289" w:rsidRDefault="004F0788" w:rsidP="004F0788">
      <w:pPr>
        <w:pStyle w:val="ListParagraph"/>
        <w:spacing w:line="360" w:lineRule="auto"/>
        <w:ind w:left="0" w:firstLine="90"/>
        <w:jc w:val="both"/>
        <w:rPr>
          <w:rFonts w:ascii="Comic Sans MS" w:hAnsi="Comic Sans MS"/>
          <w:sz w:val="24"/>
          <w:szCs w:val="24"/>
        </w:rPr>
      </w:pPr>
      <w:r w:rsidRPr="00C15289">
        <w:rPr>
          <w:rFonts w:ascii="Comic Sans MS" w:hAnsi="Comic Sans MS"/>
          <w:sz w:val="24"/>
          <w:szCs w:val="24"/>
        </w:rPr>
        <w:tab/>
        <w:t>Pada gambar tersebut di atas terlihat ada beberapa Puskesmas yang belum mencapai target MDGs, yaitu Puskesmas Malinau, dan Puskesmas Gambah. Sedangkan Puskesmas lainnya sudah mencapai target MDGs</w:t>
      </w:r>
    </w:p>
    <w:p w:rsidR="001A4772" w:rsidRDefault="004F0788" w:rsidP="004F0788">
      <w:pPr>
        <w:pStyle w:val="ListParagraph"/>
        <w:spacing w:line="360" w:lineRule="auto"/>
        <w:ind w:left="0" w:firstLine="90"/>
        <w:jc w:val="both"/>
        <w:rPr>
          <w:rFonts w:ascii="Comic Sans MS" w:hAnsi="Comic Sans MS"/>
          <w:sz w:val="24"/>
          <w:szCs w:val="24"/>
        </w:rPr>
      </w:pPr>
      <w:r w:rsidRPr="00C15289">
        <w:rPr>
          <w:rFonts w:ascii="Comic Sans MS" w:hAnsi="Comic Sans MS"/>
          <w:sz w:val="24"/>
          <w:szCs w:val="24"/>
        </w:rPr>
        <w:tab/>
        <w:t xml:space="preserve">Indikator gizi yang lain yaitu tinggi badan menurut umur (TB/U) memberikan indikasi masalah gizi yang sifatnya kronis sebagai akibat dari keadaan yang berlangsung lama, misalnya kemiskinan, perilaku hidup tidak sehat dan pola asuh/ pemberian makan yang kurang baik dari sejak anak dilahirkan yang mengakibatkan anak menjadi pendek. Indikator BB/TB dan Indeks Massa Tubuh (IBM) memberikan indikasi masalah gizi yang sifatnya akut sebagai akibat dari peristiwa yang terjadi dalam waktu yang tidak lama (singkat),misalnya mengidap penyakit tertentu dan kekurangan asupan gizi yang mengakibatkan anak menjadi kurus. </w:t>
      </w:r>
    </w:p>
    <w:p w:rsidR="00EC301E" w:rsidRPr="00C15289" w:rsidRDefault="00EC301E" w:rsidP="004F0788">
      <w:pPr>
        <w:pStyle w:val="ListParagraph"/>
        <w:spacing w:line="360" w:lineRule="auto"/>
        <w:ind w:left="0" w:firstLine="90"/>
        <w:jc w:val="both"/>
        <w:rPr>
          <w:rFonts w:ascii="Comic Sans MS" w:hAnsi="Comic Sans MS"/>
          <w:sz w:val="24"/>
          <w:szCs w:val="24"/>
        </w:rPr>
      </w:pPr>
    </w:p>
    <w:p w:rsidR="004F0788" w:rsidRDefault="004F0788" w:rsidP="001A297E">
      <w:pPr>
        <w:pStyle w:val="ListParagraph"/>
        <w:numPr>
          <w:ilvl w:val="0"/>
          <w:numId w:val="44"/>
        </w:numPr>
        <w:spacing w:line="360" w:lineRule="auto"/>
        <w:ind w:left="540" w:hanging="540"/>
        <w:rPr>
          <w:rFonts w:ascii="Comic Sans MS" w:hAnsi="Comic Sans MS"/>
          <w:b/>
          <w:sz w:val="24"/>
          <w:szCs w:val="24"/>
        </w:rPr>
      </w:pPr>
      <w:r w:rsidRPr="00913682">
        <w:rPr>
          <w:rFonts w:ascii="Comic Sans MS" w:hAnsi="Comic Sans MS"/>
          <w:b/>
          <w:sz w:val="24"/>
          <w:szCs w:val="24"/>
        </w:rPr>
        <w:t>MORBIDITAS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b/>
          <w:sz w:val="24"/>
          <w:szCs w:val="24"/>
        </w:rPr>
        <w:tab/>
      </w:r>
      <w:r>
        <w:rPr>
          <w:rFonts w:ascii="Comic Sans MS" w:hAnsi="Comic Sans MS"/>
          <w:sz w:val="24"/>
          <w:szCs w:val="24"/>
        </w:rPr>
        <w:t xml:space="preserve">Morbiditas adalah angka kesakitan, dapat berupa angka insiden maupun angka prevalensi dari suatu penyakit. Morbiditas menggambarkan kejadian </w:t>
      </w:r>
      <w:r>
        <w:rPr>
          <w:rFonts w:ascii="Comic Sans MS" w:hAnsi="Comic Sans MS"/>
          <w:sz w:val="24"/>
          <w:szCs w:val="24"/>
        </w:rPr>
        <w:lastRenderedPageBreak/>
        <w:t>penyakit dalam suatu populasi pada kurun waktu tertentu. Morbiditas juga berperan dalam penilaian terhadap derajat kesehatan masyarakat.</w:t>
      </w:r>
    </w:p>
    <w:p w:rsidR="004F0788" w:rsidRPr="000E1752" w:rsidRDefault="004F0788" w:rsidP="001A297E">
      <w:pPr>
        <w:pStyle w:val="ListParagraph"/>
        <w:numPr>
          <w:ilvl w:val="0"/>
          <w:numId w:val="46"/>
        </w:numPr>
        <w:spacing w:line="360" w:lineRule="auto"/>
        <w:ind w:left="540" w:hanging="540"/>
        <w:rPr>
          <w:rFonts w:ascii="Comic Sans MS" w:hAnsi="Comic Sans MS"/>
          <w:b/>
          <w:sz w:val="24"/>
          <w:szCs w:val="24"/>
        </w:rPr>
      </w:pPr>
      <w:r w:rsidRPr="000E1752">
        <w:rPr>
          <w:rFonts w:ascii="Comic Sans MS" w:hAnsi="Comic Sans MS"/>
          <w:b/>
          <w:sz w:val="24"/>
          <w:szCs w:val="24"/>
        </w:rPr>
        <w:t>Penyakit Menular</w:t>
      </w:r>
    </w:p>
    <w:p w:rsidR="004F0788" w:rsidRPr="000E1752" w:rsidRDefault="004F0788" w:rsidP="001A297E">
      <w:pPr>
        <w:pStyle w:val="ListParagraph"/>
        <w:numPr>
          <w:ilvl w:val="0"/>
          <w:numId w:val="47"/>
        </w:numPr>
        <w:spacing w:line="360" w:lineRule="auto"/>
        <w:ind w:left="990" w:hanging="450"/>
        <w:rPr>
          <w:rFonts w:ascii="Comic Sans MS" w:hAnsi="Comic Sans MS"/>
          <w:b/>
          <w:sz w:val="24"/>
          <w:szCs w:val="24"/>
        </w:rPr>
      </w:pPr>
      <w:r w:rsidRPr="000E1752">
        <w:rPr>
          <w:rFonts w:ascii="Comic Sans MS" w:hAnsi="Comic Sans MS"/>
          <w:b/>
          <w:sz w:val="24"/>
          <w:szCs w:val="24"/>
        </w:rPr>
        <w:t>Tubercolusis Paru</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Tubercolusis merupakan penyakit menular yang disebabkan oleh infeksi bakteri Mycobacterium tuberculosis. Penyakit ini menyebar melalui droplet orang yang telah terinfeksi basil tuberculosis. Bersama dengan malaria dan HIV/AIDS, tuberculo</w:t>
      </w:r>
      <w:r w:rsidR="00EA073C">
        <w:rPr>
          <w:rFonts w:ascii="Comic Sans MS" w:hAnsi="Comic Sans MS"/>
          <w:sz w:val="24"/>
          <w:szCs w:val="24"/>
        </w:rPr>
        <w:t>sis menjadi salah satu penyakit</w:t>
      </w:r>
      <w:r>
        <w:rPr>
          <w:rFonts w:ascii="Comic Sans MS" w:hAnsi="Comic Sans MS"/>
          <w:sz w:val="24"/>
          <w:szCs w:val="24"/>
        </w:rPr>
        <w:t xml:space="preserve"> yang pengendalinnya menjadi komitmen global dalam MDGs.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Beban penyakit yang disebabkan oleh tuberculosis dapat diukur dengan insiden</w:t>
      </w:r>
      <w:r w:rsidR="0013068F">
        <w:rPr>
          <w:rFonts w:ascii="Comic Sans MS" w:hAnsi="Comic Sans MS"/>
          <w:sz w:val="24"/>
          <w:szCs w:val="24"/>
        </w:rPr>
        <w:t xml:space="preserve"> </w:t>
      </w:r>
      <w:r>
        <w:rPr>
          <w:rFonts w:ascii="Comic Sans MS" w:hAnsi="Comic Sans MS"/>
          <w:sz w:val="24"/>
          <w:szCs w:val="24"/>
        </w:rPr>
        <w:t>(didefinisikan sebagai jumlah kasus baru dan kasus kambuh tuberculosis yang muncul dalam periode waktu tertentu, biasanya dinyatakan dalam tahun), prevalensi (didefinisikan sebagai jumlah kasus tuberculosis pada waktu tertentu) dan mortalitas/ kematian (didefinisikan sebagai jumlah kematian akibat tuberculosis dalam jangka waktu tertentu).</w:t>
      </w:r>
    </w:p>
    <w:p w:rsidR="004F0788" w:rsidRPr="000E1752" w:rsidRDefault="004F0788" w:rsidP="001A297E">
      <w:pPr>
        <w:pStyle w:val="ListParagraph"/>
        <w:numPr>
          <w:ilvl w:val="0"/>
          <w:numId w:val="40"/>
        </w:numPr>
        <w:spacing w:line="360" w:lineRule="auto"/>
        <w:jc w:val="both"/>
        <w:rPr>
          <w:rFonts w:ascii="Comic Sans MS" w:hAnsi="Comic Sans MS"/>
          <w:b/>
          <w:sz w:val="24"/>
          <w:szCs w:val="24"/>
        </w:rPr>
      </w:pPr>
      <w:r w:rsidRPr="000E1752">
        <w:rPr>
          <w:rFonts w:ascii="Comic Sans MS" w:hAnsi="Comic Sans MS"/>
          <w:b/>
          <w:sz w:val="24"/>
          <w:szCs w:val="24"/>
        </w:rPr>
        <w:t>Kasus Baru dan Prevalensi BTA Positif</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Jumlah kasus baru BTA</w:t>
      </w:r>
      <w:r w:rsidR="00052B5A">
        <w:rPr>
          <w:rFonts w:ascii="Comic Sans MS" w:hAnsi="Comic Sans MS"/>
          <w:sz w:val="24"/>
          <w:szCs w:val="24"/>
        </w:rPr>
        <w:t>+ yang ditemukan pada tahun 2016 sebanyak 187</w:t>
      </w:r>
      <w:r>
        <w:rPr>
          <w:rFonts w:ascii="Comic Sans MS" w:hAnsi="Comic Sans MS"/>
          <w:sz w:val="24"/>
          <w:szCs w:val="24"/>
        </w:rPr>
        <w:t xml:space="preserve"> kasus. Jumlah kasus tertinggi yang dilaporkan terdapat d</w:t>
      </w:r>
      <w:r w:rsidR="00052B5A">
        <w:rPr>
          <w:rFonts w:ascii="Comic Sans MS" w:hAnsi="Comic Sans MS"/>
          <w:sz w:val="24"/>
          <w:szCs w:val="24"/>
        </w:rPr>
        <w:t xml:space="preserve">i wilayah kerja Puskesmas </w:t>
      </w:r>
      <w:r w:rsidR="00AA19A3">
        <w:rPr>
          <w:rFonts w:ascii="Comic Sans MS" w:hAnsi="Comic Sans MS"/>
          <w:sz w:val="24"/>
          <w:szCs w:val="24"/>
        </w:rPr>
        <w:t>Negara</w:t>
      </w:r>
      <w:r>
        <w:rPr>
          <w:rFonts w:ascii="Comic Sans MS" w:hAnsi="Comic Sans MS"/>
          <w:sz w:val="24"/>
          <w:szCs w:val="24"/>
        </w:rPr>
        <w:t xml:space="preserve">. </w:t>
      </w:r>
    </w:p>
    <w:p w:rsidR="004F0788" w:rsidRDefault="004F0788" w:rsidP="00EC301E">
      <w:pPr>
        <w:pStyle w:val="ListParagraph"/>
        <w:spacing w:line="360" w:lineRule="auto"/>
        <w:ind w:left="0" w:firstLine="450"/>
        <w:jc w:val="both"/>
        <w:rPr>
          <w:rFonts w:ascii="Comic Sans MS" w:hAnsi="Comic Sans MS"/>
          <w:sz w:val="24"/>
          <w:szCs w:val="24"/>
        </w:rPr>
      </w:pPr>
      <w:r>
        <w:rPr>
          <w:rFonts w:ascii="Comic Sans MS" w:hAnsi="Comic Sans MS"/>
          <w:sz w:val="24"/>
          <w:szCs w:val="24"/>
        </w:rPr>
        <w:t>Menurut jenis kelamin, kasu</w:t>
      </w:r>
      <w:r w:rsidR="00AB7CAC">
        <w:rPr>
          <w:rFonts w:ascii="Comic Sans MS" w:hAnsi="Comic Sans MS"/>
          <w:sz w:val="24"/>
          <w:szCs w:val="24"/>
        </w:rPr>
        <w:t>s BTA+ pada laki-laki hampi</w:t>
      </w:r>
      <w:r>
        <w:rPr>
          <w:rFonts w:ascii="Comic Sans MS" w:hAnsi="Comic Sans MS"/>
          <w:sz w:val="24"/>
          <w:szCs w:val="24"/>
        </w:rPr>
        <w:t>r 1.5 kali dibandingkan kasus</w:t>
      </w:r>
      <w:r w:rsidR="00052B5A">
        <w:rPr>
          <w:rFonts w:ascii="Comic Sans MS" w:hAnsi="Comic Sans MS"/>
          <w:sz w:val="24"/>
          <w:szCs w:val="24"/>
        </w:rPr>
        <w:t xml:space="preserve"> BTA+ pada wanita. Sebesar  62,57</w:t>
      </w:r>
      <w:r>
        <w:rPr>
          <w:rFonts w:ascii="Comic Sans MS" w:hAnsi="Comic Sans MS"/>
          <w:sz w:val="24"/>
          <w:szCs w:val="24"/>
        </w:rPr>
        <w:t xml:space="preserve"> % kasus BTA+ yang ditemukan ber</w:t>
      </w:r>
      <w:r w:rsidR="00052B5A">
        <w:rPr>
          <w:rFonts w:ascii="Comic Sans MS" w:hAnsi="Comic Sans MS"/>
          <w:sz w:val="24"/>
          <w:szCs w:val="24"/>
        </w:rPr>
        <w:t xml:space="preserve">jenis kelamin laki-laki dan 37,43 </w:t>
      </w:r>
      <w:r>
        <w:rPr>
          <w:rFonts w:ascii="Comic Sans MS" w:hAnsi="Comic Sans MS"/>
          <w:sz w:val="24"/>
          <w:szCs w:val="24"/>
        </w:rPr>
        <w:t>% kasus berjenis kelamin perempuan. Seluruh kasus di wilayah kerja Puskesmas Kab HSS lebih banyak terjadi pada laki-laki dibandingkan perempuan. Disparitas paling tinggi antara laki-laki dan perempuan terjadi di wi</w:t>
      </w:r>
      <w:r w:rsidR="00052B5A">
        <w:rPr>
          <w:rFonts w:ascii="Comic Sans MS" w:hAnsi="Comic Sans MS"/>
          <w:sz w:val="24"/>
          <w:szCs w:val="24"/>
        </w:rPr>
        <w:t xml:space="preserve">layah kerja Puskesmas </w:t>
      </w:r>
      <w:r w:rsidR="00AA19A3">
        <w:rPr>
          <w:rFonts w:ascii="Comic Sans MS" w:hAnsi="Comic Sans MS"/>
          <w:sz w:val="24"/>
          <w:szCs w:val="24"/>
        </w:rPr>
        <w:t>Negara</w:t>
      </w:r>
      <w:r w:rsidR="00052B5A">
        <w:rPr>
          <w:rFonts w:ascii="Comic Sans MS" w:hAnsi="Comic Sans MS"/>
          <w:sz w:val="24"/>
          <w:szCs w:val="24"/>
        </w:rPr>
        <w:t xml:space="preserve"> dan Puskesmas </w:t>
      </w:r>
      <w:r w:rsidR="00AA19A3">
        <w:rPr>
          <w:rFonts w:ascii="Comic Sans MS" w:hAnsi="Comic Sans MS"/>
          <w:sz w:val="24"/>
          <w:szCs w:val="24"/>
        </w:rPr>
        <w:t>Angkinang</w:t>
      </w:r>
      <w:r>
        <w:rPr>
          <w:rFonts w:ascii="Comic Sans MS" w:hAnsi="Comic Sans MS"/>
          <w:sz w:val="24"/>
          <w:szCs w:val="24"/>
        </w:rPr>
        <w:t>.</w:t>
      </w:r>
      <w:r>
        <w:rPr>
          <w:rFonts w:ascii="Comic Sans MS" w:hAnsi="Comic Sans MS"/>
          <w:sz w:val="24"/>
          <w:szCs w:val="24"/>
        </w:rPr>
        <w:tab/>
      </w:r>
    </w:p>
    <w:p w:rsidR="00EC301E" w:rsidRPr="00EC301E" w:rsidRDefault="00EC301E" w:rsidP="00EC301E">
      <w:pPr>
        <w:spacing w:line="360" w:lineRule="auto"/>
        <w:jc w:val="both"/>
        <w:rPr>
          <w:rFonts w:ascii="Comic Sans MS" w:hAnsi="Comic Sans MS"/>
          <w:sz w:val="24"/>
          <w:szCs w:val="24"/>
        </w:rPr>
      </w:pPr>
    </w:p>
    <w:p w:rsidR="004F0788" w:rsidRPr="000E1752" w:rsidRDefault="004F0788" w:rsidP="001A297E">
      <w:pPr>
        <w:pStyle w:val="ListParagraph"/>
        <w:numPr>
          <w:ilvl w:val="0"/>
          <w:numId w:val="40"/>
        </w:numPr>
        <w:spacing w:line="360" w:lineRule="auto"/>
        <w:jc w:val="both"/>
        <w:rPr>
          <w:rFonts w:ascii="Comic Sans MS" w:hAnsi="Comic Sans MS"/>
          <w:b/>
          <w:sz w:val="24"/>
          <w:szCs w:val="24"/>
        </w:rPr>
      </w:pPr>
      <w:r w:rsidRPr="000E1752">
        <w:rPr>
          <w:rFonts w:ascii="Comic Sans MS" w:hAnsi="Comic Sans MS"/>
          <w:b/>
          <w:sz w:val="24"/>
          <w:szCs w:val="24"/>
        </w:rPr>
        <w:lastRenderedPageBreak/>
        <w:t>Proporsi pasien Baru BTA Positif di antara semua kasus</w:t>
      </w:r>
    </w:p>
    <w:p w:rsidR="0057010F" w:rsidRPr="00377247" w:rsidRDefault="004F0788" w:rsidP="00377247">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Proporsi pasien baru BTA+ diantar semua kasus adalah persentase pasien baru BTA+ di antara semua pasien TB paru tercatat. Indikator ini menggambarkan prioritas penemuan pasien TB yang menular di antara seluruh pasien TB paru yang di obati. Angka ini diharapkan tidak lebih rendah dari 65%. Apabila proporsi pasien baru BTA+ di bawah 65% maka hal itu menunjukkan mutu diagnosis yang rendah dan kurang memberikan prioritas untuk menemukan pasien yang menular (Pasien BTA+). </w:t>
      </w:r>
    </w:p>
    <w:p w:rsidR="004F0788" w:rsidRPr="00C6398A" w:rsidRDefault="004F0788" w:rsidP="004F0788">
      <w:pPr>
        <w:pStyle w:val="ListParagraph"/>
        <w:spacing w:line="240" w:lineRule="auto"/>
        <w:ind w:left="0" w:firstLine="90"/>
        <w:jc w:val="center"/>
        <w:rPr>
          <w:rFonts w:ascii="Comic Sans MS" w:hAnsi="Comic Sans MS"/>
          <w:b/>
          <w:sz w:val="24"/>
          <w:szCs w:val="24"/>
        </w:rPr>
      </w:pPr>
      <w:r w:rsidRPr="00C6398A">
        <w:rPr>
          <w:rFonts w:ascii="Comic Sans MS" w:hAnsi="Comic Sans MS"/>
          <w:b/>
          <w:sz w:val="24"/>
          <w:szCs w:val="24"/>
        </w:rPr>
        <w:t>Gambar III.11</w:t>
      </w:r>
    </w:p>
    <w:p w:rsidR="004F0788" w:rsidRPr="00C6398A" w:rsidRDefault="004F0788" w:rsidP="004F0788">
      <w:pPr>
        <w:pStyle w:val="ListParagraph"/>
        <w:spacing w:line="240" w:lineRule="auto"/>
        <w:ind w:left="0" w:firstLine="90"/>
        <w:jc w:val="center"/>
        <w:rPr>
          <w:rFonts w:ascii="Comic Sans MS" w:hAnsi="Comic Sans MS"/>
          <w:b/>
          <w:sz w:val="24"/>
          <w:szCs w:val="24"/>
        </w:rPr>
      </w:pPr>
      <w:r w:rsidRPr="00C6398A">
        <w:rPr>
          <w:rFonts w:ascii="Comic Sans MS" w:hAnsi="Comic Sans MS"/>
          <w:b/>
          <w:sz w:val="24"/>
          <w:szCs w:val="24"/>
        </w:rPr>
        <w:t xml:space="preserve">Proporsi BTA+ Di Antara Seluruh Kasus TB Paru di Di Kab HSS </w:t>
      </w:r>
    </w:p>
    <w:p w:rsidR="004F0788" w:rsidRPr="00C6398A" w:rsidRDefault="004F0788" w:rsidP="004F0788">
      <w:pPr>
        <w:pStyle w:val="ListParagraph"/>
        <w:spacing w:line="240" w:lineRule="auto"/>
        <w:ind w:left="0" w:firstLine="90"/>
        <w:jc w:val="center"/>
        <w:rPr>
          <w:rFonts w:ascii="Comic Sans MS" w:hAnsi="Comic Sans MS"/>
          <w:b/>
          <w:sz w:val="24"/>
          <w:szCs w:val="24"/>
        </w:rPr>
      </w:pPr>
      <w:r w:rsidRPr="00C6398A">
        <w:rPr>
          <w:rFonts w:ascii="Comic Sans MS" w:hAnsi="Comic Sans MS"/>
          <w:b/>
          <w:sz w:val="24"/>
          <w:szCs w:val="24"/>
        </w:rPr>
        <w:t xml:space="preserve">Tahun </w:t>
      </w:r>
      <w:r w:rsidR="006B2732">
        <w:rPr>
          <w:rFonts w:ascii="Comic Sans MS" w:hAnsi="Comic Sans MS"/>
          <w:b/>
          <w:sz w:val="24"/>
          <w:szCs w:val="24"/>
        </w:rPr>
        <w:t>2015-2016</w:t>
      </w:r>
    </w:p>
    <w:p w:rsidR="004F0788" w:rsidRPr="00C6398A" w:rsidRDefault="00C6398A" w:rsidP="00C6398A">
      <w:pPr>
        <w:pStyle w:val="ListParagraph"/>
        <w:spacing w:line="240" w:lineRule="auto"/>
        <w:ind w:left="0" w:firstLine="90"/>
        <w:jc w:val="center"/>
        <w:rPr>
          <w:rFonts w:ascii="Comic Sans MS" w:hAnsi="Comic Sans MS"/>
          <w:b/>
          <w:sz w:val="24"/>
          <w:szCs w:val="24"/>
        </w:rPr>
      </w:pPr>
      <w:r w:rsidRPr="00C6398A">
        <w:rPr>
          <w:rFonts w:ascii="Comic Sans MS" w:hAnsi="Comic Sans MS"/>
          <w:b/>
          <w:noProof/>
          <w:sz w:val="24"/>
          <w:szCs w:val="24"/>
        </w:rPr>
        <w:drawing>
          <wp:inline distT="0" distB="0" distL="0" distR="0" wp14:anchorId="0171772A" wp14:editId="78F542DF">
            <wp:extent cx="5486400" cy="1809750"/>
            <wp:effectExtent l="0" t="0" r="19050" b="1905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F0788" w:rsidRPr="005729C0" w:rsidRDefault="004F0788" w:rsidP="005729C0">
      <w:pPr>
        <w:pStyle w:val="ListParagraph"/>
        <w:spacing w:line="360" w:lineRule="auto"/>
        <w:ind w:left="0" w:firstLine="90"/>
        <w:jc w:val="both"/>
        <w:rPr>
          <w:rFonts w:ascii="Comic Sans MS" w:hAnsi="Comic Sans MS"/>
          <w:sz w:val="16"/>
          <w:szCs w:val="16"/>
        </w:rPr>
      </w:pPr>
      <w:r w:rsidRPr="00C6398A">
        <w:rPr>
          <w:rFonts w:ascii="Comic Sans MS" w:hAnsi="Comic Sans MS"/>
          <w:sz w:val="16"/>
          <w:szCs w:val="16"/>
        </w:rPr>
        <w:t>Sumber : Bidan</w:t>
      </w:r>
      <w:r w:rsidR="005729C0">
        <w:rPr>
          <w:rFonts w:ascii="Comic Sans MS" w:hAnsi="Comic Sans MS"/>
          <w:sz w:val="16"/>
          <w:szCs w:val="16"/>
        </w:rPr>
        <w:t>g P2PL  Dinas Kesehatan Kab HSS</w:t>
      </w:r>
    </w:p>
    <w:p w:rsidR="00377247" w:rsidRPr="005D5EE6" w:rsidRDefault="004F0788" w:rsidP="005D5EE6">
      <w:pPr>
        <w:pStyle w:val="ListParagraph"/>
        <w:spacing w:line="360" w:lineRule="auto"/>
        <w:ind w:left="0" w:firstLine="90"/>
        <w:jc w:val="both"/>
        <w:rPr>
          <w:rFonts w:ascii="Comic Sans MS" w:hAnsi="Comic Sans MS"/>
          <w:sz w:val="24"/>
          <w:szCs w:val="24"/>
        </w:rPr>
      </w:pPr>
      <w:r w:rsidRPr="00C6398A">
        <w:rPr>
          <w:rFonts w:ascii="Comic Sans MS" w:hAnsi="Comic Sans MS"/>
          <w:sz w:val="16"/>
          <w:szCs w:val="16"/>
        </w:rPr>
        <w:tab/>
      </w:r>
      <w:r w:rsidRPr="00C6398A">
        <w:rPr>
          <w:rFonts w:ascii="Comic Sans MS" w:hAnsi="Comic Sans MS"/>
          <w:sz w:val="24"/>
          <w:szCs w:val="24"/>
        </w:rPr>
        <w:t>Pada gambar tersebut di atas terlihat proporsi BTA+ di antara seluruh kasus TB Paru di Kab HS</w:t>
      </w:r>
      <w:r w:rsidR="00C6398A" w:rsidRPr="00C6398A">
        <w:rPr>
          <w:rFonts w:ascii="Comic Sans MS" w:hAnsi="Comic Sans MS"/>
          <w:sz w:val="24"/>
          <w:szCs w:val="24"/>
        </w:rPr>
        <w:t>S periode tahun 2013 sampai 2016</w:t>
      </w:r>
      <w:r w:rsidRPr="00C6398A">
        <w:rPr>
          <w:rFonts w:ascii="Comic Sans MS" w:hAnsi="Comic Sans MS"/>
          <w:sz w:val="24"/>
          <w:szCs w:val="24"/>
        </w:rPr>
        <w:t xml:space="preserve"> sudah mencapai target yaitu kurang dari 65%. Hal ini dapat menggambarkan mutu kualitas </w:t>
      </w:r>
      <w:r w:rsidR="00762361" w:rsidRPr="00C6398A">
        <w:rPr>
          <w:rFonts w:ascii="Comic Sans MS" w:hAnsi="Comic Sans MS"/>
          <w:sz w:val="24"/>
          <w:szCs w:val="24"/>
        </w:rPr>
        <w:t>proses pene</w:t>
      </w:r>
      <w:r w:rsidRPr="00C6398A">
        <w:rPr>
          <w:rFonts w:ascii="Comic Sans MS" w:hAnsi="Comic Sans MS"/>
          <w:sz w:val="24"/>
          <w:szCs w:val="24"/>
        </w:rPr>
        <w:t>gakkan diagnose dan priori</w:t>
      </w:r>
      <w:r w:rsidR="00762361" w:rsidRPr="00C6398A">
        <w:rPr>
          <w:rFonts w:ascii="Comic Sans MS" w:hAnsi="Comic Sans MS"/>
          <w:sz w:val="24"/>
          <w:szCs w:val="24"/>
        </w:rPr>
        <w:t>tas untuk menemukan kasus TB dengan BTA+ masih rendah.</w:t>
      </w:r>
    </w:p>
    <w:p w:rsidR="004F0788" w:rsidRPr="001A2815" w:rsidRDefault="004F0788" w:rsidP="001A297E">
      <w:pPr>
        <w:pStyle w:val="ListParagraph"/>
        <w:numPr>
          <w:ilvl w:val="0"/>
          <w:numId w:val="40"/>
        </w:numPr>
        <w:spacing w:line="360" w:lineRule="auto"/>
        <w:jc w:val="both"/>
        <w:rPr>
          <w:rFonts w:ascii="Comic Sans MS" w:hAnsi="Comic Sans MS"/>
          <w:b/>
          <w:sz w:val="24"/>
          <w:szCs w:val="24"/>
        </w:rPr>
      </w:pPr>
      <w:r w:rsidRPr="001A2815">
        <w:rPr>
          <w:rFonts w:ascii="Comic Sans MS" w:hAnsi="Comic Sans MS"/>
          <w:b/>
          <w:sz w:val="24"/>
          <w:szCs w:val="24"/>
        </w:rPr>
        <w:t>Angka Notifikasi Kasus atau Case Notification Rate (CNR)</w:t>
      </w:r>
    </w:p>
    <w:p w:rsidR="0057010F" w:rsidRPr="00377247" w:rsidRDefault="004F0788" w:rsidP="00377247">
      <w:pPr>
        <w:pStyle w:val="ListParagraph"/>
        <w:spacing w:line="360" w:lineRule="auto"/>
        <w:ind w:left="0" w:firstLine="90"/>
        <w:jc w:val="both"/>
        <w:rPr>
          <w:rFonts w:ascii="Comic Sans MS" w:hAnsi="Comic Sans MS"/>
          <w:sz w:val="24"/>
          <w:szCs w:val="24"/>
        </w:rPr>
      </w:pPr>
      <w:r w:rsidRPr="001A2815">
        <w:rPr>
          <w:rFonts w:ascii="Comic Sans MS" w:hAnsi="Comic Sans MS"/>
          <w:sz w:val="24"/>
          <w:szCs w:val="24"/>
        </w:rPr>
        <w:tab/>
        <w:t>Angka notifikasi kasus adalah angka yang menunjukkan jumlah pasien baru yang ditemukan dan tercatat di antara 100.000 penduduk di suatu wilayah tertentu.</w:t>
      </w:r>
      <w:r w:rsidR="006B34EE" w:rsidRPr="001A2815">
        <w:rPr>
          <w:rFonts w:ascii="Comic Sans MS" w:hAnsi="Comic Sans MS"/>
          <w:sz w:val="24"/>
          <w:szCs w:val="24"/>
        </w:rPr>
        <w:t xml:space="preserve"> </w:t>
      </w:r>
      <w:r w:rsidRPr="001A2815">
        <w:rPr>
          <w:rFonts w:ascii="Comic Sans MS" w:hAnsi="Comic Sans MS"/>
          <w:sz w:val="24"/>
          <w:szCs w:val="24"/>
        </w:rPr>
        <w:t xml:space="preserve">Angka ini apabila dikumpulkan serial akan menggambarkan kecenderungan penemuan kasus dari tahun ke tahun di wilayah tersebut. Angka </w:t>
      </w:r>
      <w:r w:rsidRPr="001A2815">
        <w:rPr>
          <w:rFonts w:ascii="Comic Sans MS" w:hAnsi="Comic Sans MS"/>
          <w:sz w:val="24"/>
          <w:szCs w:val="24"/>
        </w:rPr>
        <w:lastRenderedPageBreak/>
        <w:t>ini berguna untuk menunjukkan kecenderungan (trend) meningkat atau menurunnya penemuan pasien pada wilayah tersebut.</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III.12</w:t>
      </w:r>
    </w:p>
    <w:p w:rsidR="00682A96"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Angka Notifikasi Kasus BTA+ dan Seluruh Kasus Per 100.000 Penduduk di </w:t>
      </w:r>
      <w:r w:rsidRPr="00431BEF">
        <w:rPr>
          <w:rFonts w:ascii="Comic Sans MS" w:hAnsi="Comic Sans MS"/>
          <w:b/>
          <w:sz w:val="24"/>
          <w:szCs w:val="24"/>
        </w:rPr>
        <w:t xml:space="preserve">Di Kab HSS Tahun </w:t>
      </w:r>
      <w:r w:rsidR="006B2732">
        <w:rPr>
          <w:rFonts w:ascii="Comic Sans MS" w:hAnsi="Comic Sans MS"/>
          <w:b/>
          <w:sz w:val="24"/>
          <w:szCs w:val="24"/>
        </w:rPr>
        <w:t>2015-2016</w:t>
      </w:r>
      <w:r w:rsidR="00682A96">
        <w:rPr>
          <w:rFonts w:ascii="Comic Sans MS" w:hAnsi="Comic Sans MS"/>
          <w:b/>
          <w:noProof/>
          <w:sz w:val="24"/>
          <w:szCs w:val="24"/>
        </w:rPr>
        <w:drawing>
          <wp:inline distT="0" distB="0" distL="0" distR="0">
            <wp:extent cx="5486400" cy="1666875"/>
            <wp:effectExtent l="0" t="0" r="19050" b="9525"/>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2A96" w:rsidRPr="000E1752" w:rsidRDefault="00682A96" w:rsidP="004F0788">
      <w:pPr>
        <w:pStyle w:val="ListParagraph"/>
        <w:spacing w:line="240" w:lineRule="auto"/>
        <w:ind w:left="0" w:firstLine="90"/>
        <w:jc w:val="center"/>
        <w:rPr>
          <w:rFonts w:ascii="Comic Sans MS" w:hAnsi="Comic Sans MS"/>
          <w:b/>
          <w:sz w:val="24"/>
          <w:szCs w:val="24"/>
        </w:rPr>
      </w:pPr>
    </w:p>
    <w:p w:rsidR="004F0788" w:rsidRDefault="004F0788" w:rsidP="004F0788">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377247" w:rsidRPr="005729C0" w:rsidRDefault="004F0788" w:rsidP="005729C0">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Gambar tersebut di atas menunjukkan angka notifikasi kasus baru TB Paru BTA+ dan s</w:t>
      </w:r>
      <w:r w:rsidR="003D00BB">
        <w:rPr>
          <w:rFonts w:ascii="Comic Sans MS" w:hAnsi="Comic Sans MS"/>
          <w:sz w:val="24"/>
          <w:szCs w:val="24"/>
        </w:rPr>
        <w:t>eluruh kasus  TB dari tahun 2015 sampai 2016</w:t>
      </w:r>
      <w:r w:rsidR="005729C0">
        <w:rPr>
          <w:rFonts w:ascii="Comic Sans MS" w:hAnsi="Comic Sans MS"/>
          <w:sz w:val="24"/>
          <w:szCs w:val="24"/>
        </w:rPr>
        <w:t xml:space="preserve"> mengalami trend peningkatan.</w:t>
      </w:r>
    </w:p>
    <w:p w:rsidR="004F0788" w:rsidRPr="005D5EE6" w:rsidRDefault="004F0788" w:rsidP="001A4772">
      <w:pPr>
        <w:pStyle w:val="ListParagraph"/>
        <w:spacing w:line="240" w:lineRule="auto"/>
        <w:ind w:left="0" w:firstLine="90"/>
        <w:jc w:val="center"/>
        <w:rPr>
          <w:rFonts w:ascii="Comic Sans MS" w:hAnsi="Comic Sans MS"/>
          <w:b/>
          <w:color w:val="000000" w:themeColor="text1"/>
          <w:sz w:val="24"/>
          <w:szCs w:val="24"/>
        </w:rPr>
      </w:pPr>
      <w:r w:rsidRPr="005D5EE6">
        <w:rPr>
          <w:rFonts w:ascii="Comic Sans MS" w:hAnsi="Comic Sans MS"/>
          <w:b/>
          <w:color w:val="000000" w:themeColor="text1"/>
          <w:sz w:val="24"/>
          <w:szCs w:val="24"/>
        </w:rPr>
        <w:t>Gambar III.13</w:t>
      </w:r>
    </w:p>
    <w:p w:rsidR="004F0788" w:rsidRPr="005D5EE6" w:rsidRDefault="004F0788" w:rsidP="001A4772">
      <w:pPr>
        <w:pStyle w:val="ListParagraph"/>
        <w:spacing w:line="240" w:lineRule="auto"/>
        <w:ind w:left="0" w:firstLine="90"/>
        <w:jc w:val="center"/>
        <w:rPr>
          <w:rFonts w:ascii="Comic Sans MS" w:hAnsi="Comic Sans MS"/>
          <w:b/>
          <w:color w:val="000000" w:themeColor="text1"/>
          <w:sz w:val="24"/>
          <w:szCs w:val="24"/>
        </w:rPr>
      </w:pPr>
      <w:r w:rsidRPr="005D5EE6">
        <w:rPr>
          <w:rFonts w:ascii="Comic Sans MS" w:hAnsi="Comic Sans MS"/>
          <w:b/>
          <w:color w:val="000000" w:themeColor="text1"/>
          <w:sz w:val="24"/>
          <w:szCs w:val="24"/>
        </w:rPr>
        <w:t xml:space="preserve">Angka Notifikasi Kasus BTA+ Per 100.000 Penduduk Per Puskesmas </w:t>
      </w:r>
    </w:p>
    <w:p w:rsidR="004F0788" w:rsidRPr="005D5EE6" w:rsidRDefault="004F0788" w:rsidP="001A4772">
      <w:pPr>
        <w:pStyle w:val="ListParagraph"/>
        <w:spacing w:line="240" w:lineRule="auto"/>
        <w:ind w:left="0" w:firstLine="90"/>
        <w:jc w:val="center"/>
        <w:rPr>
          <w:rFonts w:ascii="Comic Sans MS" w:hAnsi="Comic Sans MS"/>
          <w:b/>
          <w:color w:val="000000" w:themeColor="text1"/>
          <w:sz w:val="24"/>
          <w:szCs w:val="24"/>
        </w:rPr>
      </w:pPr>
      <w:r w:rsidRPr="005D5EE6">
        <w:rPr>
          <w:rFonts w:ascii="Comic Sans MS" w:hAnsi="Comic Sans MS"/>
          <w:b/>
          <w:color w:val="000000" w:themeColor="text1"/>
          <w:sz w:val="24"/>
          <w:szCs w:val="24"/>
        </w:rPr>
        <w:t>di Di Kab HSS T</w:t>
      </w:r>
      <w:r w:rsidR="00833C25" w:rsidRPr="005D5EE6">
        <w:rPr>
          <w:rFonts w:ascii="Comic Sans MS" w:hAnsi="Comic Sans MS"/>
          <w:b/>
          <w:color w:val="000000" w:themeColor="text1"/>
          <w:sz w:val="24"/>
          <w:szCs w:val="24"/>
        </w:rPr>
        <w:t>ahun 2016</w:t>
      </w:r>
    </w:p>
    <w:p w:rsidR="004F0788" w:rsidRPr="00CA0B35" w:rsidRDefault="001A4772" w:rsidP="004F0788">
      <w:pPr>
        <w:pStyle w:val="ListParagraph"/>
        <w:spacing w:line="240" w:lineRule="auto"/>
        <w:ind w:left="0" w:firstLine="90"/>
        <w:jc w:val="both"/>
        <w:rPr>
          <w:rFonts w:ascii="Comic Sans MS" w:hAnsi="Comic Sans MS"/>
          <w:b/>
          <w:color w:val="FF0000"/>
          <w:sz w:val="24"/>
          <w:szCs w:val="24"/>
        </w:rPr>
      </w:pPr>
      <w:r w:rsidRPr="00CA0B35">
        <w:rPr>
          <w:rFonts w:ascii="Comic Sans MS" w:hAnsi="Comic Sans MS"/>
          <w:b/>
          <w:noProof/>
          <w:color w:val="FF0000"/>
          <w:sz w:val="24"/>
          <w:szCs w:val="24"/>
        </w:rPr>
        <w:drawing>
          <wp:inline distT="0" distB="0" distL="0" distR="0" wp14:anchorId="6412B3C5" wp14:editId="3C877145">
            <wp:extent cx="5676900" cy="24860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5690140" cy="2491823"/>
                    </a:xfrm>
                    <a:prstGeom prst="rect">
                      <a:avLst/>
                    </a:prstGeom>
                    <a:noFill/>
                  </pic:spPr>
                </pic:pic>
              </a:graphicData>
            </a:graphic>
          </wp:inline>
        </w:drawing>
      </w:r>
    </w:p>
    <w:p w:rsidR="004F0788" w:rsidRDefault="004F0788" w:rsidP="004F0788">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F47727" w:rsidRPr="00EC301E" w:rsidRDefault="004F0788" w:rsidP="00EC301E">
      <w:pPr>
        <w:pStyle w:val="ListParagraph"/>
        <w:spacing w:line="360" w:lineRule="auto"/>
        <w:ind w:left="0" w:firstLine="90"/>
        <w:jc w:val="both"/>
        <w:rPr>
          <w:rFonts w:ascii="Comic Sans MS" w:hAnsi="Comic Sans MS"/>
          <w:color w:val="FF0000"/>
          <w:sz w:val="24"/>
          <w:szCs w:val="24"/>
        </w:rPr>
      </w:pPr>
      <w:r w:rsidRPr="00CA0B35">
        <w:rPr>
          <w:rFonts w:ascii="Comic Sans MS" w:hAnsi="Comic Sans MS"/>
          <w:color w:val="FF0000"/>
          <w:sz w:val="24"/>
          <w:szCs w:val="24"/>
        </w:rPr>
        <w:tab/>
      </w:r>
      <w:r w:rsidRPr="0025721B">
        <w:rPr>
          <w:rFonts w:ascii="Comic Sans MS" w:hAnsi="Comic Sans MS"/>
          <w:color w:val="000000" w:themeColor="text1"/>
          <w:sz w:val="24"/>
          <w:szCs w:val="24"/>
        </w:rPr>
        <w:t>Pada gambar tersebut di atas terlihat, Puskesmas dengan angka notifikasi kasus TB BTA+ tertinggi pada Puskesmas Bamban sedangkan angka notifikasi kasus TB BTA+  paling rendah pada Puskesmas  Bajayau.</w:t>
      </w:r>
      <w:r w:rsidRPr="0025721B">
        <w:rPr>
          <w:rFonts w:ascii="Comic Sans MS" w:hAnsi="Comic Sans MS"/>
          <w:color w:val="000000" w:themeColor="text1"/>
          <w:sz w:val="24"/>
          <w:szCs w:val="24"/>
        </w:rPr>
        <w:tab/>
      </w:r>
    </w:p>
    <w:p w:rsidR="004F0788" w:rsidRDefault="004F0788" w:rsidP="001A297E">
      <w:pPr>
        <w:pStyle w:val="ListParagraph"/>
        <w:numPr>
          <w:ilvl w:val="0"/>
          <w:numId w:val="40"/>
        </w:numPr>
        <w:spacing w:line="360" w:lineRule="auto"/>
        <w:jc w:val="both"/>
        <w:rPr>
          <w:rFonts w:ascii="Comic Sans MS" w:hAnsi="Comic Sans MS"/>
          <w:b/>
          <w:sz w:val="24"/>
          <w:szCs w:val="24"/>
        </w:rPr>
      </w:pPr>
      <w:r w:rsidRPr="00A629CE">
        <w:rPr>
          <w:rFonts w:ascii="Comic Sans MS" w:hAnsi="Comic Sans MS"/>
          <w:b/>
          <w:sz w:val="24"/>
          <w:szCs w:val="24"/>
        </w:rPr>
        <w:lastRenderedPageBreak/>
        <w:t>Angka Penemuan Kasus</w:t>
      </w:r>
    </w:p>
    <w:p w:rsidR="0025721B" w:rsidRPr="00EC301E" w:rsidRDefault="004F0788" w:rsidP="00EC301E">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Salah satu indicator yang digunakan dalam pengendalian TB adalah Case detection Rate (CDR), yaitu proporsi jumlah pasien baru BTA+ yang ditemukan dan diobati terhadap jumlah pasien baru BTA+ yang diperkirakan ada dalam wilayah tersebut. Berikut ini ditampilkan angka penem</w:t>
      </w:r>
      <w:r w:rsidR="00833C25">
        <w:rPr>
          <w:rFonts w:ascii="Comic Sans MS" w:hAnsi="Comic Sans MS"/>
          <w:sz w:val="24"/>
          <w:szCs w:val="24"/>
        </w:rPr>
        <w:t>uan kasus tahun  2016</w:t>
      </w:r>
      <w:r>
        <w:rPr>
          <w:rFonts w:ascii="Comic Sans MS" w:hAnsi="Comic Sans MS"/>
          <w:sz w:val="24"/>
          <w:szCs w:val="24"/>
        </w:rPr>
        <w:t>.</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III.14</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 xml:space="preserve">Angka Penemuan Kasus (Case Detection Rate) Tb Paru BTA+  </w:t>
      </w:r>
    </w:p>
    <w:p w:rsidR="00013837" w:rsidRDefault="004F0788" w:rsidP="004F0788">
      <w:pPr>
        <w:pStyle w:val="ListParagraph"/>
        <w:spacing w:line="240" w:lineRule="auto"/>
        <w:ind w:left="0" w:firstLine="90"/>
        <w:jc w:val="center"/>
        <w:rPr>
          <w:rFonts w:ascii="Comic Sans MS" w:hAnsi="Comic Sans MS"/>
          <w:b/>
          <w:sz w:val="24"/>
          <w:szCs w:val="24"/>
        </w:rPr>
      </w:pPr>
      <w:r w:rsidRPr="00431BEF">
        <w:rPr>
          <w:rFonts w:ascii="Comic Sans MS" w:hAnsi="Comic Sans MS"/>
          <w:b/>
          <w:sz w:val="24"/>
          <w:szCs w:val="24"/>
        </w:rPr>
        <w:t xml:space="preserve">Di Kab HSS </w:t>
      </w:r>
      <w:r>
        <w:rPr>
          <w:rFonts w:ascii="Comic Sans MS" w:hAnsi="Comic Sans MS"/>
          <w:b/>
          <w:sz w:val="24"/>
          <w:szCs w:val="24"/>
        </w:rPr>
        <w:t>T</w:t>
      </w:r>
      <w:r w:rsidRPr="00431BEF">
        <w:rPr>
          <w:rFonts w:ascii="Comic Sans MS" w:hAnsi="Comic Sans MS"/>
          <w:b/>
          <w:sz w:val="24"/>
          <w:szCs w:val="24"/>
        </w:rPr>
        <w:t xml:space="preserve">ahun </w:t>
      </w:r>
      <w:r w:rsidR="006B2732">
        <w:rPr>
          <w:rFonts w:ascii="Comic Sans MS" w:hAnsi="Comic Sans MS"/>
          <w:b/>
          <w:sz w:val="24"/>
          <w:szCs w:val="24"/>
        </w:rPr>
        <w:t>2015-2016</w:t>
      </w:r>
    </w:p>
    <w:p w:rsidR="00AD32FD" w:rsidRDefault="00AD32FD" w:rsidP="004F0788">
      <w:pPr>
        <w:pStyle w:val="ListParagraph"/>
        <w:spacing w:line="240" w:lineRule="auto"/>
        <w:ind w:left="0" w:firstLine="90"/>
        <w:jc w:val="center"/>
        <w:rPr>
          <w:rFonts w:ascii="Comic Sans MS" w:hAnsi="Comic Sans MS"/>
          <w:b/>
          <w:sz w:val="24"/>
          <w:szCs w:val="24"/>
        </w:rPr>
      </w:pPr>
      <w:r>
        <w:rPr>
          <w:rFonts w:ascii="Comic Sans MS" w:hAnsi="Comic Sans MS"/>
          <w:b/>
          <w:noProof/>
          <w:sz w:val="24"/>
          <w:szCs w:val="24"/>
        </w:rPr>
        <w:drawing>
          <wp:inline distT="0" distB="0" distL="0" distR="0">
            <wp:extent cx="5486400" cy="17335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F0788" w:rsidRDefault="004F0788" w:rsidP="004F0788">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Pr="00D47ACE"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Pada gambar tersebut di atas terlihat angka penemuan ka</w:t>
      </w:r>
      <w:r w:rsidR="00AE4887">
        <w:rPr>
          <w:rFonts w:ascii="Comic Sans MS" w:hAnsi="Comic Sans MS"/>
          <w:sz w:val="24"/>
          <w:szCs w:val="24"/>
        </w:rPr>
        <w:t>sus TB Paru BTA+ sampai tahun 2016</w:t>
      </w:r>
      <w:r>
        <w:rPr>
          <w:rFonts w:ascii="Comic Sans MS" w:hAnsi="Comic Sans MS"/>
          <w:sz w:val="24"/>
          <w:szCs w:val="24"/>
        </w:rPr>
        <w:t xml:space="preserve"> </w:t>
      </w:r>
      <w:r w:rsidR="00AE4887">
        <w:rPr>
          <w:rFonts w:ascii="Comic Sans MS" w:hAnsi="Comic Sans MS"/>
          <w:sz w:val="24"/>
          <w:szCs w:val="24"/>
        </w:rPr>
        <w:t>masih di atas</w:t>
      </w:r>
      <w:r w:rsidR="00597F59">
        <w:rPr>
          <w:rFonts w:ascii="Comic Sans MS" w:hAnsi="Comic Sans MS"/>
          <w:sz w:val="24"/>
          <w:szCs w:val="24"/>
        </w:rPr>
        <w:t xml:space="preserve"> target nasional yaitu 80%.</w:t>
      </w:r>
      <w:r w:rsidR="0090130B">
        <w:rPr>
          <w:rFonts w:ascii="Comic Sans MS" w:hAnsi="Comic Sans MS"/>
          <w:sz w:val="24"/>
          <w:szCs w:val="24"/>
        </w:rPr>
        <w:t xml:space="preserve"> Maupun WHO</w:t>
      </w:r>
      <w:r>
        <w:rPr>
          <w:rFonts w:ascii="Comic Sans MS" w:hAnsi="Comic Sans MS"/>
          <w:sz w:val="24"/>
          <w:szCs w:val="24"/>
        </w:rPr>
        <w:t xml:space="preserve"> </w:t>
      </w:r>
      <w:r w:rsidR="0090130B">
        <w:rPr>
          <w:rFonts w:ascii="Comic Sans MS" w:hAnsi="Comic Sans MS"/>
          <w:sz w:val="24"/>
          <w:szCs w:val="24"/>
        </w:rPr>
        <w:t>yang</w:t>
      </w:r>
      <w:r>
        <w:rPr>
          <w:rFonts w:ascii="Comic Sans MS" w:hAnsi="Comic Sans MS"/>
          <w:sz w:val="24"/>
          <w:szCs w:val="24"/>
        </w:rPr>
        <w:t xml:space="preserve"> menetapkan standar angka pene</w:t>
      </w:r>
      <w:r w:rsidR="0090130B">
        <w:rPr>
          <w:rFonts w:ascii="Comic Sans MS" w:hAnsi="Comic Sans MS"/>
          <w:sz w:val="24"/>
          <w:szCs w:val="24"/>
        </w:rPr>
        <w:t>muan kasus sebesar 70%</w:t>
      </w:r>
    </w:p>
    <w:p w:rsidR="004F0788" w:rsidRDefault="004F0788" w:rsidP="001A297E">
      <w:pPr>
        <w:pStyle w:val="ListParagraph"/>
        <w:numPr>
          <w:ilvl w:val="0"/>
          <w:numId w:val="47"/>
        </w:numPr>
        <w:spacing w:line="360" w:lineRule="auto"/>
        <w:ind w:left="990" w:hanging="450"/>
        <w:rPr>
          <w:rFonts w:ascii="Comic Sans MS" w:hAnsi="Comic Sans MS"/>
          <w:b/>
          <w:sz w:val="24"/>
          <w:szCs w:val="24"/>
        </w:rPr>
      </w:pPr>
      <w:r w:rsidRPr="00D47ACE">
        <w:rPr>
          <w:rFonts w:ascii="Comic Sans MS" w:hAnsi="Comic Sans MS"/>
          <w:b/>
          <w:sz w:val="24"/>
          <w:szCs w:val="24"/>
        </w:rPr>
        <w:t>HIV dan AIDS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HIV/AIDS merupakan penyakit menular yang disebabkan oleh infeksi </w:t>
      </w:r>
      <w:r w:rsidRPr="00742737">
        <w:rPr>
          <w:rFonts w:ascii="Comic Sans MS" w:hAnsi="Comic Sans MS"/>
          <w:i/>
          <w:sz w:val="24"/>
          <w:szCs w:val="24"/>
        </w:rPr>
        <w:t>Human Immunodeficiency Virus</w:t>
      </w:r>
      <w:r w:rsidR="00742737">
        <w:rPr>
          <w:rFonts w:ascii="Comic Sans MS" w:hAnsi="Comic Sans MS"/>
          <w:sz w:val="24"/>
          <w:szCs w:val="24"/>
        </w:rPr>
        <w:t xml:space="preserve"> yang menyerang si</w:t>
      </w:r>
      <w:r>
        <w:rPr>
          <w:rFonts w:ascii="Comic Sans MS" w:hAnsi="Comic Sans MS"/>
          <w:sz w:val="24"/>
          <w:szCs w:val="24"/>
        </w:rPr>
        <w:t>stem kekebalan tubuh. Infeksi tersebut menyebabkan penderita mengalami penurunan ketahanan tubuh sehingga</w:t>
      </w:r>
      <w:r w:rsidR="00742737">
        <w:rPr>
          <w:rFonts w:ascii="Comic Sans MS" w:hAnsi="Comic Sans MS"/>
          <w:sz w:val="24"/>
          <w:szCs w:val="24"/>
        </w:rPr>
        <w:t xml:space="preserve"> </w:t>
      </w:r>
      <w:r>
        <w:rPr>
          <w:rFonts w:ascii="Comic Sans MS" w:hAnsi="Comic Sans MS"/>
          <w:sz w:val="24"/>
          <w:szCs w:val="24"/>
        </w:rPr>
        <w:t xml:space="preserve"> sangat mudah untuk terinfeksi berbagai macam penyakit lain.</w:t>
      </w:r>
    </w:p>
    <w:p w:rsidR="007400D9" w:rsidRDefault="004F0788" w:rsidP="0025721B">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Sebelum memasuki fase AIDS, penderita terlebih dulu dinyatakan sebagai HIV positif. Jumlah HIV positif yang ada di masyarakat dapat diketahui melalui 3 metode, yaitu pada layanan Voluntary, Counseling, and Testing (VCT), sero survey, dan Survei Terpad</w:t>
      </w:r>
      <w:r w:rsidR="0025721B">
        <w:rPr>
          <w:rFonts w:ascii="Comic Sans MS" w:hAnsi="Comic Sans MS"/>
          <w:sz w:val="24"/>
          <w:szCs w:val="24"/>
        </w:rPr>
        <w:t>u Biologis dan Perilaku (STBP).</w:t>
      </w:r>
    </w:p>
    <w:p w:rsidR="00EC301E" w:rsidRDefault="00EC301E" w:rsidP="0025721B">
      <w:pPr>
        <w:pStyle w:val="ListParagraph"/>
        <w:spacing w:line="360" w:lineRule="auto"/>
        <w:ind w:left="0" w:firstLine="90"/>
        <w:jc w:val="both"/>
        <w:rPr>
          <w:rFonts w:ascii="Comic Sans MS" w:hAnsi="Comic Sans MS"/>
          <w:sz w:val="24"/>
          <w:szCs w:val="24"/>
        </w:rPr>
      </w:pPr>
    </w:p>
    <w:p w:rsidR="0025721B" w:rsidRPr="0025721B" w:rsidRDefault="0025721B" w:rsidP="0025721B">
      <w:pPr>
        <w:pStyle w:val="ListParagraph"/>
        <w:spacing w:line="360" w:lineRule="auto"/>
        <w:ind w:left="0" w:firstLine="90"/>
        <w:jc w:val="both"/>
        <w:rPr>
          <w:rFonts w:ascii="Comic Sans MS" w:hAnsi="Comic Sans MS"/>
          <w:sz w:val="24"/>
          <w:szCs w:val="24"/>
        </w:rPr>
      </w:pPr>
    </w:p>
    <w:p w:rsidR="004F0788" w:rsidRPr="00CA10AB" w:rsidRDefault="004F0788" w:rsidP="001A297E">
      <w:pPr>
        <w:pStyle w:val="ListParagraph"/>
        <w:numPr>
          <w:ilvl w:val="0"/>
          <w:numId w:val="41"/>
        </w:numPr>
        <w:spacing w:line="360" w:lineRule="auto"/>
        <w:jc w:val="both"/>
        <w:rPr>
          <w:rFonts w:ascii="Comic Sans MS" w:hAnsi="Comic Sans MS"/>
          <w:b/>
          <w:sz w:val="24"/>
          <w:szCs w:val="24"/>
        </w:rPr>
      </w:pPr>
      <w:r w:rsidRPr="00CA10AB">
        <w:rPr>
          <w:rFonts w:ascii="Comic Sans MS" w:hAnsi="Comic Sans MS"/>
          <w:b/>
          <w:sz w:val="24"/>
          <w:szCs w:val="24"/>
        </w:rPr>
        <w:lastRenderedPageBreak/>
        <w:t>Jumlah Kasus HIV positif dan AIDS</w:t>
      </w:r>
    </w:p>
    <w:p w:rsidR="0025721B" w:rsidRPr="00EC301E" w:rsidRDefault="004F0788" w:rsidP="00EC301E">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Perkembangan kasus HIV positif disajik</w:t>
      </w:r>
      <w:r w:rsidR="00EC301E">
        <w:rPr>
          <w:rFonts w:ascii="Comic Sans MS" w:hAnsi="Comic Sans MS"/>
          <w:sz w:val="24"/>
          <w:szCs w:val="24"/>
        </w:rPr>
        <w:t>an dengan gambar di bawah ini :</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III.15</w:t>
      </w:r>
    </w:p>
    <w:p w:rsidR="00013837" w:rsidRPr="0057010F" w:rsidRDefault="004F0788" w:rsidP="0057010F">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Jumlah Kasus Baru HIV Positif di Kab HSS Tahun</w:t>
      </w:r>
      <w:r w:rsidRPr="00431BEF">
        <w:rPr>
          <w:rFonts w:ascii="Comic Sans MS" w:hAnsi="Comic Sans MS"/>
          <w:b/>
          <w:sz w:val="24"/>
          <w:szCs w:val="24"/>
        </w:rPr>
        <w:t xml:space="preserve"> </w:t>
      </w:r>
      <w:r w:rsidR="006B2732">
        <w:rPr>
          <w:rFonts w:ascii="Comic Sans MS" w:hAnsi="Comic Sans MS"/>
          <w:b/>
          <w:sz w:val="24"/>
          <w:szCs w:val="24"/>
        </w:rPr>
        <w:t>2015-2016</w:t>
      </w:r>
    </w:p>
    <w:p w:rsidR="0057010F" w:rsidRPr="0057010F" w:rsidRDefault="00013837" w:rsidP="0057010F">
      <w:pPr>
        <w:pStyle w:val="ListParagraph"/>
        <w:spacing w:line="240" w:lineRule="auto"/>
        <w:ind w:left="0" w:firstLine="360"/>
        <w:jc w:val="center"/>
        <w:rPr>
          <w:rFonts w:ascii="Comic Sans MS" w:hAnsi="Comic Sans MS"/>
          <w:b/>
          <w:sz w:val="24"/>
          <w:szCs w:val="24"/>
        </w:rPr>
      </w:pPr>
      <w:r>
        <w:rPr>
          <w:rFonts w:ascii="Comic Sans MS" w:hAnsi="Comic Sans MS"/>
          <w:b/>
          <w:noProof/>
          <w:sz w:val="24"/>
          <w:szCs w:val="24"/>
        </w:rPr>
        <w:drawing>
          <wp:inline distT="0" distB="0" distL="0" distR="0" wp14:anchorId="7511B096" wp14:editId="42B057E3">
            <wp:extent cx="5486400" cy="19335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7010F" w:rsidRPr="0057010F" w:rsidRDefault="004F0788" w:rsidP="0057010F">
      <w:pPr>
        <w:pStyle w:val="ListParagraph"/>
        <w:spacing w:line="360" w:lineRule="auto"/>
        <w:ind w:left="810"/>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r>
      <w:r w:rsidR="00FE4509">
        <w:rPr>
          <w:rFonts w:ascii="Comic Sans MS" w:hAnsi="Comic Sans MS"/>
          <w:sz w:val="24"/>
          <w:szCs w:val="24"/>
        </w:rPr>
        <w:t>Sampai dengan</w:t>
      </w:r>
      <w:r w:rsidR="0057010F">
        <w:rPr>
          <w:rFonts w:ascii="Comic Sans MS" w:hAnsi="Comic Sans MS"/>
          <w:sz w:val="24"/>
          <w:szCs w:val="24"/>
        </w:rPr>
        <w:t xml:space="preserve"> </w:t>
      </w:r>
      <w:r>
        <w:rPr>
          <w:rFonts w:ascii="Comic Sans MS" w:hAnsi="Comic Sans MS"/>
          <w:sz w:val="24"/>
          <w:szCs w:val="24"/>
        </w:rPr>
        <w:t>T</w:t>
      </w:r>
      <w:r w:rsidRPr="00D00D74">
        <w:rPr>
          <w:rFonts w:ascii="Comic Sans MS" w:hAnsi="Comic Sans MS"/>
          <w:sz w:val="24"/>
          <w:szCs w:val="24"/>
        </w:rPr>
        <w:t>ahun 2015</w:t>
      </w:r>
      <w:r w:rsidR="00934F4E">
        <w:rPr>
          <w:rFonts w:ascii="Comic Sans MS" w:hAnsi="Comic Sans MS"/>
          <w:sz w:val="24"/>
          <w:szCs w:val="24"/>
        </w:rPr>
        <w:t xml:space="preserve"> jumlah</w:t>
      </w:r>
      <w:r>
        <w:rPr>
          <w:rFonts w:ascii="Comic Sans MS" w:hAnsi="Comic Sans MS"/>
          <w:sz w:val="24"/>
          <w:szCs w:val="24"/>
        </w:rPr>
        <w:t xml:space="preserve"> </w:t>
      </w:r>
      <w:r w:rsidR="00FE4509">
        <w:rPr>
          <w:rFonts w:ascii="Comic Sans MS" w:hAnsi="Comic Sans MS"/>
          <w:sz w:val="24"/>
          <w:szCs w:val="24"/>
        </w:rPr>
        <w:t>kasus</w:t>
      </w:r>
      <w:r w:rsidRPr="00D00D74">
        <w:rPr>
          <w:rFonts w:ascii="Comic Sans MS" w:hAnsi="Comic Sans MS"/>
          <w:sz w:val="24"/>
          <w:szCs w:val="24"/>
        </w:rPr>
        <w:t xml:space="preserve"> HIV positif sebanyak</w:t>
      </w:r>
      <w:r w:rsidR="00FE4509">
        <w:rPr>
          <w:rFonts w:ascii="Comic Sans MS" w:hAnsi="Comic Sans MS"/>
          <w:sz w:val="24"/>
          <w:szCs w:val="24"/>
        </w:rPr>
        <w:t xml:space="preserve"> 16 </w:t>
      </w:r>
      <w:r>
        <w:rPr>
          <w:rFonts w:ascii="Comic Sans MS" w:hAnsi="Comic Sans MS"/>
          <w:sz w:val="24"/>
          <w:szCs w:val="24"/>
        </w:rPr>
        <w:t>kasus,</w:t>
      </w:r>
      <w:r w:rsidR="00FE4509">
        <w:rPr>
          <w:rFonts w:ascii="Comic Sans MS" w:hAnsi="Comic Sans MS"/>
          <w:sz w:val="24"/>
          <w:szCs w:val="24"/>
        </w:rPr>
        <w:t xml:space="preserve"> kemudian pada tahun 2016 ditemukan kasus HIV 14 kasus dan AID</w:t>
      </w:r>
      <w:r w:rsidR="00934F4E">
        <w:rPr>
          <w:rFonts w:ascii="Comic Sans MS" w:hAnsi="Comic Sans MS"/>
          <w:sz w:val="24"/>
          <w:szCs w:val="24"/>
        </w:rPr>
        <w:t>S</w:t>
      </w:r>
      <w:r w:rsidR="00FE4509">
        <w:rPr>
          <w:rFonts w:ascii="Comic Sans MS" w:hAnsi="Comic Sans MS"/>
          <w:sz w:val="24"/>
          <w:szCs w:val="24"/>
        </w:rPr>
        <w:t xml:space="preserve"> sebanyak 2 kasus</w:t>
      </w:r>
      <w:r w:rsidR="00934F4E">
        <w:rPr>
          <w:rFonts w:ascii="Comic Sans MS" w:hAnsi="Comic Sans MS"/>
          <w:sz w:val="24"/>
          <w:szCs w:val="24"/>
        </w:rPr>
        <w:t xml:space="preserve"> sehingga jumlah k</w:t>
      </w:r>
      <w:r>
        <w:rPr>
          <w:rFonts w:ascii="Comic Sans MS" w:hAnsi="Comic Sans MS"/>
          <w:sz w:val="24"/>
          <w:szCs w:val="24"/>
        </w:rPr>
        <w:t xml:space="preserve"> </w:t>
      </w:r>
      <w:r w:rsidR="00934F4E">
        <w:rPr>
          <w:rFonts w:ascii="Comic Sans MS" w:hAnsi="Comic Sans MS"/>
          <w:sz w:val="24"/>
          <w:szCs w:val="24"/>
        </w:rPr>
        <w:t xml:space="preserve">umulatif sejak tahun </w:t>
      </w:r>
      <w:r>
        <w:rPr>
          <w:rFonts w:ascii="Comic Sans MS" w:hAnsi="Comic Sans MS"/>
          <w:sz w:val="24"/>
          <w:szCs w:val="24"/>
        </w:rPr>
        <w:t xml:space="preserve"> 2015</w:t>
      </w:r>
      <w:r w:rsidR="00934F4E">
        <w:rPr>
          <w:rFonts w:ascii="Comic Sans MS" w:hAnsi="Comic Sans MS"/>
          <w:sz w:val="24"/>
          <w:szCs w:val="24"/>
        </w:rPr>
        <w:t xml:space="preserve"> xampai tahun 2016 adalah 32</w:t>
      </w:r>
      <w:r>
        <w:rPr>
          <w:rFonts w:ascii="Comic Sans MS" w:hAnsi="Comic Sans MS"/>
          <w:sz w:val="24"/>
          <w:szCs w:val="24"/>
        </w:rPr>
        <w:t xml:space="preserve"> kasus.</w:t>
      </w:r>
      <w:r w:rsidR="00934F4E">
        <w:rPr>
          <w:rFonts w:ascii="Comic Sans MS" w:hAnsi="Comic Sans MS"/>
          <w:sz w:val="24"/>
          <w:szCs w:val="24"/>
        </w:rPr>
        <w:t xml:space="preserve"> Adapun yang meninggal</w:t>
      </w:r>
      <w:r w:rsidR="00374E33">
        <w:rPr>
          <w:rFonts w:ascii="Comic Sans MS" w:hAnsi="Comic Sans MS"/>
          <w:sz w:val="24"/>
          <w:szCs w:val="24"/>
        </w:rPr>
        <w:t xml:space="preserve"> akibat kasus AIDS </w:t>
      </w:r>
      <w:r w:rsidR="00934F4E">
        <w:rPr>
          <w:rFonts w:ascii="Comic Sans MS" w:hAnsi="Comic Sans MS"/>
          <w:sz w:val="24"/>
          <w:szCs w:val="24"/>
        </w:rPr>
        <w:t xml:space="preserve"> tahun 2016 berjumlah 4 orang</w:t>
      </w:r>
    </w:p>
    <w:p w:rsidR="004F0788" w:rsidRPr="000836CE" w:rsidRDefault="004F0788" w:rsidP="001A297E">
      <w:pPr>
        <w:pStyle w:val="ListParagraph"/>
        <w:numPr>
          <w:ilvl w:val="0"/>
          <w:numId w:val="41"/>
        </w:numPr>
        <w:spacing w:line="360" w:lineRule="auto"/>
        <w:jc w:val="both"/>
        <w:rPr>
          <w:rFonts w:ascii="Comic Sans MS" w:hAnsi="Comic Sans MS"/>
          <w:b/>
          <w:sz w:val="24"/>
          <w:szCs w:val="24"/>
        </w:rPr>
      </w:pPr>
      <w:r w:rsidRPr="000836CE">
        <w:rPr>
          <w:rFonts w:ascii="Comic Sans MS" w:hAnsi="Comic Sans MS"/>
          <w:b/>
          <w:sz w:val="24"/>
          <w:szCs w:val="24"/>
        </w:rPr>
        <w:t>Angka Kematian AIDS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Angka kematian (Case Fatality Rate) akibat </w:t>
      </w:r>
      <w:r w:rsidR="00EC2914">
        <w:rPr>
          <w:rFonts w:ascii="Comic Sans MS" w:hAnsi="Comic Sans MS"/>
          <w:sz w:val="24"/>
          <w:szCs w:val="24"/>
        </w:rPr>
        <w:t xml:space="preserve">AIDS </w:t>
      </w:r>
      <w:r>
        <w:rPr>
          <w:rFonts w:ascii="Comic Sans MS" w:hAnsi="Comic Sans MS"/>
          <w:sz w:val="24"/>
          <w:szCs w:val="24"/>
        </w:rPr>
        <w:t>secara umum cenderung menurun.</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III.16</w:t>
      </w:r>
    </w:p>
    <w:p w:rsidR="004F0788" w:rsidRDefault="004F0788"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Angka Kematian Akibat AIDS yang diLaporkan di Kab</w:t>
      </w:r>
      <w:r w:rsidR="006B2732">
        <w:rPr>
          <w:rFonts w:ascii="Comic Sans MS" w:hAnsi="Comic Sans MS"/>
          <w:b/>
          <w:sz w:val="24"/>
          <w:szCs w:val="24"/>
        </w:rPr>
        <w:t xml:space="preserve"> HSS           Tahun 2015-2016</w:t>
      </w:r>
    </w:p>
    <w:p w:rsidR="002A0191" w:rsidRDefault="002A0191" w:rsidP="004F0788">
      <w:pPr>
        <w:pStyle w:val="ListParagraph"/>
        <w:spacing w:line="240" w:lineRule="auto"/>
        <w:ind w:left="0" w:firstLine="360"/>
        <w:jc w:val="center"/>
        <w:rPr>
          <w:rFonts w:ascii="Comic Sans MS" w:hAnsi="Comic Sans MS"/>
          <w:b/>
          <w:sz w:val="24"/>
          <w:szCs w:val="24"/>
        </w:rPr>
      </w:pPr>
    </w:p>
    <w:p w:rsidR="002A0191" w:rsidRDefault="007E1F38" w:rsidP="004F0788">
      <w:pPr>
        <w:pStyle w:val="ListParagraph"/>
        <w:spacing w:line="240" w:lineRule="auto"/>
        <w:ind w:left="0" w:firstLine="360"/>
        <w:jc w:val="center"/>
        <w:rPr>
          <w:rFonts w:ascii="Comic Sans MS" w:hAnsi="Comic Sans MS"/>
          <w:b/>
          <w:sz w:val="24"/>
          <w:szCs w:val="24"/>
        </w:rPr>
      </w:pPr>
      <w:r>
        <w:rPr>
          <w:rFonts w:ascii="Comic Sans MS" w:hAnsi="Comic Sans MS"/>
          <w:b/>
          <w:noProof/>
          <w:sz w:val="24"/>
          <w:szCs w:val="24"/>
        </w:rPr>
        <w:drawing>
          <wp:inline distT="0" distB="0" distL="0" distR="0">
            <wp:extent cx="5486400" cy="20859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F0788" w:rsidRDefault="004F0788" w:rsidP="004F0788">
      <w:pPr>
        <w:pStyle w:val="ListParagraph"/>
        <w:spacing w:line="360" w:lineRule="auto"/>
        <w:ind w:left="810"/>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lastRenderedPageBreak/>
        <w:tab/>
        <w:t>Angka kematian akibat AIDS yang dilapork</w:t>
      </w:r>
      <w:r w:rsidR="00374E33">
        <w:rPr>
          <w:rFonts w:ascii="Comic Sans MS" w:hAnsi="Comic Sans MS"/>
          <w:sz w:val="24"/>
          <w:szCs w:val="24"/>
        </w:rPr>
        <w:t xml:space="preserve">an di Kab HSS tahun 2015 </w:t>
      </w:r>
      <w:r w:rsidR="00EC2914">
        <w:rPr>
          <w:rFonts w:ascii="Comic Sans MS" w:hAnsi="Comic Sans MS"/>
          <w:sz w:val="24"/>
          <w:szCs w:val="24"/>
        </w:rPr>
        <w:t>adalah 5 kasus dan pada tahun 2016 4 kasus</w:t>
      </w:r>
      <w:r w:rsidR="002A0191">
        <w:rPr>
          <w:rFonts w:ascii="Comic Sans MS" w:hAnsi="Comic Sans MS"/>
          <w:sz w:val="24"/>
          <w:szCs w:val="24"/>
        </w:rPr>
        <w:t xml:space="preserve">. </w:t>
      </w:r>
    </w:p>
    <w:p w:rsidR="004F0788" w:rsidRDefault="004F0788" w:rsidP="001A297E">
      <w:pPr>
        <w:pStyle w:val="ListParagraph"/>
        <w:numPr>
          <w:ilvl w:val="0"/>
          <w:numId w:val="47"/>
        </w:numPr>
        <w:ind w:left="990" w:hanging="450"/>
        <w:rPr>
          <w:rFonts w:ascii="Comic Sans MS" w:hAnsi="Comic Sans MS"/>
          <w:b/>
          <w:sz w:val="24"/>
          <w:szCs w:val="24"/>
        </w:rPr>
      </w:pPr>
      <w:r w:rsidRPr="00D50930">
        <w:rPr>
          <w:rFonts w:ascii="Comic Sans MS" w:hAnsi="Comic Sans MS"/>
          <w:b/>
          <w:sz w:val="24"/>
          <w:szCs w:val="24"/>
        </w:rPr>
        <w:t>Pneumonia</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Pneumonia adalah infeksi akut yang mengenai jaringan paru (alveoli). Infeksi dapat disebabkan oleh bakteri, virus maupun jamur. Pneumonia juga dapat terjadi akibat kecelakaan karena menghirup cairan atau bahan kimia. Populasi yang rentan terserang pneumonia adalah anak-anak usia kurang dari 2 tahun, usia lanjut lebih dari 65 tahun dan orang yang memiliki masalah kesehatan (malnutrisi, gangguan imunologi).</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ISPA, khususnya pneumonia masih merupakan masalah kesehatan masyarakat di Indonesia terutama pada balita. Menurut hasil Riskesdes pneumonia merupakan penyebab kematian nomor dua pada balita seletah diare. Data cakupan penemuan pneumonia balita  di Kab HSS dapat di lihat pada gambar di bawah ini,</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III.17</w:t>
      </w:r>
    </w:p>
    <w:p w:rsidR="004F0788" w:rsidRDefault="004F0788"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Cakupan Penemuan Pneomonia Pada Balita di Kab HSS</w:t>
      </w:r>
    </w:p>
    <w:p w:rsidR="004F0788" w:rsidRDefault="006B2732"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 xml:space="preserve"> Tahun 2015-2016</w:t>
      </w:r>
    </w:p>
    <w:p w:rsidR="00CF1C87" w:rsidRDefault="00CF1C87" w:rsidP="004F0788">
      <w:pPr>
        <w:pStyle w:val="ListParagraph"/>
        <w:spacing w:line="240" w:lineRule="auto"/>
        <w:ind w:left="0" w:firstLine="360"/>
        <w:jc w:val="center"/>
        <w:rPr>
          <w:rFonts w:ascii="Comic Sans MS" w:hAnsi="Comic Sans MS"/>
          <w:b/>
          <w:sz w:val="24"/>
          <w:szCs w:val="24"/>
        </w:rPr>
      </w:pPr>
    </w:p>
    <w:p w:rsidR="00DB7C43" w:rsidRDefault="00DB7C43" w:rsidP="004F0788">
      <w:pPr>
        <w:pStyle w:val="ListParagraph"/>
        <w:spacing w:line="240" w:lineRule="auto"/>
        <w:ind w:left="0" w:firstLine="360"/>
        <w:jc w:val="center"/>
        <w:rPr>
          <w:rFonts w:ascii="Comic Sans MS" w:hAnsi="Comic Sans MS"/>
          <w:b/>
          <w:sz w:val="24"/>
          <w:szCs w:val="24"/>
        </w:rPr>
      </w:pPr>
      <w:r>
        <w:rPr>
          <w:rFonts w:ascii="Comic Sans MS" w:hAnsi="Comic Sans MS"/>
          <w:b/>
          <w:noProof/>
          <w:sz w:val="24"/>
          <w:szCs w:val="24"/>
        </w:rPr>
        <w:drawing>
          <wp:inline distT="0" distB="0" distL="0" distR="0">
            <wp:extent cx="5486400" cy="22098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6440B" w:rsidRDefault="0076440B" w:rsidP="0076440B">
      <w:pPr>
        <w:pStyle w:val="ListParagraph"/>
        <w:tabs>
          <w:tab w:val="left" w:pos="4020"/>
        </w:tabs>
        <w:spacing w:line="240" w:lineRule="auto"/>
        <w:ind w:left="0" w:firstLine="360"/>
        <w:rPr>
          <w:rFonts w:ascii="Comic Sans MS" w:hAnsi="Comic Sans MS"/>
          <w:sz w:val="16"/>
          <w:szCs w:val="16"/>
        </w:rPr>
      </w:pPr>
      <w:r>
        <w:rPr>
          <w:rFonts w:ascii="Comic Sans MS" w:hAnsi="Comic Sans MS"/>
          <w:sz w:val="16"/>
          <w:szCs w:val="16"/>
        </w:rPr>
        <w:t xml:space="preserve">       </w:t>
      </w: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762361" w:rsidRPr="0076440B" w:rsidRDefault="00762361" w:rsidP="0076440B">
      <w:pPr>
        <w:pStyle w:val="ListParagraph"/>
        <w:tabs>
          <w:tab w:val="left" w:pos="4020"/>
        </w:tabs>
        <w:spacing w:line="240" w:lineRule="auto"/>
        <w:ind w:left="0" w:firstLine="360"/>
        <w:rPr>
          <w:rFonts w:ascii="Comic Sans MS" w:hAnsi="Comic Sans MS"/>
          <w:b/>
          <w:sz w:val="24"/>
          <w:szCs w:val="24"/>
        </w:rPr>
      </w:pPr>
    </w:p>
    <w:p w:rsidR="0057010F" w:rsidRDefault="0076440B" w:rsidP="005770EF">
      <w:pPr>
        <w:pStyle w:val="ListParagraph"/>
        <w:tabs>
          <w:tab w:val="left" w:pos="1065"/>
        </w:tabs>
        <w:spacing w:before="240" w:line="360" w:lineRule="auto"/>
        <w:ind w:left="0" w:firstLine="90"/>
        <w:jc w:val="both"/>
        <w:rPr>
          <w:rFonts w:ascii="Comic Sans MS" w:hAnsi="Comic Sans MS"/>
          <w:sz w:val="24"/>
          <w:szCs w:val="24"/>
        </w:rPr>
      </w:pPr>
      <w:r>
        <w:rPr>
          <w:rFonts w:ascii="Comic Sans MS" w:hAnsi="Comic Sans MS"/>
          <w:b/>
          <w:sz w:val="24"/>
          <w:szCs w:val="24"/>
        </w:rPr>
        <w:tab/>
      </w:r>
      <w:r>
        <w:rPr>
          <w:rFonts w:ascii="Comic Sans MS" w:hAnsi="Comic Sans MS"/>
          <w:sz w:val="24"/>
          <w:szCs w:val="24"/>
        </w:rPr>
        <w:t xml:space="preserve">Cakupan penemuan </w:t>
      </w:r>
      <w:r w:rsidR="003E5266">
        <w:rPr>
          <w:rFonts w:ascii="Comic Sans MS" w:hAnsi="Comic Sans MS"/>
          <w:sz w:val="24"/>
          <w:szCs w:val="24"/>
        </w:rPr>
        <w:t>pneumonia balita tahun 2015</w:t>
      </w:r>
      <w:r>
        <w:rPr>
          <w:rFonts w:ascii="Comic Sans MS" w:hAnsi="Comic Sans MS"/>
          <w:sz w:val="24"/>
          <w:szCs w:val="24"/>
        </w:rPr>
        <w:t xml:space="preserve"> berkisar antara 6.47%</w:t>
      </w:r>
      <w:r w:rsidR="003E5266">
        <w:rPr>
          <w:rFonts w:ascii="Comic Sans MS" w:hAnsi="Comic Sans MS"/>
          <w:sz w:val="24"/>
          <w:szCs w:val="24"/>
        </w:rPr>
        <w:t xml:space="preserve"> dan tahun 2016 turun menjadi 4,71 %</w:t>
      </w:r>
      <w:r w:rsidR="0057010F">
        <w:rPr>
          <w:rFonts w:ascii="Comic Sans MS" w:hAnsi="Comic Sans MS"/>
          <w:sz w:val="24"/>
          <w:szCs w:val="24"/>
        </w:rPr>
        <w:t>.</w:t>
      </w:r>
    </w:p>
    <w:p w:rsidR="005770EF" w:rsidRPr="00EC301E" w:rsidRDefault="005770EF" w:rsidP="005770EF">
      <w:pPr>
        <w:pStyle w:val="ListParagraph"/>
        <w:tabs>
          <w:tab w:val="left" w:pos="1065"/>
        </w:tabs>
        <w:spacing w:before="240" w:line="360" w:lineRule="auto"/>
        <w:ind w:left="0" w:firstLine="90"/>
        <w:jc w:val="both"/>
        <w:rPr>
          <w:rFonts w:ascii="Comic Sans MS" w:hAnsi="Comic Sans MS"/>
          <w:sz w:val="24"/>
          <w:szCs w:val="24"/>
        </w:rPr>
      </w:pPr>
    </w:p>
    <w:p w:rsidR="004F0788" w:rsidRPr="00025814" w:rsidRDefault="004F0788" w:rsidP="001A297E">
      <w:pPr>
        <w:pStyle w:val="ListParagraph"/>
        <w:numPr>
          <w:ilvl w:val="0"/>
          <w:numId w:val="47"/>
        </w:numPr>
        <w:spacing w:line="360" w:lineRule="auto"/>
        <w:ind w:left="990" w:hanging="450"/>
        <w:rPr>
          <w:rFonts w:ascii="Comic Sans MS" w:hAnsi="Comic Sans MS"/>
          <w:b/>
          <w:sz w:val="24"/>
          <w:szCs w:val="24"/>
        </w:rPr>
      </w:pPr>
      <w:r w:rsidRPr="00025814">
        <w:rPr>
          <w:rFonts w:ascii="Comic Sans MS" w:hAnsi="Comic Sans MS"/>
          <w:b/>
          <w:sz w:val="24"/>
          <w:szCs w:val="24"/>
        </w:rPr>
        <w:lastRenderedPageBreak/>
        <w:t>Kusta</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Kusta adalah penyakit menular yang disebabkan oleh infeksi bakteri </w:t>
      </w:r>
      <w:r w:rsidRPr="00025814">
        <w:rPr>
          <w:rFonts w:ascii="Comic Sans MS" w:hAnsi="Comic Sans MS"/>
          <w:i/>
          <w:sz w:val="24"/>
          <w:szCs w:val="24"/>
        </w:rPr>
        <w:t>Mycobacterium leprae</w:t>
      </w:r>
      <w:r>
        <w:rPr>
          <w:rFonts w:ascii="Comic Sans MS" w:hAnsi="Comic Sans MS"/>
          <w:sz w:val="24"/>
          <w:szCs w:val="24"/>
        </w:rPr>
        <w:t>. Penatalaksanaan kasus yang buruk dapat menyebabkan kusta menjadi progresif, menyebabkan kerusakan permanen pada kulit, saraf, anggota gerak, dan mata.</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Tahun 2000, dunia (termasuk Indonesia) telah berhasil mencapai status eliminasi. Eliminasi didefinisikan sebagai pencapaian  jumlah penderita terdaftar kurang dari 1 kasus per 10.000 penduduk. Dengan demikian, sejak tahun tersebut di tingkat dunia maupun nasional, kusta bukan lagi menjadi masalah kesehatan bagi masyarakat.</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Sejak tercapainya status eliminasi kusta, situasi kusta di Indonesia menunjukkan kondisi yang relative statis. Hal ini dapat dilihat dari angka penemuan kasus baru kusta yang berkisar antara 7 hingga 8 per 100.000 penduduk per tahun. Begitu pula halnya dengan angka prevalensi kusta yang berkisar antara 8 hingga 10 per 100.000 penduduk dan telah mencapai target      &lt; 10.</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III.18</w:t>
      </w:r>
    </w:p>
    <w:p w:rsidR="004F0788" w:rsidRDefault="004F0788"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 xml:space="preserve">Angka Prevalensi dan Angka Penemuan Kasus Baru Kusta (NCDR) </w:t>
      </w:r>
    </w:p>
    <w:p w:rsidR="002C1C23" w:rsidRPr="00EC301E" w:rsidRDefault="006B2732" w:rsidP="00EC301E">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di Kab  HSS Tahun 2015-2016</w:t>
      </w:r>
    </w:p>
    <w:p w:rsidR="00556E2F" w:rsidRDefault="002C1C23" w:rsidP="004F0788">
      <w:pPr>
        <w:pStyle w:val="ListParagraph"/>
        <w:spacing w:line="240" w:lineRule="auto"/>
        <w:ind w:left="0" w:firstLine="360"/>
        <w:jc w:val="center"/>
        <w:rPr>
          <w:rFonts w:ascii="Comic Sans MS" w:hAnsi="Comic Sans MS"/>
          <w:sz w:val="24"/>
          <w:szCs w:val="24"/>
        </w:rPr>
      </w:pPr>
      <w:r>
        <w:rPr>
          <w:rFonts w:ascii="Comic Sans MS" w:hAnsi="Comic Sans MS"/>
          <w:noProof/>
          <w:sz w:val="24"/>
          <w:szCs w:val="24"/>
        </w:rPr>
        <w:drawing>
          <wp:inline distT="0" distB="0" distL="0" distR="0">
            <wp:extent cx="5476875" cy="24288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F0788" w:rsidRPr="00EC301E" w:rsidRDefault="004F0788" w:rsidP="00EC301E">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lastRenderedPageBreak/>
        <w:tab/>
        <w:t>Pada gambar tersebut di atas terlihat angka prevalensi Kusta dan angka penemuan kasus baru kusta (NCDR</w:t>
      </w:r>
      <w:r w:rsidR="000025D8">
        <w:rPr>
          <w:rFonts w:ascii="Comic Sans MS" w:hAnsi="Comic Sans MS"/>
          <w:sz w:val="24"/>
          <w:szCs w:val="24"/>
        </w:rPr>
        <w:t>) tahun 2016</w:t>
      </w:r>
      <w:r>
        <w:rPr>
          <w:rFonts w:ascii="Comic Sans MS" w:hAnsi="Comic Sans MS"/>
          <w:sz w:val="24"/>
          <w:szCs w:val="24"/>
        </w:rPr>
        <w:t xml:space="preserve"> sudah memenuhi target capaian. Hanya angka pene</w:t>
      </w:r>
      <w:r w:rsidR="000025D8">
        <w:rPr>
          <w:rFonts w:ascii="Comic Sans MS" w:hAnsi="Comic Sans MS"/>
          <w:sz w:val="24"/>
          <w:szCs w:val="24"/>
        </w:rPr>
        <w:t>muan kasus baru kusta tahun 2016 sedikit mengalami</w:t>
      </w:r>
      <w:r>
        <w:rPr>
          <w:rFonts w:ascii="Comic Sans MS" w:hAnsi="Comic Sans MS"/>
          <w:sz w:val="24"/>
          <w:szCs w:val="24"/>
        </w:rPr>
        <w:t xml:space="preserve"> </w:t>
      </w:r>
      <w:r w:rsidR="000025D8">
        <w:rPr>
          <w:rFonts w:ascii="Comic Sans MS" w:hAnsi="Comic Sans MS"/>
          <w:sz w:val="24"/>
          <w:szCs w:val="24"/>
        </w:rPr>
        <w:t>peningkatan</w:t>
      </w:r>
      <w:r>
        <w:rPr>
          <w:rFonts w:ascii="Comic Sans MS" w:hAnsi="Comic Sans MS"/>
          <w:sz w:val="24"/>
          <w:szCs w:val="24"/>
        </w:rPr>
        <w:t xml:space="preserve">, namun </w:t>
      </w:r>
      <w:r w:rsidR="000025D8">
        <w:rPr>
          <w:rFonts w:ascii="Comic Sans MS" w:hAnsi="Comic Sans MS"/>
          <w:sz w:val="24"/>
          <w:szCs w:val="24"/>
        </w:rPr>
        <w:t>masih dalam target capaian yang ditetapkan</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Direktorat Jenderal Pengendalian Penyakit dan Penyehatan Lingkungan telah menetapkan 2 kelompok beban kusta. Berdasarkan klasifikasi tersebut Kab HSS termasuk </w:t>
      </w:r>
      <w:r w:rsidRPr="00571D3A">
        <w:rPr>
          <w:rFonts w:ascii="Comic Sans MS" w:hAnsi="Comic Sans MS"/>
          <w:i/>
          <w:sz w:val="24"/>
          <w:szCs w:val="24"/>
        </w:rPr>
        <w:t>low endemic</w:t>
      </w:r>
      <w:r>
        <w:rPr>
          <w:rFonts w:ascii="Comic Sans MS" w:hAnsi="Comic Sans MS"/>
          <w:sz w:val="24"/>
          <w:szCs w:val="24"/>
        </w:rPr>
        <w:t xml:space="preserve"> karena angka NCDR &lt; 10 per 100.000 penduduk atau jumlah kasus baru kurang dari 1.000 kasus.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Proporsi cacat tingkat II menunjukkan keberhasilan dalam mendeteksi kasus baru kusta, sedangkan untuk mengetahui tingkat penularan di masyarakat digunakan indikator proporsi anak (0-14 tahun) di antara penderita baru. Proporsi </w:t>
      </w:r>
      <w:r w:rsidR="000025D8">
        <w:rPr>
          <w:rFonts w:ascii="Comic Sans MS" w:hAnsi="Comic Sans MS"/>
          <w:sz w:val="24"/>
          <w:szCs w:val="24"/>
        </w:rPr>
        <w:t>cacat tingkat II pada tahun 2016</w:t>
      </w:r>
      <w:r w:rsidR="00BB48E5">
        <w:rPr>
          <w:rFonts w:ascii="Comic Sans MS" w:hAnsi="Comic Sans MS"/>
          <w:sz w:val="24"/>
          <w:szCs w:val="24"/>
        </w:rPr>
        <w:t xml:space="preserve"> sebesar 3.12</w:t>
      </w:r>
      <w:r>
        <w:rPr>
          <w:rFonts w:ascii="Comic Sans MS" w:hAnsi="Comic Sans MS"/>
          <w:sz w:val="24"/>
          <w:szCs w:val="24"/>
        </w:rPr>
        <w:t>%</w:t>
      </w:r>
    </w:p>
    <w:p w:rsidR="004F0788" w:rsidRDefault="004F0788"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III.19</w:t>
      </w:r>
    </w:p>
    <w:p w:rsidR="004F0788" w:rsidRDefault="004F0788"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Proporsi Cacat Tingkat II dan Proporsi Anak Di antara kasus bar</w:t>
      </w:r>
      <w:r w:rsidR="006B2732">
        <w:rPr>
          <w:rFonts w:ascii="Comic Sans MS" w:hAnsi="Comic Sans MS"/>
          <w:b/>
          <w:sz w:val="24"/>
          <w:szCs w:val="24"/>
        </w:rPr>
        <w:t>u kusta di Kab  HSS Tahun 2015</w:t>
      </w:r>
      <w:r>
        <w:rPr>
          <w:rFonts w:ascii="Comic Sans MS" w:hAnsi="Comic Sans MS"/>
          <w:b/>
          <w:sz w:val="24"/>
          <w:szCs w:val="24"/>
        </w:rPr>
        <w:t xml:space="preserve"> </w:t>
      </w:r>
      <w:r w:rsidR="0007696B">
        <w:rPr>
          <w:rFonts w:ascii="Comic Sans MS" w:hAnsi="Comic Sans MS"/>
          <w:b/>
          <w:sz w:val="24"/>
          <w:szCs w:val="24"/>
        </w:rPr>
        <w:t>–</w:t>
      </w:r>
      <w:r w:rsidR="006B2732">
        <w:rPr>
          <w:rFonts w:ascii="Comic Sans MS" w:hAnsi="Comic Sans MS"/>
          <w:b/>
          <w:sz w:val="24"/>
          <w:szCs w:val="24"/>
        </w:rPr>
        <w:t xml:space="preserve"> 2016</w:t>
      </w:r>
    </w:p>
    <w:p w:rsidR="0007696B" w:rsidRDefault="0007696B" w:rsidP="004F0788">
      <w:pPr>
        <w:pStyle w:val="ListParagraph"/>
        <w:spacing w:line="240" w:lineRule="auto"/>
        <w:ind w:left="0" w:firstLine="360"/>
        <w:jc w:val="center"/>
        <w:rPr>
          <w:rFonts w:ascii="Comic Sans MS" w:hAnsi="Comic Sans MS"/>
          <w:b/>
          <w:sz w:val="24"/>
          <w:szCs w:val="24"/>
        </w:rPr>
      </w:pPr>
    </w:p>
    <w:p w:rsidR="0007696B" w:rsidRDefault="0007696B" w:rsidP="004F0788">
      <w:pPr>
        <w:pStyle w:val="ListParagraph"/>
        <w:spacing w:line="240" w:lineRule="auto"/>
        <w:ind w:left="0" w:firstLine="360"/>
        <w:jc w:val="center"/>
        <w:rPr>
          <w:rFonts w:ascii="Comic Sans MS" w:hAnsi="Comic Sans MS"/>
          <w:b/>
          <w:sz w:val="24"/>
          <w:szCs w:val="24"/>
        </w:rPr>
      </w:pPr>
      <w:r>
        <w:rPr>
          <w:rFonts w:ascii="Comic Sans MS" w:hAnsi="Comic Sans MS"/>
          <w:b/>
          <w:noProof/>
          <w:sz w:val="24"/>
          <w:szCs w:val="24"/>
        </w:rPr>
        <w:drawing>
          <wp:inline distT="0" distB="0" distL="0" distR="0">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F0788" w:rsidRDefault="004F0788" w:rsidP="004F0788">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lastRenderedPageBreak/>
        <w:tab/>
        <w:t>Pada gam</w:t>
      </w:r>
      <w:r w:rsidR="00BB48E5">
        <w:rPr>
          <w:rFonts w:ascii="Comic Sans MS" w:hAnsi="Comic Sans MS"/>
          <w:sz w:val="24"/>
          <w:szCs w:val="24"/>
        </w:rPr>
        <w:t>bar tersebut di atas, tahun 2016</w:t>
      </w:r>
      <w:r>
        <w:rPr>
          <w:rFonts w:ascii="Comic Sans MS" w:hAnsi="Comic Sans MS"/>
          <w:sz w:val="24"/>
          <w:szCs w:val="24"/>
        </w:rPr>
        <w:t xml:space="preserve"> terjadi peningkatan proporsi cacat tingkat I</w:t>
      </w:r>
      <w:r w:rsidR="00BB48E5">
        <w:rPr>
          <w:rFonts w:ascii="Comic Sans MS" w:hAnsi="Comic Sans MS"/>
          <w:sz w:val="24"/>
          <w:szCs w:val="24"/>
        </w:rPr>
        <w:t xml:space="preserve">I dibandingkan dengan tahun 2015. </w:t>
      </w:r>
      <w:r>
        <w:rPr>
          <w:rFonts w:ascii="Comic Sans MS" w:hAnsi="Comic Sans MS"/>
          <w:sz w:val="24"/>
          <w:szCs w:val="24"/>
        </w:rPr>
        <w:t>Sedangkan proporsi kus</w:t>
      </w:r>
      <w:r w:rsidR="00BB48E5">
        <w:rPr>
          <w:rFonts w:ascii="Comic Sans MS" w:hAnsi="Comic Sans MS"/>
          <w:sz w:val="24"/>
          <w:szCs w:val="24"/>
        </w:rPr>
        <w:t>ta pada anak cenderung menurun</w:t>
      </w:r>
      <w:r>
        <w:rPr>
          <w:rFonts w:ascii="Comic Sans MS" w:hAnsi="Comic Sans MS"/>
          <w:sz w:val="24"/>
          <w:szCs w:val="24"/>
        </w:rPr>
        <w:t xml:space="preserve"> pada ta</w:t>
      </w:r>
      <w:r w:rsidR="00BB48E5">
        <w:rPr>
          <w:rFonts w:ascii="Comic Sans MS" w:hAnsi="Comic Sans MS"/>
          <w:sz w:val="24"/>
          <w:szCs w:val="24"/>
        </w:rPr>
        <w:t>hun 2016.</w:t>
      </w:r>
      <w:r>
        <w:rPr>
          <w:rFonts w:ascii="Comic Sans MS" w:hAnsi="Comic Sans MS"/>
          <w:sz w:val="24"/>
          <w:szCs w:val="24"/>
        </w:rPr>
        <w:t xml:space="preserve"> </w:t>
      </w:r>
    </w:p>
    <w:p w:rsidR="004F0788" w:rsidRPr="00366A49" w:rsidRDefault="004F0788" w:rsidP="001A297E">
      <w:pPr>
        <w:pStyle w:val="ListParagraph"/>
        <w:numPr>
          <w:ilvl w:val="0"/>
          <w:numId w:val="47"/>
        </w:numPr>
        <w:ind w:left="990" w:hanging="450"/>
        <w:rPr>
          <w:rFonts w:ascii="Comic Sans MS" w:hAnsi="Comic Sans MS"/>
          <w:b/>
          <w:sz w:val="24"/>
          <w:szCs w:val="24"/>
        </w:rPr>
      </w:pPr>
      <w:r w:rsidRPr="00366A49">
        <w:rPr>
          <w:rFonts w:ascii="Comic Sans MS" w:hAnsi="Comic Sans MS"/>
          <w:b/>
          <w:sz w:val="24"/>
          <w:szCs w:val="24"/>
        </w:rPr>
        <w:t>Diare</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Penyakit diare merupakan penyakit endemis di Indonesia dan juga merupakan penyakit potensial KLB yang sering disertai dengan kematian. Tahun 2015 tidak ditemukan kematian KLB. </w:t>
      </w:r>
    </w:p>
    <w:p w:rsidR="00571D3A" w:rsidRDefault="004F0788" w:rsidP="00571D3A">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Angka kesakitan diare </w:t>
      </w:r>
      <w:r w:rsidR="00746595">
        <w:rPr>
          <w:rFonts w:ascii="Comic Sans MS" w:hAnsi="Comic Sans MS"/>
          <w:sz w:val="24"/>
          <w:szCs w:val="24"/>
        </w:rPr>
        <w:t>yang ditangani setiap tahun</w:t>
      </w:r>
      <w:r>
        <w:rPr>
          <w:rFonts w:ascii="Comic Sans MS" w:hAnsi="Comic Sans MS"/>
          <w:sz w:val="24"/>
          <w:szCs w:val="24"/>
        </w:rPr>
        <w:t xml:space="preserve"> mengalami tren turun naik. </w:t>
      </w:r>
      <w:r w:rsidR="00746595">
        <w:rPr>
          <w:rFonts w:ascii="Comic Sans MS" w:hAnsi="Comic Sans MS"/>
          <w:sz w:val="24"/>
          <w:szCs w:val="24"/>
        </w:rPr>
        <w:t xml:space="preserve">Angka kesakitan diare Tahun 2015 adalah 49,66/ 1.000 penduduk. </w:t>
      </w:r>
      <w:r>
        <w:rPr>
          <w:rFonts w:ascii="Comic Sans MS" w:hAnsi="Comic Sans MS"/>
          <w:sz w:val="24"/>
          <w:szCs w:val="24"/>
        </w:rPr>
        <w:t xml:space="preserve">Hal </w:t>
      </w:r>
      <w:r w:rsidR="00746595">
        <w:rPr>
          <w:rFonts w:ascii="Comic Sans MS" w:hAnsi="Comic Sans MS"/>
          <w:sz w:val="24"/>
          <w:szCs w:val="24"/>
        </w:rPr>
        <w:t xml:space="preserve">ini meningkat lagi pada tahun 2016 yaitu 56,69/1000 penduduk. Sedangkan angka penemuan </w:t>
      </w:r>
      <w:r w:rsidR="00666189">
        <w:rPr>
          <w:rFonts w:ascii="Comic Sans MS" w:hAnsi="Comic Sans MS"/>
          <w:sz w:val="24"/>
          <w:szCs w:val="24"/>
        </w:rPr>
        <w:t>diare tahun 2016 adalah 79.79/1000 penduduk sedikit lebih tinggi dibanding tahun 2015 yang mencapai angka 78,12/1000 penduduk.</w:t>
      </w:r>
      <w:r w:rsidR="00746595">
        <w:rPr>
          <w:rFonts w:ascii="Comic Sans MS" w:hAnsi="Comic Sans MS"/>
          <w:sz w:val="24"/>
          <w:szCs w:val="24"/>
        </w:rPr>
        <w:t xml:space="preserve"> </w:t>
      </w:r>
    </w:p>
    <w:p w:rsidR="00746595" w:rsidRDefault="00571D3A" w:rsidP="00746595">
      <w:pPr>
        <w:pStyle w:val="ListParagraph"/>
        <w:spacing w:line="240" w:lineRule="auto"/>
        <w:ind w:left="0" w:firstLine="90"/>
        <w:jc w:val="center"/>
        <w:rPr>
          <w:rFonts w:ascii="Comic Sans MS" w:hAnsi="Comic Sans MS"/>
          <w:b/>
          <w:sz w:val="24"/>
          <w:szCs w:val="24"/>
        </w:rPr>
      </w:pPr>
      <w:r>
        <w:rPr>
          <w:rFonts w:ascii="Comic Sans MS" w:hAnsi="Comic Sans MS"/>
          <w:sz w:val="24"/>
          <w:szCs w:val="24"/>
        </w:rPr>
        <w:tab/>
      </w:r>
      <w:r w:rsidR="00746595">
        <w:rPr>
          <w:rFonts w:ascii="Comic Sans MS" w:hAnsi="Comic Sans MS"/>
          <w:b/>
          <w:sz w:val="24"/>
          <w:szCs w:val="24"/>
        </w:rPr>
        <w:t>Gambar III.20</w:t>
      </w:r>
    </w:p>
    <w:p w:rsidR="00746595" w:rsidRDefault="00746595" w:rsidP="00746595">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Angka Kesakitan Dia</w:t>
      </w:r>
      <w:r w:rsidR="005770EF">
        <w:rPr>
          <w:rFonts w:ascii="Comic Sans MS" w:hAnsi="Comic Sans MS"/>
          <w:b/>
          <w:sz w:val="24"/>
          <w:szCs w:val="24"/>
        </w:rPr>
        <w:t>re Di Kab HSS Periode Tahun 2015-2016</w:t>
      </w:r>
    </w:p>
    <w:p w:rsidR="00571D3A" w:rsidRPr="00746595" w:rsidRDefault="002F2AAB" w:rsidP="00746595">
      <w:pPr>
        <w:pStyle w:val="ListParagraph"/>
        <w:tabs>
          <w:tab w:val="left" w:pos="1155"/>
        </w:tabs>
        <w:spacing w:line="360" w:lineRule="auto"/>
        <w:ind w:left="0" w:firstLine="90"/>
        <w:jc w:val="both"/>
        <w:rPr>
          <w:rFonts w:ascii="Comic Sans MS" w:hAnsi="Comic Sans MS"/>
          <w:sz w:val="24"/>
          <w:szCs w:val="24"/>
        </w:rPr>
      </w:pPr>
      <w:r>
        <w:rPr>
          <w:rFonts w:ascii="Comic Sans MS" w:hAnsi="Comic Sans MS"/>
          <w:noProof/>
          <w:sz w:val="24"/>
          <w:szCs w:val="24"/>
        </w:rPr>
        <w:drawing>
          <wp:inline distT="0" distB="0" distL="0" distR="0" wp14:anchorId="291CD0B6" wp14:editId="517FA398">
            <wp:extent cx="5486400" cy="20193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F0788" w:rsidRDefault="004F0788" w:rsidP="004F0788">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571D3A" w:rsidRDefault="00571D3A" w:rsidP="004F0788">
      <w:pPr>
        <w:pStyle w:val="ListParagraph"/>
        <w:spacing w:line="360" w:lineRule="auto"/>
        <w:ind w:left="0" w:firstLine="90"/>
        <w:jc w:val="both"/>
        <w:rPr>
          <w:rFonts w:ascii="Comic Sans MS" w:hAnsi="Comic Sans MS"/>
          <w:sz w:val="16"/>
          <w:szCs w:val="16"/>
        </w:rPr>
      </w:pPr>
    </w:p>
    <w:p w:rsidR="004F0788" w:rsidRPr="00EE2246" w:rsidRDefault="004F0788" w:rsidP="001A297E">
      <w:pPr>
        <w:pStyle w:val="ListParagraph"/>
        <w:numPr>
          <w:ilvl w:val="0"/>
          <w:numId w:val="46"/>
        </w:numPr>
        <w:spacing w:line="360" w:lineRule="auto"/>
        <w:ind w:left="540" w:hanging="540"/>
        <w:rPr>
          <w:rFonts w:ascii="Comic Sans MS" w:hAnsi="Comic Sans MS"/>
          <w:b/>
          <w:sz w:val="24"/>
          <w:szCs w:val="24"/>
        </w:rPr>
      </w:pPr>
      <w:r w:rsidRPr="00EE2246">
        <w:rPr>
          <w:rFonts w:ascii="Comic Sans MS" w:hAnsi="Comic Sans MS"/>
          <w:b/>
          <w:sz w:val="24"/>
          <w:szCs w:val="24"/>
        </w:rPr>
        <w:t>Penyakit Dapat Dicegah Dengan Imunisasi (PD3I)</w:t>
      </w:r>
    </w:p>
    <w:p w:rsidR="004F0788" w:rsidRDefault="004F0788" w:rsidP="001A297E">
      <w:pPr>
        <w:pStyle w:val="ListParagraph"/>
        <w:numPr>
          <w:ilvl w:val="0"/>
          <w:numId w:val="38"/>
        </w:numPr>
        <w:spacing w:line="360" w:lineRule="auto"/>
        <w:ind w:left="990" w:hanging="450"/>
        <w:rPr>
          <w:rFonts w:ascii="Comic Sans MS" w:hAnsi="Comic Sans MS"/>
          <w:b/>
          <w:sz w:val="24"/>
          <w:szCs w:val="24"/>
        </w:rPr>
      </w:pPr>
      <w:r w:rsidRPr="003D6281">
        <w:rPr>
          <w:rFonts w:ascii="Comic Sans MS" w:hAnsi="Comic Sans MS"/>
          <w:b/>
          <w:sz w:val="24"/>
          <w:szCs w:val="24"/>
        </w:rPr>
        <w:t>Tetanus Neonatorum</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Tetanus Neonatorum disebabkan oleh basil </w:t>
      </w:r>
      <w:r w:rsidRPr="00571D3A">
        <w:rPr>
          <w:rFonts w:ascii="Comic Sans MS" w:hAnsi="Comic Sans MS"/>
          <w:i/>
          <w:sz w:val="24"/>
          <w:szCs w:val="24"/>
        </w:rPr>
        <w:t>Clostrodium tetani</w:t>
      </w:r>
      <w:r>
        <w:rPr>
          <w:rFonts w:ascii="Comic Sans MS" w:hAnsi="Comic Sans MS"/>
          <w:sz w:val="24"/>
          <w:szCs w:val="24"/>
        </w:rPr>
        <w:t xml:space="preserve">, yang masuk ke tubuh melalui luka. Penyakit ini menginfeksi bayi baru lahir yang salah satunya disebabkan oleh pemotongan tali pusat dengan alat yang tidak steril. Tetanus Neonatorum banyak ditemukan di Negara berkembang khususnya dengan cakupan </w:t>
      </w:r>
      <w:r>
        <w:rPr>
          <w:rFonts w:ascii="Comic Sans MS" w:hAnsi="Comic Sans MS"/>
          <w:sz w:val="24"/>
          <w:szCs w:val="24"/>
        </w:rPr>
        <w:lastRenderedPageBreak/>
        <w:t>persalinan oleh tenaga kesehatan ya</w:t>
      </w:r>
      <w:r w:rsidR="004F7341">
        <w:rPr>
          <w:rFonts w:ascii="Comic Sans MS" w:hAnsi="Comic Sans MS"/>
          <w:sz w:val="24"/>
          <w:szCs w:val="24"/>
        </w:rPr>
        <w:t>ng rendah. Di Kab HSS tahun 2016</w:t>
      </w:r>
      <w:r>
        <w:rPr>
          <w:rFonts w:ascii="Comic Sans MS" w:hAnsi="Comic Sans MS"/>
          <w:sz w:val="24"/>
          <w:szCs w:val="24"/>
        </w:rPr>
        <w:t xml:space="preserve"> tidak terdapat kematian disebabkan infkesi Neonatorum.</w:t>
      </w:r>
    </w:p>
    <w:p w:rsidR="004F0788" w:rsidRDefault="004F0788" w:rsidP="001A297E">
      <w:pPr>
        <w:pStyle w:val="ListParagraph"/>
        <w:numPr>
          <w:ilvl w:val="0"/>
          <w:numId w:val="38"/>
        </w:numPr>
        <w:spacing w:line="360" w:lineRule="auto"/>
        <w:ind w:left="990" w:hanging="450"/>
        <w:rPr>
          <w:rFonts w:ascii="Comic Sans MS" w:hAnsi="Comic Sans MS"/>
          <w:b/>
          <w:sz w:val="24"/>
          <w:szCs w:val="24"/>
        </w:rPr>
      </w:pPr>
      <w:r w:rsidRPr="002D301B">
        <w:rPr>
          <w:rFonts w:ascii="Comic Sans MS" w:hAnsi="Comic Sans MS"/>
          <w:b/>
          <w:sz w:val="24"/>
          <w:szCs w:val="24"/>
        </w:rPr>
        <w:t>Campak</w:t>
      </w:r>
    </w:p>
    <w:p w:rsidR="004F0788" w:rsidRPr="002D301B"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Penyakit campak disebabkan oleh virus campak, golongan Paramyxovirus. Penularan dapat terjadi melalui udara yang terkontaminasi oleh droplet (ludah) orang yang telah terinfeksi. Sebagian besar kasus campak menyerang anak-anak usia pra sekolah dan usia SD. Jika seseorang pernah menderita campak, maka dia akan mendapat </w:t>
      </w:r>
      <w:r w:rsidR="00762361">
        <w:rPr>
          <w:rFonts w:ascii="Comic Sans MS" w:hAnsi="Comic Sans MS"/>
          <w:sz w:val="24"/>
          <w:szCs w:val="24"/>
        </w:rPr>
        <w:t>kekebalan terhadap penyakit ter</w:t>
      </w:r>
      <w:r>
        <w:rPr>
          <w:rFonts w:ascii="Comic Sans MS" w:hAnsi="Comic Sans MS"/>
          <w:sz w:val="24"/>
          <w:szCs w:val="24"/>
        </w:rPr>
        <w:t>s</w:t>
      </w:r>
      <w:r w:rsidR="00762361">
        <w:rPr>
          <w:rFonts w:ascii="Comic Sans MS" w:hAnsi="Comic Sans MS"/>
          <w:sz w:val="24"/>
          <w:szCs w:val="24"/>
        </w:rPr>
        <w:t>e</w:t>
      </w:r>
      <w:r>
        <w:rPr>
          <w:rFonts w:ascii="Comic Sans MS" w:hAnsi="Comic Sans MS"/>
          <w:sz w:val="24"/>
          <w:szCs w:val="24"/>
        </w:rPr>
        <w:t>but</w:t>
      </w:r>
      <w:r w:rsidR="004F7341">
        <w:rPr>
          <w:rFonts w:ascii="Comic Sans MS" w:hAnsi="Comic Sans MS"/>
          <w:sz w:val="24"/>
          <w:szCs w:val="24"/>
        </w:rPr>
        <w:t xml:space="preserve"> seumur hidupnya. Tahun 2016 di Kab HSS </w:t>
      </w:r>
      <w:r>
        <w:rPr>
          <w:rFonts w:ascii="Comic Sans MS" w:hAnsi="Comic Sans MS"/>
          <w:sz w:val="24"/>
          <w:szCs w:val="24"/>
        </w:rPr>
        <w:t>terdapat</w:t>
      </w:r>
      <w:r w:rsidR="004F7341">
        <w:rPr>
          <w:rFonts w:ascii="Comic Sans MS" w:hAnsi="Comic Sans MS"/>
          <w:sz w:val="24"/>
          <w:szCs w:val="24"/>
        </w:rPr>
        <w:t xml:space="preserve"> 15  kasus campak, namun tidak mengakibatkan kematian.</w:t>
      </w:r>
    </w:p>
    <w:p w:rsidR="004F0788" w:rsidRDefault="004F0788" w:rsidP="001A297E">
      <w:pPr>
        <w:pStyle w:val="ListParagraph"/>
        <w:numPr>
          <w:ilvl w:val="0"/>
          <w:numId w:val="38"/>
        </w:numPr>
        <w:ind w:left="990" w:hanging="450"/>
        <w:rPr>
          <w:rFonts w:ascii="Comic Sans MS" w:hAnsi="Comic Sans MS"/>
          <w:b/>
          <w:sz w:val="24"/>
          <w:szCs w:val="24"/>
        </w:rPr>
      </w:pPr>
      <w:r w:rsidRPr="002B6EE1">
        <w:rPr>
          <w:rFonts w:ascii="Comic Sans MS" w:hAnsi="Comic Sans MS"/>
          <w:b/>
          <w:sz w:val="24"/>
          <w:szCs w:val="24"/>
        </w:rPr>
        <w:t>Difteri</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Penyakit Difteri disebabkan oleh bakteri </w:t>
      </w:r>
      <w:r w:rsidRPr="002B6EE1">
        <w:rPr>
          <w:rFonts w:ascii="Comic Sans MS" w:hAnsi="Comic Sans MS"/>
          <w:i/>
          <w:sz w:val="24"/>
          <w:szCs w:val="24"/>
        </w:rPr>
        <w:t>Corynebacterium diphtheria</w:t>
      </w:r>
      <w:r>
        <w:rPr>
          <w:rFonts w:ascii="Comic Sans MS" w:hAnsi="Comic Sans MS"/>
          <w:sz w:val="24"/>
          <w:szCs w:val="24"/>
        </w:rPr>
        <w:t xml:space="preserve"> yang menyerang system pernafasan bagian atas. Penyakit difteri pada umumnya menyerang anak-anak usia 1-10 tahun.</w:t>
      </w:r>
    </w:p>
    <w:p w:rsidR="004F0788" w:rsidRDefault="004F7341"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Tahun 2016</w:t>
      </w:r>
      <w:r w:rsidR="004F0788">
        <w:rPr>
          <w:rFonts w:ascii="Comic Sans MS" w:hAnsi="Comic Sans MS"/>
          <w:sz w:val="24"/>
          <w:szCs w:val="24"/>
        </w:rPr>
        <w:t xml:space="preserve"> di Kab HSS tidak ditemukan kasus Difteria.</w:t>
      </w:r>
    </w:p>
    <w:p w:rsidR="004F0788" w:rsidRDefault="004F0788" w:rsidP="001A297E">
      <w:pPr>
        <w:pStyle w:val="ListParagraph"/>
        <w:numPr>
          <w:ilvl w:val="0"/>
          <w:numId w:val="38"/>
        </w:numPr>
        <w:spacing w:line="360" w:lineRule="auto"/>
        <w:ind w:left="990" w:hanging="450"/>
        <w:rPr>
          <w:rFonts w:ascii="Comic Sans MS" w:hAnsi="Comic Sans MS"/>
          <w:b/>
          <w:sz w:val="24"/>
          <w:szCs w:val="24"/>
        </w:rPr>
      </w:pPr>
      <w:r w:rsidRPr="002B6EE1">
        <w:rPr>
          <w:rFonts w:ascii="Comic Sans MS" w:hAnsi="Comic Sans MS"/>
          <w:b/>
          <w:sz w:val="24"/>
          <w:szCs w:val="24"/>
        </w:rPr>
        <w:t>Polio dan AFP</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r>
      <w:r w:rsidRPr="00FE50B2">
        <w:rPr>
          <w:rFonts w:ascii="Comic Sans MS" w:hAnsi="Comic Sans MS"/>
          <w:sz w:val="24"/>
          <w:szCs w:val="24"/>
        </w:rPr>
        <w:t>Polio adalah</w:t>
      </w:r>
      <w:r>
        <w:rPr>
          <w:rFonts w:ascii="Comic Sans MS" w:hAnsi="Comic Sans MS"/>
          <w:sz w:val="24"/>
          <w:szCs w:val="24"/>
        </w:rPr>
        <w:t xml:space="preserve"> salah satu penyakit menular yang termasuk PD3I. Penyakit ini disebabkan oleh infeksi virus yang menyerang system saraf hingga penderita mengalami kelumpuhan. Penyakit yang pada umumnya menyerang anak berusia 0-3 tahun ini ditandai dengan munculnya demam, lelah, sakit kepala, mual, kaku di leher, serta sakit di tungkai dan lengan.</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AFP merupakan kelumpuhan yang sifatnya </w:t>
      </w:r>
      <w:r w:rsidRPr="00FE50B2">
        <w:rPr>
          <w:rFonts w:ascii="Comic Sans MS" w:hAnsi="Comic Sans MS"/>
          <w:i/>
          <w:sz w:val="24"/>
          <w:szCs w:val="24"/>
        </w:rPr>
        <w:t>flaccid</w:t>
      </w:r>
      <w:r>
        <w:rPr>
          <w:rFonts w:ascii="Comic Sans MS" w:hAnsi="Comic Sans MS"/>
          <w:i/>
          <w:sz w:val="24"/>
          <w:szCs w:val="24"/>
        </w:rPr>
        <w:t xml:space="preserve"> </w:t>
      </w:r>
      <w:r>
        <w:rPr>
          <w:rFonts w:ascii="Comic Sans MS" w:hAnsi="Comic Sans MS"/>
          <w:sz w:val="24"/>
          <w:szCs w:val="24"/>
        </w:rPr>
        <w:t xml:space="preserve">yang bersifat lunglai, lemas atau layuh (bukan kaku), atau terjadi penurunan kekuatan otot, dan terjadi secara akut (mendadak). Sedangkan non Polio AFP adalah kasus lumpuh layuh akut diduga kasus Polio sampai dibuktikan dengan pemeriksaan laboratorium bukan kasus Polio. Kemenkes menetapkan Non Polio AFP Rate minimal 2/100.000 populasi </w:t>
      </w:r>
      <w:r w:rsidR="004F7341">
        <w:rPr>
          <w:rFonts w:ascii="Comic Sans MS" w:hAnsi="Comic Sans MS"/>
          <w:sz w:val="24"/>
          <w:szCs w:val="24"/>
        </w:rPr>
        <w:t>anak usia &lt; 15 tahun. Tahun 2016</w:t>
      </w:r>
      <w:r>
        <w:rPr>
          <w:rFonts w:ascii="Comic Sans MS" w:hAnsi="Comic Sans MS"/>
          <w:sz w:val="24"/>
          <w:szCs w:val="24"/>
        </w:rPr>
        <w:t xml:space="preserve"> kab HSS tidak ditemukan kasusnya.</w:t>
      </w:r>
    </w:p>
    <w:p w:rsidR="00EC301E" w:rsidRDefault="00EC301E" w:rsidP="004F0788">
      <w:pPr>
        <w:pStyle w:val="ListParagraph"/>
        <w:spacing w:line="360" w:lineRule="auto"/>
        <w:ind w:left="0" w:firstLine="90"/>
        <w:jc w:val="both"/>
        <w:rPr>
          <w:rFonts w:ascii="Comic Sans MS" w:hAnsi="Comic Sans MS"/>
          <w:sz w:val="24"/>
          <w:szCs w:val="24"/>
        </w:rPr>
      </w:pPr>
    </w:p>
    <w:p w:rsidR="004F0788" w:rsidRDefault="004F0788" w:rsidP="001A297E">
      <w:pPr>
        <w:pStyle w:val="ListParagraph"/>
        <w:numPr>
          <w:ilvl w:val="0"/>
          <w:numId w:val="46"/>
        </w:numPr>
        <w:spacing w:line="360" w:lineRule="auto"/>
        <w:ind w:left="540" w:hanging="540"/>
        <w:rPr>
          <w:rFonts w:ascii="Comic Sans MS" w:hAnsi="Comic Sans MS"/>
          <w:b/>
          <w:sz w:val="24"/>
          <w:szCs w:val="24"/>
        </w:rPr>
      </w:pPr>
      <w:r w:rsidRPr="00B11162">
        <w:rPr>
          <w:rFonts w:ascii="Comic Sans MS" w:hAnsi="Comic Sans MS"/>
          <w:b/>
          <w:sz w:val="24"/>
          <w:szCs w:val="24"/>
        </w:rPr>
        <w:lastRenderedPageBreak/>
        <w:t>Penyakit yang bersumber Binatang</w:t>
      </w:r>
    </w:p>
    <w:p w:rsidR="004F0788" w:rsidRPr="00B11162"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Beberapa penyakit dapat menular melalui binatang yang biasa disebut penyakit bersumber binatang. Penyakit bersumber binatang di antaranya adalah Malaria, Demam Berdarah Dengue (DBD), Chikungunya, dan rabies. Penyakit tersebut dapat mengakibatkan kerugian secara ekonomi bahkan beberapa menyebabkan kematian.</w:t>
      </w:r>
    </w:p>
    <w:p w:rsidR="004F0788" w:rsidRDefault="004F0788" w:rsidP="001A297E">
      <w:pPr>
        <w:pStyle w:val="ListParagraph"/>
        <w:numPr>
          <w:ilvl w:val="0"/>
          <w:numId w:val="39"/>
        </w:numPr>
        <w:spacing w:line="360" w:lineRule="auto"/>
        <w:ind w:left="990" w:hanging="450"/>
        <w:rPr>
          <w:rFonts w:ascii="Comic Sans MS" w:hAnsi="Comic Sans MS"/>
          <w:b/>
          <w:sz w:val="24"/>
          <w:szCs w:val="24"/>
        </w:rPr>
      </w:pPr>
      <w:r w:rsidRPr="00B11162">
        <w:rPr>
          <w:rFonts w:ascii="Comic Sans MS" w:hAnsi="Comic Sans MS"/>
          <w:b/>
          <w:sz w:val="24"/>
          <w:szCs w:val="24"/>
        </w:rPr>
        <w:t>DBD</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Demam berdarah adalah penyakit demam akut yang disebabkan oleh virus dengue, yang masuk ke peredaran darah manusia melalui gigitan nyamuk dari </w:t>
      </w:r>
      <w:r w:rsidRPr="00571D3A">
        <w:rPr>
          <w:rFonts w:ascii="Comic Sans MS" w:hAnsi="Comic Sans MS"/>
          <w:i/>
          <w:sz w:val="24"/>
          <w:szCs w:val="24"/>
        </w:rPr>
        <w:t>genue Aedes</w:t>
      </w:r>
      <w:r>
        <w:rPr>
          <w:rFonts w:ascii="Comic Sans MS" w:hAnsi="Comic Sans MS"/>
          <w:sz w:val="24"/>
          <w:szCs w:val="24"/>
        </w:rPr>
        <w:t xml:space="preserve">, misalnya </w:t>
      </w:r>
      <w:r w:rsidRPr="00571D3A">
        <w:rPr>
          <w:rFonts w:ascii="Comic Sans MS" w:hAnsi="Comic Sans MS"/>
          <w:i/>
          <w:sz w:val="24"/>
          <w:szCs w:val="24"/>
        </w:rPr>
        <w:t>Aedes aegypti</w:t>
      </w:r>
      <w:r>
        <w:rPr>
          <w:rFonts w:ascii="Comic Sans MS" w:hAnsi="Comic Sans MS"/>
          <w:sz w:val="24"/>
          <w:szCs w:val="24"/>
        </w:rPr>
        <w:t xml:space="preserve"> atau </w:t>
      </w:r>
      <w:r w:rsidRPr="00571D3A">
        <w:rPr>
          <w:rFonts w:ascii="Comic Sans MS" w:hAnsi="Comic Sans MS"/>
          <w:i/>
          <w:sz w:val="24"/>
          <w:szCs w:val="24"/>
        </w:rPr>
        <w:t>Aedes albapictus</w:t>
      </w:r>
      <w:r>
        <w:rPr>
          <w:rFonts w:ascii="Comic Sans MS" w:hAnsi="Comic Sans MS"/>
          <w:sz w:val="24"/>
          <w:szCs w:val="24"/>
        </w:rPr>
        <w:t xml:space="preserve">. </w:t>
      </w:r>
      <w:r w:rsidRPr="00571D3A">
        <w:rPr>
          <w:rFonts w:ascii="Comic Sans MS" w:hAnsi="Comic Sans MS"/>
          <w:i/>
          <w:sz w:val="24"/>
          <w:szCs w:val="24"/>
        </w:rPr>
        <w:t>Aedes aegypti</w:t>
      </w:r>
      <w:r>
        <w:rPr>
          <w:rFonts w:ascii="Comic Sans MS" w:hAnsi="Comic Sans MS"/>
          <w:sz w:val="24"/>
          <w:szCs w:val="24"/>
        </w:rPr>
        <w:t xml:space="preserve"> adalah vektor yang paling banyak ditemukan menyebabkan penyakit ini. Nyamuk dapat membawa virus dengue setelah menghisap darah orang yang telah terinfeksi virus tersebut. Sesudah masa inkubasi virus di dalam nyamuk selama 8-10 hari, nyamuk yang terinfeksi dapat menstransmisi virus dengue tersebut ke manusia sehat yang di gigitnya.</w:t>
      </w:r>
    </w:p>
    <w:p w:rsidR="004F0788" w:rsidRDefault="0065073C" w:rsidP="004F0788">
      <w:pPr>
        <w:pStyle w:val="ListParagraph"/>
        <w:spacing w:line="240" w:lineRule="auto"/>
        <w:ind w:left="0" w:firstLine="90"/>
        <w:jc w:val="center"/>
        <w:rPr>
          <w:rFonts w:ascii="Comic Sans MS" w:hAnsi="Comic Sans MS"/>
          <w:b/>
          <w:sz w:val="24"/>
          <w:szCs w:val="24"/>
        </w:rPr>
      </w:pPr>
      <w:r>
        <w:rPr>
          <w:rFonts w:ascii="Comic Sans MS" w:hAnsi="Comic Sans MS"/>
          <w:b/>
          <w:sz w:val="24"/>
          <w:szCs w:val="24"/>
        </w:rPr>
        <w:t>Gambar III.21</w:t>
      </w:r>
    </w:p>
    <w:p w:rsidR="004F0788" w:rsidRDefault="004F0788" w:rsidP="004F0788">
      <w:pPr>
        <w:pStyle w:val="ListParagraph"/>
        <w:spacing w:line="240" w:lineRule="auto"/>
        <w:ind w:left="0" w:firstLine="360"/>
        <w:jc w:val="center"/>
        <w:rPr>
          <w:rFonts w:ascii="Comic Sans MS" w:hAnsi="Comic Sans MS"/>
          <w:b/>
          <w:sz w:val="24"/>
          <w:szCs w:val="24"/>
        </w:rPr>
      </w:pPr>
      <w:r>
        <w:rPr>
          <w:rFonts w:ascii="Comic Sans MS" w:hAnsi="Comic Sans MS"/>
          <w:b/>
          <w:sz w:val="24"/>
          <w:szCs w:val="24"/>
        </w:rPr>
        <w:t>Angka Kesakitan Deman Berdarah Per 100.000 Pendu</w:t>
      </w:r>
      <w:r w:rsidR="00C23BE5">
        <w:rPr>
          <w:rFonts w:ascii="Comic Sans MS" w:hAnsi="Comic Sans MS"/>
          <w:b/>
          <w:sz w:val="24"/>
          <w:szCs w:val="24"/>
        </w:rPr>
        <w:t xml:space="preserve">duk di Kab HSS Tahun </w:t>
      </w:r>
      <w:r w:rsidR="005770EF">
        <w:rPr>
          <w:rFonts w:ascii="Comic Sans MS" w:hAnsi="Comic Sans MS"/>
          <w:b/>
          <w:sz w:val="24"/>
          <w:szCs w:val="24"/>
        </w:rPr>
        <w:t>2015-</w:t>
      </w:r>
      <w:r w:rsidR="00C23BE5">
        <w:rPr>
          <w:rFonts w:ascii="Comic Sans MS" w:hAnsi="Comic Sans MS"/>
          <w:b/>
          <w:sz w:val="24"/>
          <w:szCs w:val="24"/>
        </w:rPr>
        <w:t>2016</w:t>
      </w:r>
    </w:p>
    <w:p w:rsidR="00C23BE5" w:rsidRDefault="00C23BE5" w:rsidP="004F0788">
      <w:pPr>
        <w:pStyle w:val="ListParagraph"/>
        <w:spacing w:line="240" w:lineRule="auto"/>
        <w:ind w:left="0" w:firstLine="360"/>
        <w:jc w:val="center"/>
        <w:rPr>
          <w:rFonts w:ascii="Comic Sans MS" w:hAnsi="Comic Sans MS"/>
          <w:b/>
          <w:sz w:val="24"/>
          <w:szCs w:val="24"/>
        </w:rPr>
      </w:pPr>
      <w:r>
        <w:rPr>
          <w:rFonts w:ascii="Comic Sans MS" w:hAnsi="Comic Sans MS"/>
          <w:b/>
          <w:noProof/>
          <w:sz w:val="24"/>
          <w:szCs w:val="24"/>
        </w:rPr>
        <w:drawing>
          <wp:inline distT="0" distB="0" distL="0" distR="0">
            <wp:extent cx="5486400" cy="187642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F0788" w:rsidRPr="007B37FF" w:rsidRDefault="004F0788" w:rsidP="007B37FF">
      <w:pPr>
        <w:pStyle w:val="ListParagraph"/>
        <w:spacing w:line="360" w:lineRule="auto"/>
        <w:ind w:left="0" w:firstLine="90"/>
        <w:jc w:val="both"/>
        <w:rPr>
          <w:rFonts w:ascii="Comic Sans MS" w:hAnsi="Comic Sans MS"/>
          <w:sz w:val="16"/>
          <w:szCs w:val="16"/>
        </w:rPr>
      </w:pP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7341"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Tahun 2016 </w:t>
      </w:r>
      <w:r w:rsidR="004F0788">
        <w:rPr>
          <w:rFonts w:ascii="Comic Sans MS" w:hAnsi="Comic Sans MS"/>
          <w:sz w:val="24"/>
          <w:szCs w:val="24"/>
        </w:rPr>
        <w:t xml:space="preserve">jumlah penderita </w:t>
      </w:r>
      <w:r>
        <w:rPr>
          <w:rFonts w:ascii="Comic Sans MS" w:hAnsi="Comic Sans MS"/>
          <w:sz w:val="24"/>
          <w:szCs w:val="24"/>
        </w:rPr>
        <w:t>DBD yang dilaporkan sebanyak 356 kasus dengan jumlah kematian 2</w:t>
      </w:r>
      <w:r w:rsidR="004F0788">
        <w:rPr>
          <w:rFonts w:ascii="Comic Sans MS" w:hAnsi="Comic Sans MS"/>
          <w:sz w:val="24"/>
          <w:szCs w:val="24"/>
        </w:rPr>
        <w:t xml:space="preserve"> orang ( </w:t>
      </w:r>
      <w:r w:rsidR="004F0788" w:rsidRPr="00571D3A">
        <w:rPr>
          <w:rFonts w:ascii="Comic Sans MS" w:hAnsi="Comic Sans MS"/>
          <w:i/>
          <w:sz w:val="24"/>
          <w:szCs w:val="24"/>
        </w:rPr>
        <w:t>Incidence Rate</w:t>
      </w:r>
      <w:r w:rsidR="0099411A">
        <w:rPr>
          <w:rFonts w:ascii="Comic Sans MS" w:hAnsi="Comic Sans MS"/>
          <w:sz w:val="24"/>
          <w:szCs w:val="24"/>
        </w:rPr>
        <w:t xml:space="preserve"> /Angka Kesakitan = 158,6</w:t>
      </w:r>
      <w:r w:rsidR="004F0788">
        <w:rPr>
          <w:rFonts w:ascii="Comic Sans MS" w:hAnsi="Comic Sans MS"/>
          <w:sz w:val="24"/>
          <w:szCs w:val="24"/>
        </w:rPr>
        <w:t xml:space="preserve"> per 100.000 penduduk dan </w:t>
      </w:r>
      <w:r w:rsidR="004F0788" w:rsidRPr="00571D3A">
        <w:rPr>
          <w:rFonts w:ascii="Comic Sans MS" w:hAnsi="Comic Sans MS"/>
          <w:i/>
          <w:sz w:val="24"/>
          <w:szCs w:val="24"/>
        </w:rPr>
        <w:t>Case Fatality Rate</w:t>
      </w:r>
      <w:r w:rsidR="004F0788">
        <w:rPr>
          <w:rFonts w:ascii="Comic Sans MS" w:hAnsi="Comic Sans MS"/>
          <w:sz w:val="24"/>
          <w:szCs w:val="24"/>
        </w:rPr>
        <w:t xml:space="preserve"> </w:t>
      </w:r>
      <w:r w:rsidR="004F0788" w:rsidRPr="00EC301E">
        <w:rPr>
          <w:rFonts w:ascii="Comic Sans MS" w:hAnsi="Comic Sans MS"/>
          <w:color w:val="000000" w:themeColor="text1"/>
          <w:sz w:val="24"/>
          <w:szCs w:val="24"/>
        </w:rPr>
        <w:t xml:space="preserve">= </w:t>
      </w:r>
      <w:r w:rsidR="00CA0B35" w:rsidRPr="00EC301E">
        <w:rPr>
          <w:rFonts w:ascii="Comic Sans MS" w:hAnsi="Comic Sans MS"/>
          <w:color w:val="000000" w:themeColor="text1"/>
          <w:sz w:val="24"/>
          <w:szCs w:val="24"/>
        </w:rPr>
        <w:t>0.93%</w:t>
      </w:r>
      <w:r w:rsidR="004F0788" w:rsidRPr="00EC301E">
        <w:rPr>
          <w:rFonts w:ascii="Comic Sans MS" w:hAnsi="Comic Sans MS"/>
          <w:color w:val="000000" w:themeColor="text1"/>
          <w:sz w:val="24"/>
          <w:szCs w:val="24"/>
        </w:rPr>
        <w:t xml:space="preserve">. </w:t>
      </w:r>
      <w:r w:rsidR="004F0788">
        <w:rPr>
          <w:rFonts w:ascii="Comic Sans MS" w:hAnsi="Comic Sans MS"/>
          <w:sz w:val="24"/>
          <w:szCs w:val="24"/>
        </w:rPr>
        <w:t>Angka kesakita</w:t>
      </w:r>
      <w:r w:rsidR="00EC301E">
        <w:rPr>
          <w:rFonts w:ascii="Comic Sans MS" w:hAnsi="Comic Sans MS"/>
          <w:sz w:val="24"/>
          <w:szCs w:val="24"/>
        </w:rPr>
        <w:t>n DBD mengalami penurunan di</w:t>
      </w:r>
      <w:r w:rsidR="0099411A">
        <w:rPr>
          <w:rFonts w:ascii="Comic Sans MS" w:hAnsi="Comic Sans MS"/>
          <w:sz w:val="24"/>
          <w:szCs w:val="24"/>
        </w:rPr>
        <w:t>banding tahun 2015 yang mencapai 191,11</w:t>
      </w:r>
      <w:r w:rsidR="004F0788">
        <w:rPr>
          <w:rFonts w:ascii="Comic Sans MS" w:hAnsi="Comic Sans MS"/>
          <w:sz w:val="24"/>
          <w:szCs w:val="24"/>
        </w:rPr>
        <w:t xml:space="preserve"> Target Renstra </w:t>
      </w:r>
      <w:r w:rsidR="004F0788">
        <w:rPr>
          <w:rFonts w:ascii="Comic Sans MS" w:hAnsi="Comic Sans MS"/>
          <w:sz w:val="24"/>
          <w:szCs w:val="24"/>
        </w:rPr>
        <w:lastRenderedPageBreak/>
        <w:t>Kemenkes angka kesakitan DBD adalah sebesar &lt; 35 per 100.000 penduduk. Dengan demikian  Kab HSS belum memenuhi target Renstra Kemenk</w:t>
      </w:r>
      <w:r w:rsidR="00762361">
        <w:rPr>
          <w:rFonts w:ascii="Comic Sans MS" w:hAnsi="Comic Sans MS"/>
          <w:sz w:val="24"/>
          <w:szCs w:val="24"/>
        </w:rPr>
        <w:t xml:space="preserve">es karena Angka Kesakitan /IR &gt; </w:t>
      </w:r>
      <w:r w:rsidR="004F0788">
        <w:rPr>
          <w:rFonts w:ascii="Comic Sans MS" w:hAnsi="Comic Sans MS"/>
          <w:sz w:val="24"/>
          <w:szCs w:val="24"/>
        </w:rPr>
        <w:t>dari 35 per 100.000 penduduk.</w:t>
      </w:r>
    </w:p>
    <w:p w:rsidR="004F0788" w:rsidRPr="0099411A" w:rsidRDefault="004F0788" w:rsidP="004F0788">
      <w:pPr>
        <w:pStyle w:val="ListParagraph"/>
        <w:spacing w:line="360" w:lineRule="auto"/>
        <w:ind w:left="0" w:firstLine="90"/>
        <w:jc w:val="both"/>
        <w:rPr>
          <w:rFonts w:ascii="Comic Sans MS" w:hAnsi="Comic Sans MS"/>
          <w:color w:val="FF0000"/>
          <w:sz w:val="24"/>
          <w:szCs w:val="24"/>
        </w:rPr>
      </w:pPr>
      <w:r>
        <w:rPr>
          <w:rFonts w:ascii="Comic Sans MS" w:hAnsi="Comic Sans MS"/>
          <w:sz w:val="24"/>
          <w:szCs w:val="24"/>
        </w:rPr>
        <w:tab/>
      </w:r>
      <w:r w:rsidRPr="0099411A">
        <w:rPr>
          <w:rFonts w:ascii="Comic Sans MS" w:hAnsi="Comic Sans MS"/>
          <w:sz w:val="24"/>
          <w:szCs w:val="24"/>
        </w:rPr>
        <w:t>Target Renstra Kemenkes CFR akibat DBD adalah &lt; 2%, CFR akibat DBD d</w:t>
      </w:r>
      <w:r w:rsidR="0099411A" w:rsidRPr="0099411A">
        <w:rPr>
          <w:rFonts w:ascii="Comic Sans MS" w:hAnsi="Comic Sans MS"/>
          <w:sz w:val="24"/>
          <w:szCs w:val="24"/>
        </w:rPr>
        <w:t>i Kab HSS tahun 2016 adalah 0.56</w:t>
      </w:r>
      <w:r w:rsidRPr="0099411A">
        <w:rPr>
          <w:rFonts w:ascii="Comic Sans MS" w:hAnsi="Comic Sans MS"/>
          <w:sz w:val="24"/>
          <w:szCs w:val="24"/>
        </w:rPr>
        <w:t>%, hal ini berarti sudah mencapai target Kemenkes karena</w:t>
      </w:r>
      <w:r w:rsidR="0099411A" w:rsidRPr="0099411A">
        <w:rPr>
          <w:rFonts w:ascii="Comic Sans MS" w:hAnsi="Comic Sans MS"/>
          <w:sz w:val="24"/>
          <w:szCs w:val="24"/>
        </w:rPr>
        <w:t xml:space="preserve"> angka CFR akibat DBD hanya 0.56</w:t>
      </w:r>
      <w:r w:rsidRPr="0099411A">
        <w:rPr>
          <w:rFonts w:ascii="Comic Sans MS" w:hAnsi="Comic Sans MS"/>
          <w:sz w:val="24"/>
          <w:szCs w:val="24"/>
        </w:rPr>
        <w:t>%.</w:t>
      </w:r>
    </w:p>
    <w:p w:rsidR="004F0788" w:rsidRDefault="004F0788" w:rsidP="001A297E">
      <w:pPr>
        <w:pStyle w:val="ListParagraph"/>
        <w:numPr>
          <w:ilvl w:val="0"/>
          <w:numId w:val="39"/>
        </w:numPr>
        <w:spacing w:line="360" w:lineRule="auto"/>
        <w:ind w:left="990" w:hanging="450"/>
        <w:rPr>
          <w:rFonts w:ascii="Comic Sans MS" w:hAnsi="Comic Sans MS"/>
          <w:b/>
          <w:sz w:val="24"/>
          <w:szCs w:val="24"/>
        </w:rPr>
      </w:pPr>
      <w:r w:rsidRPr="002D7461">
        <w:rPr>
          <w:rFonts w:ascii="Comic Sans MS" w:hAnsi="Comic Sans MS"/>
          <w:b/>
          <w:sz w:val="24"/>
          <w:szCs w:val="24"/>
        </w:rPr>
        <w:t>Filariasis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 xml:space="preserve">Filariasis adalah penyakit yang disebabkan oleh parasit berupa cacing filaria, yang terdiri dari 3 (tiga) spesies yaitu  </w:t>
      </w:r>
      <w:r w:rsidRPr="00AE4B51">
        <w:rPr>
          <w:rFonts w:ascii="Comic Sans MS" w:hAnsi="Comic Sans MS"/>
          <w:i/>
          <w:sz w:val="24"/>
          <w:szCs w:val="24"/>
        </w:rPr>
        <w:t>Wuchereria bancrofti</w:t>
      </w:r>
      <w:r>
        <w:rPr>
          <w:rFonts w:ascii="Comic Sans MS" w:hAnsi="Comic Sans MS"/>
          <w:sz w:val="24"/>
          <w:szCs w:val="24"/>
        </w:rPr>
        <w:t xml:space="preserve">, </w:t>
      </w:r>
      <w:r w:rsidRPr="00AE4B51">
        <w:rPr>
          <w:rFonts w:ascii="Comic Sans MS" w:hAnsi="Comic Sans MS"/>
          <w:i/>
          <w:sz w:val="24"/>
          <w:szCs w:val="24"/>
        </w:rPr>
        <w:t>Brugia malayi</w:t>
      </w:r>
      <w:r>
        <w:rPr>
          <w:rFonts w:ascii="Comic Sans MS" w:hAnsi="Comic Sans MS"/>
          <w:sz w:val="24"/>
          <w:szCs w:val="24"/>
        </w:rPr>
        <w:t xml:space="preserve"> dan </w:t>
      </w:r>
      <w:r w:rsidRPr="00AE4B51">
        <w:rPr>
          <w:rFonts w:ascii="Comic Sans MS" w:hAnsi="Comic Sans MS"/>
          <w:i/>
          <w:sz w:val="24"/>
          <w:szCs w:val="24"/>
        </w:rPr>
        <w:t>Brugia timori</w:t>
      </w:r>
      <w:r>
        <w:rPr>
          <w:rFonts w:ascii="Comic Sans MS" w:hAnsi="Comic Sans MS"/>
          <w:i/>
          <w:sz w:val="24"/>
          <w:szCs w:val="24"/>
        </w:rPr>
        <w:t xml:space="preserve"> </w:t>
      </w:r>
      <w:r>
        <w:rPr>
          <w:rFonts w:ascii="Comic Sans MS" w:hAnsi="Comic Sans MS"/>
          <w:sz w:val="24"/>
          <w:szCs w:val="24"/>
        </w:rPr>
        <w:t>. Penyakit ini menginfeksi  jaringan limfe (getah bening). Filariasis menular melalui gigitan nyamuk yang mengandung cacing filarial dalam tubuhnya. Dalam tubuh manusia, cacing tersebut tumbuh menjadi dewasa dan menetap di jaringan limfe sehingga menyebabkan pembengkakkan di kaki, tungkai, panyudara, lengan dan organ genital.</w:t>
      </w:r>
    </w:p>
    <w:p w:rsidR="004F0788" w:rsidRPr="00AE4B51" w:rsidRDefault="0099411A"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Tahun 2016</w:t>
      </w:r>
      <w:r w:rsidR="004F0788">
        <w:rPr>
          <w:rFonts w:ascii="Comic Sans MS" w:hAnsi="Comic Sans MS"/>
          <w:sz w:val="24"/>
          <w:szCs w:val="24"/>
        </w:rPr>
        <w:t xml:space="preserve"> di Kab HSS tidak ditemukan kasus filariasis.</w:t>
      </w:r>
    </w:p>
    <w:p w:rsidR="004F0788" w:rsidRDefault="004F0788" w:rsidP="001A297E">
      <w:pPr>
        <w:pStyle w:val="ListParagraph"/>
        <w:numPr>
          <w:ilvl w:val="0"/>
          <w:numId w:val="39"/>
        </w:numPr>
        <w:spacing w:line="360" w:lineRule="auto"/>
        <w:ind w:left="990" w:hanging="450"/>
        <w:rPr>
          <w:rFonts w:ascii="Comic Sans MS" w:hAnsi="Comic Sans MS"/>
          <w:b/>
          <w:sz w:val="24"/>
          <w:szCs w:val="24"/>
        </w:rPr>
      </w:pPr>
      <w:r w:rsidRPr="00FA31DD">
        <w:rPr>
          <w:rFonts w:ascii="Comic Sans MS" w:hAnsi="Comic Sans MS"/>
          <w:b/>
          <w:sz w:val="24"/>
          <w:szCs w:val="24"/>
        </w:rPr>
        <w:t>Malaria</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Malaria merupakan salah satu penyakit menular yang upaya pengendali</w:t>
      </w:r>
      <w:r w:rsidR="00762361">
        <w:rPr>
          <w:rFonts w:ascii="Comic Sans MS" w:hAnsi="Comic Sans MS"/>
          <w:sz w:val="24"/>
          <w:szCs w:val="24"/>
        </w:rPr>
        <w:t>a</w:t>
      </w:r>
      <w:r>
        <w:rPr>
          <w:rFonts w:ascii="Comic Sans MS" w:hAnsi="Comic Sans MS"/>
          <w:sz w:val="24"/>
          <w:szCs w:val="24"/>
        </w:rPr>
        <w:t xml:space="preserve">nnya menjadi komitmen global dalam </w:t>
      </w:r>
      <w:r w:rsidRPr="00571D3A">
        <w:rPr>
          <w:rFonts w:ascii="Comic Sans MS" w:hAnsi="Comic Sans MS"/>
          <w:i/>
          <w:sz w:val="24"/>
          <w:szCs w:val="24"/>
        </w:rPr>
        <w:t>Millenium Development Goal</w:t>
      </w:r>
      <w:r>
        <w:rPr>
          <w:rFonts w:ascii="Comic Sans MS" w:hAnsi="Comic Sans MS"/>
          <w:sz w:val="24"/>
          <w:szCs w:val="24"/>
        </w:rPr>
        <w:t xml:space="preserve"> (MDGs). Malaria disebabkan oleh parasit Plasmodium yang hidup dan berkembang biak dalam sel darah merah manusia, ditularkan oleh nyamuk malaria (Anopeles) betina, dapat menyerang semua orang baik laki-laki ataupun perempuan pada semua golongan umur dari bayi, anak-anak dan orang dewasa.</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Ditjen PP dan PL Kementerian Kesehatan telah menetapkan stratifikasi endemisitas malaria suatu wilayah di Indonesia menjadi 4 strata yaitu :</w:t>
      </w:r>
    </w:p>
    <w:p w:rsidR="004F0788" w:rsidRDefault="004F0788" w:rsidP="001A297E">
      <w:pPr>
        <w:pStyle w:val="ListParagraph"/>
        <w:numPr>
          <w:ilvl w:val="0"/>
          <w:numId w:val="42"/>
        </w:numPr>
        <w:spacing w:line="360" w:lineRule="auto"/>
        <w:ind w:left="540" w:hanging="540"/>
        <w:jc w:val="both"/>
        <w:rPr>
          <w:rFonts w:ascii="Comic Sans MS" w:hAnsi="Comic Sans MS"/>
          <w:sz w:val="24"/>
          <w:szCs w:val="24"/>
        </w:rPr>
      </w:pPr>
      <w:r>
        <w:rPr>
          <w:rFonts w:ascii="Comic Sans MS" w:hAnsi="Comic Sans MS"/>
          <w:sz w:val="24"/>
          <w:szCs w:val="24"/>
        </w:rPr>
        <w:t>Endemis Tinggi bila API &gt;5 per 1.000 penduduk</w:t>
      </w:r>
    </w:p>
    <w:p w:rsidR="004F0788" w:rsidRDefault="004F0788" w:rsidP="001A297E">
      <w:pPr>
        <w:pStyle w:val="ListParagraph"/>
        <w:numPr>
          <w:ilvl w:val="0"/>
          <w:numId w:val="42"/>
        </w:numPr>
        <w:spacing w:line="360" w:lineRule="auto"/>
        <w:ind w:left="540" w:hanging="540"/>
        <w:jc w:val="both"/>
        <w:rPr>
          <w:rFonts w:ascii="Comic Sans MS" w:hAnsi="Comic Sans MS"/>
          <w:sz w:val="24"/>
          <w:szCs w:val="24"/>
        </w:rPr>
      </w:pPr>
      <w:r>
        <w:rPr>
          <w:rFonts w:ascii="Comic Sans MS" w:hAnsi="Comic Sans MS"/>
          <w:sz w:val="24"/>
          <w:szCs w:val="24"/>
        </w:rPr>
        <w:t>Endemis Sedang bila API berkisar antara 1-5 per 1.000 penduduk</w:t>
      </w:r>
    </w:p>
    <w:p w:rsidR="004F0788" w:rsidRDefault="004F0788" w:rsidP="001A297E">
      <w:pPr>
        <w:pStyle w:val="ListParagraph"/>
        <w:numPr>
          <w:ilvl w:val="0"/>
          <w:numId w:val="42"/>
        </w:numPr>
        <w:spacing w:line="360" w:lineRule="auto"/>
        <w:ind w:left="540" w:hanging="540"/>
        <w:jc w:val="both"/>
        <w:rPr>
          <w:rFonts w:ascii="Comic Sans MS" w:hAnsi="Comic Sans MS"/>
          <w:sz w:val="24"/>
          <w:szCs w:val="24"/>
        </w:rPr>
      </w:pPr>
      <w:r>
        <w:rPr>
          <w:rFonts w:ascii="Comic Sans MS" w:hAnsi="Comic Sans MS"/>
          <w:sz w:val="24"/>
          <w:szCs w:val="24"/>
        </w:rPr>
        <w:t>Endemis Rendah bila API 0-1 per 1.000 penduduk</w:t>
      </w:r>
    </w:p>
    <w:p w:rsidR="004F0788" w:rsidRDefault="004F0788" w:rsidP="001A297E">
      <w:pPr>
        <w:pStyle w:val="ListParagraph"/>
        <w:numPr>
          <w:ilvl w:val="0"/>
          <w:numId w:val="42"/>
        </w:numPr>
        <w:spacing w:line="360" w:lineRule="auto"/>
        <w:ind w:left="540" w:hanging="540"/>
        <w:jc w:val="both"/>
        <w:rPr>
          <w:rFonts w:ascii="Comic Sans MS" w:hAnsi="Comic Sans MS"/>
          <w:sz w:val="24"/>
          <w:szCs w:val="24"/>
        </w:rPr>
      </w:pPr>
      <w:r>
        <w:rPr>
          <w:rFonts w:ascii="Comic Sans MS" w:hAnsi="Comic Sans MS"/>
          <w:sz w:val="24"/>
          <w:szCs w:val="24"/>
        </w:rPr>
        <w:lastRenderedPageBreak/>
        <w:t>Non Endemis adalah daerah yang tidak terdapat penularan malaria (Daerah pembebasan  Malaria) atau API=0</w:t>
      </w:r>
    </w:p>
    <w:p w:rsidR="004F0788" w:rsidRDefault="004F0788" w:rsidP="004F0788">
      <w:pPr>
        <w:pStyle w:val="ListParagraph"/>
        <w:spacing w:line="240" w:lineRule="auto"/>
        <w:ind w:left="540"/>
        <w:jc w:val="center"/>
        <w:rPr>
          <w:rFonts w:ascii="Comic Sans MS" w:hAnsi="Comic Sans MS"/>
          <w:b/>
          <w:sz w:val="24"/>
          <w:szCs w:val="24"/>
        </w:rPr>
      </w:pPr>
      <w:r w:rsidRPr="005128C7">
        <w:rPr>
          <w:rFonts w:ascii="Comic Sans MS" w:hAnsi="Comic Sans MS"/>
          <w:b/>
          <w:sz w:val="24"/>
          <w:szCs w:val="24"/>
        </w:rPr>
        <w:t>Gambar III.</w:t>
      </w:r>
      <w:r w:rsidR="00BF310A">
        <w:rPr>
          <w:rFonts w:ascii="Comic Sans MS" w:hAnsi="Comic Sans MS"/>
          <w:b/>
          <w:sz w:val="24"/>
          <w:szCs w:val="24"/>
        </w:rPr>
        <w:t>22</w:t>
      </w:r>
    </w:p>
    <w:p w:rsidR="004F0788" w:rsidRDefault="004F0788" w:rsidP="004F0788">
      <w:pPr>
        <w:pStyle w:val="ListParagraph"/>
        <w:spacing w:line="240" w:lineRule="auto"/>
        <w:ind w:left="540"/>
        <w:jc w:val="center"/>
        <w:rPr>
          <w:rFonts w:ascii="Comic Sans MS" w:hAnsi="Comic Sans MS"/>
          <w:b/>
          <w:sz w:val="24"/>
          <w:szCs w:val="24"/>
        </w:rPr>
      </w:pPr>
      <w:r>
        <w:rPr>
          <w:rFonts w:ascii="Comic Sans MS" w:hAnsi="Comic Sans MS"/>
          <w:b/>
          <w:sz w:val="24"/>
          <w:szCs w:val="24"/>
        </w:rPr>
        <w:t>Angka Kesakitan Malaria (Annual Paracite Incidence/API) Per 1000 Pendu</w:t>
      </w:r>
      <w:r w:rsidR="005770EF">
        <w:rPr>
          <w:rFonts w:ascii="Comic Sans MS" w:hAnsi="Comic Sans MS"/>
          <w:b/>
          <w:sz w:val="24"/>
          <w:szCs w:val="24"/>
        </w:rPr>
        <w:t>duk di Kab HSS Tahun 2015-2016</w:t>
      </w:r>
    </w:p>
    <w:p w:rsidR="00C23BE5" w:rsidRDefault="00C23BE5" w:rsidP="004F0788">
      <w:pPr>
        <w:pStyle w:val="ListParagraph"/>
        <w:spacing w:line="240" w:lineRule="auto"/>
        <w:ind w:left="540"/>
        <w:jc w:val="center"/>
        <w:rPr>
          <w:rFonts w:ascii="Comic Sans MS" w:hAnsi="Comic Sans MS"/>
          <w:b/>
          <w:sz w:val="24"/>
          <w:szCs w:val="24"/>
        </w:rPr>
      </w:pPr>
    </w:p>
    <w:p w:rsidR="00C23BE5" w:rsidRPr="005128C7" w:rsidRDefault="00C23BE5" w:rsidP="004F0788">
      <w:pPr>
        <w:pStyle w:val="ListParagraph"/>
        <w:spacing w:line="240" w:lineRule="auto"/>
        <w:ind w:left="540"/>
        <w:jc w:val="center"/>
        <w:rPr>
          <w:rFonts w:ascii="Comic Sans MS" w:hAnsi="Comic Sans MS"/>
          <w:sz w:val="24"/>
          <w:szCs w:val="24"/>
        </w:rPr>
      </w:pPr>
      <w:r>
        <w:rPr>
          <w:rFonts w:ascii="Comic Sans MS" w:hAnsi="Comic Sans MS"/>
          <w:noProof/>
          <w:sz w:val="24"/>
          <w:szCs w:val="24"/>
        </w:rPr>
        <w:drawing>
          <wp:inline distT="0" distB="0" distL="0" distR="0">
            <wp:extent cx="5486400" cy="160972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70B75" w:rsidRPr="00B70B75" w:rsidRDefault="004F0788" w:rsidP="004F0788">
      <w:pPr>
        <w:pStyle w:val="ListParagraph"/>
        <w:spacing w:line="360" w:lineRule="auto"/>
        <w:ind w:left="0" w:firstLine="90"/>
        <w:jc w:val="both"/>
        <w:rPr>
          <w:rFonts w:ascii="Comic Sans MS" w:hAnsi="Comic Sans MS"/>
          <w:sz w:val="16"/>
          <w:szCs w:val="16"/>
        </w:rPr>
      </w:pPr>
      <w:r>
        <w:rPr>
          <w:rFonts w:ascii="Comic Sans MS" w:hAnsi="Comic Sans MS"/>
          <w:sz w:val="16"/>
          <w:szCs w:val="16"/>
        </w:rPr>
        <w:tab/>
      </w:r>
      <w:r w:rsidRPr="00870F3F">
        <w:rPr>
          <w:rFonts w:ascii="Comic Sans MS" w:hAnsi="Comic Sans MS"/>
          <w:sz w:val="16"/>
          <w:szCs w:val="16"/>
        </w:rPr>
        <w:t xml:space="preserve">Sumber : Bidang </w:t>
      </w:r>
      <w:r>
        <w:rPr>
          <w:rFonts w:ascii="Comic Sans MS" w:hAnsi="Comic Sans MS"/>
          <w:sz w:val="16"/>
          <w:szCs w:val="16"/>
        </w:rPr>
        <w:t xml:space="preserve">P2PL </w:t>
      </w:r>
      <w:r w:rsidRPr="00870F3F">
        <w:rPr>
          <w:rFonts w:ascii="Comic Sans MS" w:hAnsi="Comic Sans MS"/>
          <w:sz w:val="16"/>
          <w:szCs w:val="16"/>
        </w:rPr>
        <w:t xml:space="preserve"> Dinas Kesehatan Kab HSS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Berdasarkan gambar tersebut di atas, tahun 2015 termasuk endemis rendah (API=0.24).</w:t>
      </w:r>
      <w:r w:rsidR="0099411A">
        <w:rPr>
          <w:rFonts w:ascii="Comic Sans MS" w:hAnsi="Comic Sans MS"/>
          <w:sz w:val="24"/>
          <w:szCs w:val="24"/>
        </w:rPr>
        <w:t xml:space="preserve"> Kemudian pada tahun 2016 turun lagi menjadi 0,10</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Target Renstra Kemenkes API adalah &lt; 1.5 per 1.000 penduduk, dengan demikian A</w:t>
      </w:r>
      <w:r w:rsidR="0099411A">
        <w:rPr>
          <w:rFonts w:ascii="Comic Sans MS" w:hAnsi="Comic Sans MS"/>
          <w:sz w:val="24"/>
          <w:szCs w:val="24"/>
        </w:rPr>
        <w:t>PI Malaria di Kab HSS tahun 2016</w:t>
      </w:r>
      <w:r>
        <w:rPr>
          <w:rFonts w:ascii="Comic Sans MS" w:hAnsi="Comic Sans MS"/>
          <w:sz w:val="24"/>
          <w:szCs w:val="24"/>
        </w:rPr>
        <w:t xml:space="preserve"> sudah mencapai target renstra Kemenkes.</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Terdapat 2 jenis tes darah untuk mendeteksi penyakit malaria yaitu pemeriksaan mikroskopis dan Rapid Diagnostik Test (RDT). Pemeriksaan mikrospkopis menghasilkan hasil tes sediaan darah lebih aku</w:t>
      </w:r>
      <w:r w:rsidR="003143EB">
        <w:rPr>
          <w:rFonts w:ascii="Comic Sans MS" w:hAnsi="Comic Sans MS"/>
          <w:sz w:val="24"/>
          <w:szCs w:val="24"/>
        </w:rPr>
        <w:t>rat dibandingkan RDT. Tahun 2016</w:t>
      </w:r>
      <w:r>
        <w:rPr>
          <w:rFonts w:ascii="Comic Sans MS" w:hAnsi="Comic Sans MS"/>
          <w:sz w:val="24"/>
          <w:szCs w:val="24"/>
        </w:rPr>
        <w:t xml:space="preserve"> di Kab HSS Kasus Malaria yang dilakukan pemeriksaan laboratorium (Mikroskopis dan RDT) sebanyak </w:t>
      </w:r>
      <w:r w:rsidR="00BF310A" w:rsidRPr="00BF310A">
        <w:rPr>
          <w:rFonts w:ascii="Comic Sans MS" w:hAnsi="Comic Sans MS"/>
          <w:color w:val="000000" w:themeColor="text1"/>
          <w:sz w:val="24"/>
          <w:szCs w:val="24"/>
        </w:rPr>
        <w:t>239</w:t>
      </w:r>
      <w:r w:rsidRPr="003143EB">
        <w:rPr>
          <w:rFonts w:ascii="Comic Sans MS" w:hAnsi="Comic Sans MS"/>
          <w:color w:val="FF0000"/>
          <w:sz w:val="24"/>
          <w:szCs w:val="24"/>
        </w:rPr>
        <w:t xml:space="preserve"> </w:t>
      </w:r>
      <w:r w:rsidR="00F81EE1">
        <w:rPr>
          <w:rFonts w:ascii="Comic Sans MS" w:hAnsi="Comic Sans MS"/>
          <w:sz w:val="24"/>
          <w:szCs w:val="24"/>
        </w:rPr>
        <w:t xml:space="preserve">suspek dan positif malaria sebanyak 14 </w:t>
      </w:r>
      <w:r>
        <w:rPr>
          <w:rFonts w:ascii="Comic Sans MS" w:hAnsi="Comic Sans MS"/>
          <w:sz w:val="24"/>
          <w:szCs w:val="24"/>
        </w:rPr>
        <w:t>kasus.</w:t>
      </w:r>
    </w:p>
    <w:p w:rsidR="004F0788" w:rsidRPr="0061359B" w:rsidRDefault="004F0788" w:rsidP="001A297E">
      <w:pPr>
        <w:pStyle w:val="ListParagraph"/>
        <w:numPr>
          <w:ilvl w:val="0"/>
          <w:numId w:val="46"/>
        </w:numPr>
        <w:spacing w:line="360" w:lineRule="auto"/>
        <w:ind w:left="540" w:hanging="540"/>
        <w:rPr>
          <w:rFonts w:ascii="Comic Sans MS" w:hAnsi="Comic Sans MS"/>
          <w:b/>
          <w:sz w:val="24"/>
          <w:szCs w:val="24"/>
        </w:rPr>
      </w:pPr>
      <w:r>
        <w:rPr>
          <w:rFonts w:ascii="Comic Sans MS" w:hAnsi="Comic Sans MS"/>
          <w:b/>
          <w:sz w:val="24"/>
          <w:szCs w:val="24"/>
        </w:rPr>
        <w:t>Penyakit Tidak Menular</w:t>
      </w:r>
    </w:p>
    <w:p w:rsidR="004F0788" w:rsidRPr="008C5C62" w:rsidRDefault="004F0788" w:rsidP="004F0788">
      <w:pPr>
        <w:spacing w:after="0" w:line="360" w:lineRule="auto"/>
        <w:jc w:val="both"/>
        <w:rPr>
          <w:rFonts w:ascii="Comic Sans MS" w:hAnsi="Comic Sans MS"/>
          <w:color w:val="000000" w:themeColor="text1"/>
        </w:rPr>
      </w:pPr>
      <w:r>
        <w:rPr>
          <w:rFonts w:ascii="Comic Sans MS" w:hAnsi="Comic Sans MS"/>
          <w:sz w:val="24"/>
          <w:szCs w:val="24"/>
        </w:rPr>
        <w:tab/>
      </w:r>
      <w:r w:rsidRPr="008C5C62">
        <w:rPr>
          <w:rFonts w:ascii="Comic Sans MS" w:eastAsia="Times New Roman" w:hAnsi="Comic Sans MS" w:cs="Times New Roman"/>
          <w:bCs/>
          <w:color w:val="000000" w:themeColor="text1"/>
          <w:sz w:val="24"/>
          <w:szCs w:val="24"/>
        </w:rPr>
        <w:t xml:space="preserve">Definisi </w:t>
      </w:r>
      <w:hyperlink r:id="rId41" w:tgtFrame="_blank" w:history="1">
        <w:r>
          <w:rPr>
            <w:rFonts w:ascii="Comic Sans MS" w:eastAsia="Times New Roman" w:hAnsi="Comic Sans MS" w:cs="Times New Roman"/>
            <w:bCs/>
            <w:color w:val="000000" w:themeColor="text1"/>
            <w:sz w:val="24"/>
            <w:szCs w:val="24"/>
          </w:rPr>
          <w:t xml:space="preserve">Penyakit Tidak Menular ( </w:t>
        </w:r>
        <w:r w:rsidRPr="0061359B">
          <w:rPr>
            <w:rFonts w:ascii="Comic Sans MS" w:eastAsia="Times New Roman" w:hAnsi="Comic Sans MS" w:cs="Times New Roman"/>
            <w:bCs/>
            <w:color w:val="000000" w:themeColor="text1"/>
            <w:sz w:val="24"/>
            <w:szCs w:val="24"/>
          </w:rPr>
          <w:t>PTM</w:t>
        </w:r>
        <w:r>
          <w:rPr>
            <w:rFonts w:ascii="Comic Sans MS" w:eastAsia="Times New Roman" w:hAnsi="Comic Sans MS" w:cs="Times New Roman"/>
            <w:bCs/>
            <w:color w:val="000000" w:themeColor="text1"/>
            <w:sz w:val="24"/>
            <w:szCs w:val="24"/>
          </w:rPr>
          <w:t xml:space="preserve"> </w:t>
        </w:r>
        <w:r w:rsidRPr="0061359B">
          <w:rPr>
            <w:rFonts w:ascii="Comic Sans MS" w:eastAsia="Times New Roman" w:hAnsi="Comic Sans MS" w:cs="Times New Roman"/>
            <w:bCs/>
            <w:color w:val="000000" w:themeColor="text1"/>
            <w:sz w:val="24"/>
            <w:szCs w:val="24"/>
          </w:rPr>
          <w:t>)</w:t>
        </w:r>
      </w:hyperlink>
      <w:r w:rsidRPr="008C5C62">
        <w:rPr>
          <w:rFonts w:ascii="Comic Sans MS" w:eastAsia="Times New Roman" w:hAnsi="Comic Sans MS" w:cs="Times New Roman"/>
          <w:b/>
          <w:bCs/>
          <w:color w:val="000000" w:themeColor="text1"/>
          <w:sz w:val="24"/>
          <w:szCs w:val="24"/>
        </w:rPr>
        <w:t xml:space="preserve"> </w:t>
      </w:r>
      <w:r w:rsidRPr="008C5C62">
        <w:rPr>
          <w:rFonts w:ascii="Comic Sans MS" w:eastAsia="Times New Roman" w:hAnsi="Comic Sans MS" w:cs="Times New Roman"/>
          <w:color w:val="000000" w:themeColor="text1"/>
          <w:sz w:val="24"/>
          <w:szCs w:val="24"/>
        </w:rPr>
        <w:t>merupakan penyakit yang bukan disebabkan oleh kuman atau virus penyakit dan tidak ditularkan kepada orang lain,</w:t>
      </w:r>
      <w:r>
        <w:rPr>
          <w:rFonts w:ascii="Comic Sans MS" w:eastAsia="Times New Roman" w:hAnsi="Comic Sans MS" w:cs="Times New Roman"/>
          <w:color w:val="000000" w:themeColor="text1"/>
          <w:sz w:val="24"/>
          <w:szCs w:val="24"/>
        </w:rPr>
        <w:t xml:space="preserve"> </w:t>
      </w:r>
      <w:r w:rsidRPr="008C5C62">
        <w:rPr>
          <w:rFonts w:ascii="Comic Sans MS" w:eastAsia="Times New Roman" w:hAnsi="Comic Sans MS" w:cs="Times New Roman"/>
          <w:color w:val="000000" w:themeColor="text1"/>
          <w:sz w:val="24"/>
          <w:szCs w:val="24"/>
        </w:rPr>
        <w:t xml:space="preserve">termasuk cedera akibat kecelakaan dan tindak kekerasan. </w:t>
      </w:r>
      <w:r w:rsidRPr="008C5C62">
        <w:rPr>
          <w:rFonts w:ascii="Comic Sans MS" w:eastAsia="Times New Roman" w:hAnsi="Comic Sans MS" w:cs="Times New Roman"/>
          <w:color w:val="000000" w:themeColor="text1"/>
          <w:sz w:val="24"/>
          <w:szCs w:val="24"/>
        </w:rPr>
        <w:br/>
      </w:r>
      <w:r>
        <w:rPr>
          <w:rFonts w:ascii="Comic Sans MS" w:eastAsia="Times New Roman" w:hAnsi="Comic Sans MS" w:cs="Times New Roman"/>
          <w:color w:val="000000" w:themeColor="text1"/>
          <w:sz w:val="24"/>
          <w:szCs w:val="24"/>
        </w:rPr>
        <w:tab/>
      </w:r>
      <w:r w:rsidRPr="008C5C62">
        <w:rPr>
          <w:rFonts w:ascii="Comic Sans MS" w:eastAsia="Times New Roman" w:hAnsi="Comic Sans MS" w:cs="Times New Roman"/>
          <w:color w:val="000000" w:themeColor="text1"/>
          <w:sz w:val="24"/>
          <w:szCs w:val="24"/>
        </w:rPr>
        <w:t xml:space="preserve">Definisi Penyakit Tidak Menular diatas menunjukkan sifat penyakit tidak menular yang pada umumnya bersifat kronis sehingga memerlukan waktu cukup </w:t>
      </w:r>
      <w:r w:rsidRPr="008C5C62">
        <w:rPr>
          <w:rFonts w:ascii="Comic Sans MS" w:eastAsia="Times New Roman" w:hAnsi="Comic Sans MS" w:cs="Times New Roman"/>
          <w:color w:val="000000" w:themeColor="text1"/>
          <w:sz w:val="24"/>
          <w:szCs w:val="24"/>
        </w:rPr>
        <w:lastRenderedPageBreak/>
        <w:t>panjang untuk penyembuhannya.</w:t>
      </w:r>
      <w:r>
        <w:rPr>
          <w:rFonts w:ascii="Comic Sans MS" w:eastAsia="Times New Roman" w:hAnsi="Comic Sans MS" w:cs="Times New Roman"/>
          <w:color w:val="000000" w:themeColor="text1"/>
          <w:sz w:val="24"/>
          <w:szCs w:val="24"/>
        </w:rPr>
        <w:t xml:space="preserve"> </w:t>
      </w:r>
      <w:r>
        <w:rPr>
          <w:rFonts w:ascii="Comic Sans MS" w:eastAsia="Times New Roman" w:hAnsi="Comic Sans MS" w:cs="Times New Roman"/>
          <w:color w:val="000000" w:themeColor="text1"/>
          <w:sz w:val="24"/>
          <w:szCs w:val="24"/>
        </w:rPr>
        <w:tab/>
      </w:r>
      <w:r w:rsidRPr="008C5C62">
        <w:rPr>
          <w:rFonts w:ascii="Comic Sans MS" w:eastAsia="Times New Roman" w:hAnsi="Comic Sans MS" w:cs="Times New Roman"/>
          <w:color w:val="000000" w:themeColor="text1"/>
          <w:sz w:val="24"/>
          <w:szCs w:val="24"/>
        </w:rPr>
        <w:t>Karakteristik dari sebagian besar PTM bersifat kronis dan jangka panjang. PTM</w:t>
      </w:r>
      <w:r>
        <w:rPr>
          <w:rFonts w:ascii="Comic Sans MS" w:eastAsia="Times New Roman" w:hAnsi="Comic Sans MS" w:cs="Times New Roman"/>
          <w:color w:val="000000" w:themeColor="text1"/>
          <w:sz w:val="24"/>
          <w:szCs w:val="24"/>
        </w:rPr>
        <w:t xml:space="preserve"> </w:t>
      </w:r>
      <w:r w:rsidRPr="008C5C62">
        <w:rPr>
          <w:rFonts w:ascii="Comic Sans MS" w:eastAsia="Times New Roman" w:hAnsi="Comic Sans MS" w:cs="Times New Roman"/>
          <w:color w:val="000000" w:themeColor="text1"/>
          <w:sz w:val="24"/>
          <w:szCs w:val="24"/>
        </w:rPr>
        <w:t>memiliki tingkat kefatalan yang tinggi. Hampir bisa dipastikan penderita PTM tidak</w:t>
      </w:r>
      <w:r>
        <w:rPr>
          <w:rFonts w:ascii="Comic Sans MS" w:eastAsia="Times New Roman" w:hAnsi="Comic Sans MS" w:cs="Times New Roman"/>
          <w:color w:val="000000" w:themeColor="text1"/>
          <w:sz w:val="24"/>
          <w:szCs w:val="24"/>
        </w:rPr>
        <w:t xml:space="preserve"> </w:t>
      </w:r>
      <w:r w:rsidRPr="008C5C62">
        <w:rPr>
          <w:rFonts w:ascii="Comic Sans MS" w:eastAsia="Times New Roman" w:hAnsi="Comic Sans MS" w:cs="Times New Roman"/>
          <w:color w:val="000000" w:themeColor="text1"/>
          <w:sz w:val="24"/>
          <w:szCs w:val="24"/>
        </w:rPr>
        <w:t>akan sembuh seperti sebelumnya bahkan cenderung memburuk. Penyebab PTM yang</w:t>
      </w:r>
      <w:r>
        <w:rPr>
          <w:rFonts w:ascii="Comic Sans MS" w:eastAsia="Times New Roman" w:hAnsi="Comic Sans MS" w:cs="Times New Roman"/>
          <w:color w:val="000000" w:themeColor="text1"/>
          <w:sz w:val="24"/>
          <w:szCs w:val="24"/>
        </w:rPr>
        <w:t xml:space="preserve"> </w:t>
      </w:r>
      <w:r w:rsidRPr="008C5C62">
        <w:rPr>
          <w:rFonts w:ascii="Comic Sans MS" w:eastAsia="Times New Roman" w:hAnsi="Comic Sans MS" w:cs="Times New Roman"/>
          <w:color w:val="000000" w:themeColor="text1"/>
          <w:sz w:val="24"/>
          <w:szCs w:val="24"/>
        </w:rPr>
        <w:t>multifaktor yang selanjutnya disebut faktor risiko PTM sejatinya telah dapat</w:t>
      </w:r>
      <w:r>
        <w:rPr>
          <w:rFonts w:ascii="Comic Sans MS" w:eastAsia="Times New Roman" w:hAnsi="Comic Sans MS" w:cs="Times New Roman"/>
          <w:color w:val="000000" w:themeColor="text1"/>
          <w:sz w:val="24"/>
          <w:szCs w:val="24"/>
        </w:rPr>
        <w:t xml:space="preserve"> </w:t>
      </w:r>
      <w:r w:rsidRPr="008C5C62">
        <w:rPr>
          <w:rFonts w:ascii="Comic Sans MS" w:eastAsia="Times New Roman" w:hAnsi="Comic Sans MS" w:cs="Times New Roman"/>
          <w:color w:val="000000" w:themeColor="text1"/>
          <w:sz w:val="24"/>
          <w:szCs w:val="24"/>
        </w:rPr>
        <w:t xml:space="preserve">diprediksi, sehingga PTM </w:t>
      </w:r>
      <w:r>
        <w:rPr>
          <w:rFonts w:ascii="Comic Sans MS" w:eastAsia="Times New Roman" w:hAnsi="Comic Sans MS" w:cs="Times New Roman"/>
          <w:color w:val="000000" w:themeColor="text1"/>
          <w:sz w:val="24"/>
          <w:szCs w:val="24"/>
        </w:rPr>
        <w:t>dapat dicegah.</w:t>
      </w:r>
      <w:r w:rsidRPr="008C5C62">
        <w:rPr>
          <w:rFonts w:ascii="Comic Sans MS" w:eastAsia="Times New Roman" w:hAnsi="Comic Sans MS" w:cs="Times New Roman"/>
          <w:color w:val="000000" w:themeColor="text1"/>
          <w:sz w:val="24"/>
          <w:szCs w:val="24"/>
        </w:rPr>
        <w:t>!</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b/>
          <w:sz w:val="24"/>
          <w:szCs w:val="24"/>
        </w:rPr>
        <w:tab/>
      </w:r>
      <w:r w:rsidRPr="0061359B">
        <w:rPr>
          <w:rFonts w:ascii="Comic Sans MS" w:hAnsi="Comic Sans MS"/>
          <w:sz w:val="24"/>
          <w:szCs w:val="24"/>
        </w:rPr>
        <w:t>Penyakit</w:t>
      </w:r>
      <w:r>
        <w:rPr>
          <w:rFonts w:ascii="Comic Sans MS" w:hAnsi="Comic Sans MS"/>
          <w:sz w:val="24"/>
          <w:szCs w:val="24"/>
        </w:rPr>
        <w:t xml:space="preserve"> Tidak Menular (PTM) d</w:t>
      </w:r>
      <w:r w:rsidRPr="0061359B">
        <w:rPr>
          <w:rFonts w:ascii="Comic Sans MS" w:hAnsi="Comic Sans MS"/>
          <w:sz w:val="24"/>
          <w:szCs w:val="24"/>
        </w:rPr>
        <w:t xml:space="preserve">alam </w:t>
      </w:r>
      <w:r>
        <w:rPr>
          <w:rFonts w:ascii="Comic Sans MS" w:hAnsi="Comic Sans MS"/>
          <w:sz w:val="24"/>
          <w:szCs w:val="24"/>
        </w:rPr>
        <w:t xml:space="preserve">pembahasan profil kesehatan </w:t>
      </w:r>
      <w:r w:rsidR="00A838C6">
        <w:rPr>
          <w:rFonts w:ascii="Comic Sans MS" w:hAnsi="Comic Sans MS"/>
          <w:sz w:val="24"/>
          <w:szCs w:val="24"/>
        </w:rPr>
        <w:t>Kab HSS Tahun 2016</w:t>
      </w:r>
      <w:r>
        <w:rPr>
          <w:rFonts w:ascii="Comic Sans MS" w:hAnsi="Comic Sans MS"/>
          <w:sz w:val="24"/>
          <w:szCs w:val="24"/>
        </w:rPr>
        <w:t xml:space="preserve"> adalah hanya membahas data hypertensi, obesitas dan pemeriksann IVA Test. </w:t>
      </w:r>
    </w:p>
    <w:p w:rsidR="004F0788" w:rsidRDefault="004F0788"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Berdasarkan data dari  bidang Pelayanan Kesehatan (Rangkuman laporan LB.1 )</w:t>
      </w:r>
      <w:r w:rsidR="00C3165A">
        <w:rPr>
          <w:rFonts w:ascii="Comic Sans MS" w:hAnsi="Comic Sans MS"/>
          <w:sz w:val="24"/>
          <w:szCs w:val="24"/>
        </w:rPr>
        <w:t xml:space="preserve"> tahun 2016</w:t>
      </w:r>
      <w:r>
        <w:rPr>
          <w:rFonts w:ascii="Comic Sans MS" w:hAnsi="Comic Sans MS"/>
          <w:sz w:val="24"/>
          <w:szCs w:val="24"/>
        </w:rPr>
        <w:t xml:space="preserve"> terdapat kasus hypertensi sebanyak </w:t>
      </w:r>
      <w:r w:rsidR="00C3165A">
        <w:rPr>
          <w:rFonts w:ascii="Comic Sans MS" w:hAnsi="Comic Sans MS"/>
          <w:sz w:val="24"/>
          <w:szCs w:val="24"/>
        </w:rPr>
        <w:t xml:space="preserve">3.423 kasus hal ini lebih rendah dibanding tahun 2015 yang mencapai 12.917 kasus. </w:t>
      </w:r>
      <w:r w:rsidR="00C3165A">
        <w:rPr>
          <w:rFonts w:ascii="Comic Sans MS" w:hAnsi="Comic Sans MS"/>
          <w:sz w:val="24"/>
          <w:szCs w:val="24"/>
        </w:rPr>
        <w:tab/>
        <w:t xml:space="preserve">Sedangkan </w:t>
      </w:r>
      <w:r>
        <w:rPr>
          <w:rFonts w:ascii="Comic Sans MS" w:hAnsi="Comic Sans MS"/>
          <w:sz w:val="24"/>
          <w:szCs w:val="24"/>
        </w:rPr>
        <w:t>data pemantauan obesitas belum pernah dilakukan pemantauan terhadap berat badan dengan melakukan kegiatan penimbangan berat badan.</w:t>
      </w:r>
    </w:p>
    <w:p w:rsidR="004F0788" w:rsidRDefault="00A838C6" w:rsidP="004F0788">
      <w:pPr>
        <w:pStyle w:val="ListParagraph"/>
        <w:spacing w:line="360" w:lineRule="auto"/>
        <w:ind w:left="0" w:firstLine="90"/>
        <w:jc w:val="both"/>
        <w:rPr>
          <w:rFonts w:ascii="Comic Sans MS" w:hAnsi="Comic Sans MS"/>
          <w:sz w:val="24"/>
          <w:szCs w:val="24"/>
        </w:rPr>
      </w:pPr>
      <w:r>
        <w:rPr>
          <w:rFonts w:ascii="Comic Sans MS" w:hAnsi="Comic Sans MS"/>
          <w:sz w:val="24"/>
          <w:szCs w:val="24"/>
        </w:rPr>
        <w:tab/>
        <w:t>Tahun 2016</w:t>
      </w:r>
      <w:r w:rsidR="004F0788">
        <w:rPr>
          <w:rFonts w:ascii="Comic Sans MS" w:hAnsi="Comic Sans MS"/>
          <w:sz w:val="24"/>
          <w:szCs w:val="24"/>
        </w:rPr>
        <w:t xml:space="preserve">, kegiatan pemeriksaan </w:t>
      </w:r>
      <w:r w:rsidR="00074B61">
        <w:rPr>
          <w:rFonts w:ascii="Comic Sans MS" w:hAnsi="Comic Sans MS"/>
          <w:sz w:val="24"/>
          <w:szCs w:val="24"/>
        </w:rPr>
        <w:t>deteksi dini kanker leher rahim dengan metode IV A test dan kanker panyudara dengan pemeriksaan (CBE) terhadap wanita yang berusia antara 30-35 tahun dilakukan pada setiap Puskesmas Se Kabupaten Hulu Sungai Selatan. Jumlah wanita usia ant</w:t>
      </w:r>
      <w:r w:rsidR="00AE1CF5">
        <w:rPr>
          <w:rFonts w:ascii="Comic Sans MS" w:hAnsi="Comic Sans MS"/>
          <w:sz w:val="24"/>
          <w:szCs w:val="24"/>
        </w:rPr>
        <w:t>ara 30- 50 tahun sebanyak 46.536</w:t>
      </w:r>
      <w:r w:rsidR="00074B61">
        <w:rPr>
          <w:rFonts w:ascii="Comic Sans MS" w:hAnsi="Comic Sans MS"/>
          <w:sz w:val="24"/>
          <w:szCs w:val="24"/>
        </w:rPr>
        <w:t xml:space="preserve"> orang.</w:t>
      </w:r>
      <w:r w:rsidR="00C433DC">
        <w:rPr>
          <w:rFonts w:ascii="Comic Sans MS" w:hAnsi="Comic Sans MS"/>
          <w:sz w:val="24"/>
          <w:szCs w:val="24"/>
        </w:rPr>
        <w:t>Yang dilakukan pemeriksaan deteksi dini kanker leher rahin dan kan</w:t>
      </w:r>
      <w:r w:rsidR="00AE1CF5">
        <w:rPr>
          <w:rFonts w:ascii="Comic Sans MS" w:hAnsi="Comic Sans MS"/>
          <w:sz w:val="24"/>
          <w:szCs w:val="24"/>
        </w:rPr>
        <w:t>ker payudara adalah sebanyak 237</w:t>
      </w:r>
      <w:r w:rsidR="00C433DC">
        <w:rPr>
          <w:rFonts w:ascii="Comic Sans MS" w:hAnsi="Comic Sans MS"/>
          <w:sz w:val="24"/>
          <w:szCs w:val="24"/>
        </w:rPr>
        <w:t xml:space="preserve"> orang </w:t>
      </w:r>
      <w:r w:rsidR="00C433DC" w:rsidRPr="004104CB">
        <w:rPr>
          <w:rFonts w:ascii="Comic Sans MS" w:hAnsi="Comic Sans MS"/>
          <w:color w:val="000000" w:themeColor="text1"/>
          <w:sz w:val="24"/>
          <w:szCs w:val="24"/>
        </w:rPr>
        <w:t>(1,29%</w:t>
      </w:r>
      <w:r w:rsidR="00AE1CF5" w:rsidRPr="004104CB">
        <w:rPr>
          <w:rFonts w:ascii="Comic Sans MS" w:hAnsi="Comic Sans MS"/>
          <w:color w:val="000000" w:themeColor="text1"/>
          <w:sz w:val="24"/>
          <w:szCs w:val="24"/>
        </w:rPr>
        <w:t>)</w:t>
      </w:r>
      <w:r w:rsidR="00C433DC" w:rsidRPr="004104CB">
        <w:rPr>
          <w:rFonts w:ascii="Comic Sans MS" w:hAnsi="Comic Sans MS"/>
          <w:color w:val="000000" w:themeColor="text1"/>
          <w:sz w:val="24"/>
          <w:szCs w:val="24"/>
        </w:rPr>
        <w:t xml:space="preserve"> </w:t>
      </w:r>
      <w:r w:rsidR="00C433DC">
        <w:rPr>
          <w:rFonts w:ascii="Comic Sans MS" w:hAnsi="Comic Sans MS"/>
          <w:sz w:val="24"/>
          <w:szCs w:val="24"/>
        </w:rPr>
        <w:t>dari seluruh wanita usia 30-50 tahun). Dari hasil pem</w:t>
      </w:r>
      <w:r w:rsidR="00AE1CF5">
        <w:rPr>
          <w:rFonts w:ascii="Comic Sans MS" w:hAnsi="Comic Sans MS"/>
          <w:sz w:val="24"/>
          <w:szCs w:val="24"/>
        </w:rPr>
        <w:t xml:space="preserve">eriksaan, diperoleh sebanyak 3 </w:t>
      </w:r>
      <w:r w:rsidR="00C433DC">
        <w:rPr>
          <w:rFonts w:ascii="Comic Sans MS" w:hAnsi="Comic Sans MS"/>
          <w:sz w:val="24"/>
          <w:szCs w:val="24"/>
        </w:rPr>
        <w:t>orang wanita terdeteksi positif mengalami kelainan pada serviknya. Namun dari seluruh wanita yang telah diperiksa tidak ditemukan gejala kanker payudara. Kepada wanita yang ditemukan kelainan pada serviknya dilakukan pemeriksaan lebih lanjut lagi ke Rumah Sakit untuk menentukan diagnose pasti kelainan servik tersebut.</w:t>
      </w:r>
    </w:p>
    <w:p w:rsidR="00C433DC" w:rsidRPr="0061359B" w:rsidRDefault="00C433DC" w:rsidP="004F0788">
      <w:pPr>
        <w:pStyle w:val="ListParagraph"/>
        <w:spacing w:line="360" w:lineRule="auto"/>
        <w:ind w:left="0" w:firstLine="90"/>
        <w:jc w:val="both"/>
        <w:rPr>
          <w:rFonts w:ascii="Comic Sans MS" w:hAnsi="Comic Sans MS"/>
          <w:sz w:val="24"/>
          <w:szCs w:val="24"/>
        </w:rPr>
      </w:pPr>
    </w:p>
    <w:p w:rsidR="003922B4" w:rsidRDefault="003922B4" w:rsidP="00A838C6">
      <w:pPr>
        <w:tabs>
          <w:tab w:val="left" w:pos="3600"/>
          <w:tab w:val="center" w:pos="4680"/>
        </w:tabs>
        <w:spacing w:after="0" w:line="360" w:lineRule="auto"/>
        <w:rPr>
          <w:rFonts w:ascii="Comic Sans MS" w:hAnsi="Comic Sans MS"/>
          <w:b/>
          <w:sz w:val="24"/>
          <w:szCs w:val="24"/>
        </w:rPr>
      </w:pPr>
    </w:p>
    <w:p w:rsidR="003922B4" w:rsidRPr="00E00F27" w:rsidRDefault="003922B4" w:rsidP="00930055">
      <w:pPr>
        <w:tabs>
          <w:tab w:val="left" w:pos="990"/>
          <w:tab w:val="left" w:pos="3600"/>
          <w:tab w:val="center" w:pos="4680"/>
        </w:tabs>
        <w:spacing w:after="0" w:line="360" w:lineRule="auto"/>
        <w:jc w:val="center"/>
        <w:rPr>
          <w:rFonts w:ascii="Comic Sans MS" w:hAnsi="Comic Sans MS"/>
          <w:b/>
          <w:sz w:val="24"/>
          <w:szCs w:val="24"/>
        </w:rPr>
      </w:pPr>
      <w:r w:rsidRPr="00E00F27">
        <w:rPr>
          <w:rFonts w:ascii="Comic Sans MS" w:hAnsi="Comic Sans MS"/>
          <w:b/>
          <w:sz w:val="24"/>
          <w:szCs w:val="24"/>
        </w:rPr>
        <w:lastRenderedPageBreak/>
        <w:t>BAB  IV</w:t>
      </w:r>
    </w:p>
    <w:p w:rsidR="003922B4" w:rsidRDefault="003922B4" w:rsidP="003922B4">
      <w:pPr>
        <w:spacing w:line="360" w:lineRule="auto"/>
        <w:jc w:val="center"/>
        <w:rPr>
          <w:rFonts w:ascii="Comic Sans MS" w:hAnsi="Comic Sans MS"/>
          <w:sz w:val="24"/>
          <w:szCs w:val="24"/>
        </w:rPr>
      </w:pPr>
      <w:r w:rsidRPr="00E00F27">
        <w:rPr>
          <w:rFonts w:ascii="Comic Sans MS" w:hAnsi="Comic Sans MS"/>
          <w:b/>
          <w:sz w:val="24"/>
          <w:szCs w:val="24"/>
        </w:rPr>
        <w:t>SITUASI UPAYA KESEHATAN</w:t>
      </w:r>
    </w:p>
    <w:p w:rsidR="003922B4" w:rsidRDefault="003922B4" w:rsidP="006B34EE">
      <w:pPr>
        <w:spacing w:after="0" w:line="360" w:lineRule="auto"/>
        <w:jc w:val="both"/>
        <w:rPr>
          <w:rFonts w:ascii="Comic Sans MS" w:hAnsi="Comic Sans MS"/>
          <w:sz w:val="24"/>
          <w:szCs w:val="24"/>
        </w:rPr>
      </w:pPr>
      <w:r>
        <w:rPr>
          <w:rFonts w:ascii="Comic Sans MS" w:hAnsi="Comic Sans MS"/>
          <w:sz w:val="24"/>
          <w:szCs w:val="24"/>
        </w:rPr>
        <w:tab/>
        <w:t>Secara umum upaya kesehatan terdiri atas dua unsur utama, yaitu kesehatan masyarakat dan upaya kesehatan perorangan. Upaya kesehatan masyarakat adalah setiap kegiatan yang dilakukan oleh pemerintah dan atau masyarakat serta swasta, untuk memelihara dan meningkatkan kesehatan serta mencegah dan menanggulangi timbulnya masalah kesehatan di masyarakat. Upaya kesehatan masyarakat mencakup upaya-upaya promosi kesehatan, pemeliharaan kesehatan, pemberantasan penyakit menular, pengendalian penyakit tidak menular, penyehatan lingkungan dan penyediaan sanitasi dasar, perbaikan gizi masyarakat, kesehatan jiwa pengamanan sediaan farmasi dan alat kesehatan, pengamanan penggunaan zat aditif dalam makanan dan minuman, pengamaman narkotika, psikotopika, zat adiktif dan bahan berbahaya, serta penanggulangan bencana dan bantuan kemanusiaan.</w:t>
      </w:r>
    </w:p>
    <w:p w:rsidR="003922B4" w:rsidRDefault="003922B4" w:rsidP="003922B4">
      <w:pPr>
        <w:spacing w:line="360" w:lineRule="auto"/>
        <w:jc w:val="both"/>
        <w:rPr>
          <w:rFonts w:ascii="Comic Sans MS" w:hAnsi="Comic Sans MS"/>
          <w:sz w:val="24"/>
          <w:szCs w:val="24"/>
        </w:rPr>
      </w:pPr>
      <w:r>
        <w:rPr>
          <w:rFonts w:ascii="Comic Sans MS" w:hAnsi="Comic Sans MS"/>
          <w:sz w:val="24"/>
          <w:szCs w:val="24"/>
        </w:rPr>
        <w:tab/>
        <w:t>Upaya kesehatan perorangan adalah setiap kegiatan yang dilakukan oleh pemerintah dan atau masyarakat serta swasta, untuk memelihara dan meningkatkan  kesehatan serta mencegah dan menyembuhkan penyakit serta memulihkan kesehatan perorangan. Upaya kesehatan perorangan mencakup upaya-upaya promosi kesehatan, pencegahan penyakit, pengobatan rawat jalan, pengobatan rawat inap, pembatasan dan pemulihan kecacatan yang ditujukan terhadap perorangan</w:t>
      </w:r>
    </w:p>
    <w:p w:rsidR="003922B4" w:rsidRPr="00E00F27" w:rsidRDefault="003922B4" w:rsidP="003922B4">
      <w:pPr>
        <w:pStyle w:val="ListParagraph"/>
        <w:numPr>
          <w:ilvl w:val="0"/>
          <w:numId w:val="16"/>
        </w:numPr>
        <w:spacing w:line="360" w:lineRule="auto"/>
        <w:ind w:left="450" w:hanging="450"/>
        <w:rPr>
          <w:rFonts w:ascii="Comic Sans MS" w:hAnsi="Comic Sans MS"/>
          <w:b/>
          <w:sz w:val="24"/>
          <w:szCs w:val="24"/>
        </w:rPr>
      </w:pPr>
      <w:r w:rsidRPr="00E00F27">
        <w:rPr>
          <w:rFonts w:ascii="Comic Sans MS" w:hAnsi="Comic Sans MS"/>
          <w:b/>
          <w:sz w:val="24"/>
          <w:szCs w:val="24"/>
        </w:rPr>
        <w:t>UPAYA KESEHATAN IBU DAN ANAK</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Salah satu komponen penting dalam pelayanan kesehatan kepada masyarakat adalah pelayanan dasar. Pelayanan kesehatan dasar yang dilakukan secara tepat dan cepat diharapkan dapat mengatasi sebagian besar masalah kesehatan masyarakat.</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lastRenderedPageBreak/>
        <w:t>Upaya pemeliharaan kesehatan bayi dan anak harus ditujukan untuk mempersiapkan generasi yang akan datang yang sehat, cerdas dan berkualitas.</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Upaya kesehatan ibu dan anak diharapkan mampu menurunkan angka kematian. Indikator angka kematian yang berhubungan dengan ibu dan anak adalah Angka Kematian Ibu (AKI), Angka Kematian Neonatal (AKN), Angka Kematian Bayi (AKB) dan Angka Kematian Balita (AKABA).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Komitmen global dalam MDGs menetapkan target kematian ibu dan kematian anak yaitu menurunkan Angka Kematian Ibu hingga tiga per empat dan menurunkan angka kematian anak hingga dua pertiga dalam kurun waktu </w:t>
      </w:r>
      <w:r w:rsidR="00AE1CF5">
        <w:rPr>
          <w:rFonts w:ascii="Comic Sans MS" w:hAnsi="Comic Sans MS"/>
          <w:sz w:val="24"/>
          <w:szCs w:val="24"/>
        </w:rPr>
        <w:t>25 tahun.</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t>Pelayanan Kesehatan Ibu Hamil</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Pelayanan kesehatan ibu hamil diwujudkan melalui pemberian pelayanan antenatal sekurang-kurangnya 4 kali selama masa kehamilan, dengan distribusi waktu minimal 1 kali pada trimester pertama (usia kehamilan 0-12 mingggu), 1 kali pada trimester kedua (usia kehamilan 12-24 minggu), dan 2 kali pada trimester ketiga (usia kehamilan 24-36 minggu). Standar waktu pelayanan tersebut dianjurkan untuk menjamin perlindungan terhadap ibu hamil dan atau janin, berupa deteksi dini faktor resiko, pencegahan dan penanganan dini komplikasi kehamilan.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Pelayanan antenatal diuapayakan agar memenuhi standar kualitas 7T, yaitu </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Penimbangan berat badan dan pengukuran tinggi badan;</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Pengukuran tekanan darah;</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Pengukuran tinggi fundus uteri;</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Penentuan status imunisasi tetanus dan pemberian imunisasi tetanus toksoid sesuai status imunisasi;</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Pemberian tablet tambah darah minimal 90 tablet selama kehamilan;</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t>Pelaksanaan temu wicara serta ;</w:t>
      </w:r>
    </w:p>
    <w:p w:rsidR="003922B4" w:rsidRDefault="003922B4" w:rsidP="001A297E">
      <w:pPr>
        <w:pStyle w:val="ListParagraph"/>
        <w:numPr>
          <w:ilvl w:val="0"/>
          <w:numId w:val="26"/>
        </w:numPr>
        <w:spacing w:line="360" w:lineRule="auto"/>
        <w:ind w:left="720" w:hanging="630"/>
        <w:jc w:val="both"/>
        <w:rPr>
          <w:rFonts w:ascii="Comic Sans MS" w:hAnsi="Comic Sans MS"/>
          <w:sz w:val="24"/>
          <w:szCs w:val="24"/>
        </w:rPr>
      </w:pPr>
      <w:r>
        <w:rPr>
          <w:rFonts w:ascii="Comic Sans MS" w:hAnsi="Comic Sans MS"/>
          <w:sz w:val="24"/>
          <w:szCs w:val="24"/>
        </w:rPr>
        <w:lastRenderedPageBreak/>
        <w:t>Pelayanan test Laboratorium sederhana, minimal test Hb dan Golongan Darah.</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Cakupan pelayan kesehatan pada ibu hamil dapat dinilai menggunakan indikator cakupan K1 da</w:t>
      </w:r>
      <w:r w:rsidR="00D04600">
        <w:rPr>
          <w:rFonts w:ascii="Comic Sans MS" w:hAnsi="Comic Sans MS"/>
          <w:sz w:val="24"/>
          <w:szCs w:val="24"/>
        </w:rPr>
        <w:t>n</w:t>
      </w:r>
      <w:r>
        <w:rPr>
          <w:rFonts w:ascii="Comic Sans MS" w:hAnsi="Comic Sans MS"/>
          <w:sz w:val="24"/>
          <w:szCs w:val="24"/>
        </w:rPr>
        <w:t xml:space="preserve"> K4. Cakupan K1 adalah jumlah ibu hamil yang telah memperoleh pelayanan antenatal pertama kali, dibandingkan jumlah sasaran ibu hamil di satu tempat wilayah kerja pada kurun waktu satu tahun. Sedangkan cakupan K4 adalah jumlah ibu hamil yang telah memperoleh  pelayan antenatal sesuai dengan standar paling sedikit 4 kali sesuai jadwal yang dianjurkan, dibandingkan sasaran ibu hamil di satu wilayah kerja pada kurun waktu satu tahun. Indikator tersebut memperlihatkan akses pelayanan kesehatan terhadap ibu hamil dan tingkat kepatuhan ibu hamil dalam memeriksakan kehamilan ke tenaga kesehatan.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Gambaran cakupan K1 dan K4 di Kabupaten Hulu Sungai Selatan periode tahun  2012 sampai  2015 adalah be</w:t>
      </w:r>
      <w:r w:rsidR="00AD15E0">
        <w:rPr>
          <w:rFonts w:ascii="Comic Sans MS" w:hAnsi="Comic Sans MS"/>
          <w:sz w:val="24"/>
          <w:szCs w:val="24"/>
        </w:rPr>
        <w:t>r</w:t>
      </w:r>
      <w:r>
        <w:rPr>
          <w:rFonts w:ascii="Comic Sans MS" w:hAnsi="Comic Sans MS"/>
          <w:sz w:val="24"/>
          <w:szCs w:val="24"/>
        </w:rPr>
        <w:t>bagai berikut ;</w:t>
      </w:r>
    </w:p>
    <w:p w:rsidR="003922B4" w:rsidRDefault="003922B4" w:rsidP="003922B4">
      <w:pPr>
        <w:pStyle w:val="ListParagraph"/>
        <w:spacing w:line="240" w:lineRule="auto"/>
        <w:ind w:left="90"/>
        <w:jc w:val="center"/>
        <w:rPr>
          <w:rFonts w:ascii="Comic Sans MS" w:hAnsi="Comic Sans MS"/>
          <w:b/>
          <w:sz w:val="24"/>
          <w:szCs w:val="24"/>
        </w:rPr>
      </w:pPr>
      <w:r w:rsidRPr="00890E88">
        <w:rPr>
          <w:rFonts w:ascii="Comic Sans MS" w:hAnsi="Comic Sans MS"/>
          <w:b/>
          <w:sz w:val="24"/>
          <w:szCs w:val="24"/>
        </w:rPr>
        <w:t xml:space="preserve">Gambar </w:t>
      </w:r>
      <w:r w:rsidR="000B1BCA">
        <w:rPr>
          <w:rFonts w:ascii="Comic Sans MS" w:hAnsi="Comic Sans MS"/>
          <w:b/>
          <w:sz w:val="24"/>
          <w:szCs w:val="24"/>
        </w:rPr>
        <w:t>IV</w:t>
      </w:r>
      <w:r w:rsidRPr="00890E88">
        <w:rPr>
          <w:rFonts w:ascii="Comic Sans MS" w:hAnsi="Comic Sans MS"/>
          <w:b/>
          <w:sz w:val="24"/>
          <w:szCs w:val="24"/>
        </w:rPr>
        <w:t>.1</w:t>
      </w:r>
    </w:p>
    <w:p w:rsidR="00D568CA" w:rsidRDefault="003922B4" w:rsidP="003922B4">
      <w:pPr>
        <w:pStyle w:val="ListParagraph"/>
        <w:spacing w:line="240" w:lineRule="auto"/>
        <w:ind w:left="90"/>
        <w:jc w:val="center"/>
        <w:rPr>
          <w:rFonts w:ascii="Comic Sans MS" w:hAnsi="Comic Sans MS"/>
          <w:b/>
          <w:sz w:val="24"/>
          <w:szCs w:val="24"/>
        </w:rPr>
      </w:pPr>
      <w:r w:rsidRPr="00890E88">
        <w:rPr>
          <w:rFonts w:ascii="Comic Sans MS" w:hAnsi="Comic Sans MS"/>
          <w:b/>
          <w:sz w:val="24"/>
          <w:szCs w:val="24"/>
        </w:rPr>
        <w:t>Cakupan Pelayan ibu Hamil K1 dan K4 di Kab</w:t>
      </w:r>
      <w:r w:rsidR="005770EF">
        <w:rPr>
          <w:rFonts w:ascii="Comic Sans MS" w:hAnsi="Comic Sans MS"/>
          <w:b/>
          <w:sz w:val="24"/>
          <w:szCs w:val="24"/>
        </w:rPr>
        <w:t xml:space="preserve"> HSS Tahun 2016</w:t>
      </w:r>
    </w:p>
    <w:p w:rsidR="00AD0BE5" w:rsidRDefault="00AD0BE5" w:rsidP="003922B4">
      <w:pPr>
        <w:pStyle w:val="ListParagraph"/>
        <w:spacing w:line="240" w:lineRule="auto"/>
        <w:ind w:left="90"/>
        <w:jc w:val="center"/>
        <w:rPr>
          <w:rFonts w:ascii="Comic Sans MS" w:hAnsi="Comic Sans MS"/>
          <w:b/>
          <w:sz w:val="24"/>
          <w:szCs w:val="24"/>
        </w:rPr>
      </w:pPr>
    </w:p>
    <w:p w:rsidR="00D568CA" w:rsidRDefault="008D074E" w:rsidP="003922B4">
      <w:pPr>
        <w:pStyle w:val="ListParagraph"/>
        <w:spacing w:line="240" w:lineRule="auto"/>
        <w:ind w:left="90"/>
        <w:jc w:val="center"/>
        <w:rPr>
          <w:rFonts w:ascii="Comic Sans MS" w:hAnsi="Comic Sans MS"/>
          <w:b/>
          <w:sz w:val="24"/>
          <w:szCs w:val="24"/>
        </w:rPr>
      </w:pPr>
      <w:r>
        <w:rPr>
          <w:rFonts w:ascii="Comic Sans MS" w:hAnsi="Comic Sans MS"/>
          <w:b/>
          <w:noProof/>
          <w:sz w:val="24"/>
          <w:szCs w:val="24"/>
        </w:rPr>
        <w:drawing>
          <wp:inline distT="0" distB="0" distL="0" distR="0">
            <wp:extent cx="5486400" cy="177165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Default="00AD0BE5"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Cakupan K1 sampai tahun 2016 cendrung datar</w:t>
      </w:r>
      <w:r w:rsidR="003922B4">
        <w:rPr>
          <w:rFonts w:ascii="Comic Sans MS" w:hAnsi="Comic Sans MS"/>
          <w:sz w:val="24"/>
          <w:szCs w:val="24"/>
        </w:rPr>
        <w:t>, hal ini menggambarkan bahwa  akses masyarakat terhadap pelayanan kesehatan ibu hamil yang diberikan oleh tenaga kesehatan juga tidak ada perubahan yang signifikan pula.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Target Rencana Strategi  Kemenkes adalah sebesar 90 %. Capaian cakupan K4 di Kabu</w:t>
      </w:r>
      <w:r w:rsidR="00AD0BE5">
        <w:rPr>
          <w:rFonts w:ascii="Comic Sans MS" w:hAnsi="Comic Sans MS"/>
          <w:sz w:val="24"/>
          <w:szCs w:val="24"/>
        </w:rPr>
        <w:t>paten Hulu Sungai Selatan masih</w:t>
      </w:r>
      <w:r>
        <w:rPr>
          <w:rFonts w:ascii="Comic Sans MS" w:hAnsi="Comic Sans MS"/>
          <w:sz w:val="24"/>
          <w:szCs w:val="24"/>
        </w:rPr>
        <w:t xml:space="preserve"> jauh di bawah target Renstra </w:t>
      </w:r>
      <w:r>
        <w:rPr>
          <w:rFonts w:ascii="Comic Sans MS" w:hAnsi="Comic Sans MS"/>
          <w:sz w:val="24"/>
          <w:szCs w:val="24"/>
        </w:rPr>
        <w:lastRenderedPageBreak/>
        <w:t>Kemenkes. Dari seluruh puskesmas yang ada di Kab HSS hanya puskesmas Malinau yang melampui Target Rentra Kemkes</w:t>
      </w:r>
      <w:r w:rsidR="00AD0BE5">
        <w:rPr>
          <w:rFonts w:ascii="Comic Sans MS" w:hAnsi="Comic Sans MS"/>
          <w:sz w:val="24"/>
          <w:szCs w:val="24"/>
        </w:rPr>
        <w:t xml:space="preserve"> yaitu mencapai 98,15%</w:t>
      </w:r>
      <w:r>
        <w:rPr>
          <w:rFonts w:ascii="Comic Sans MS" w:hAnsi="Comic Sans MS"/>
          <w:sz w:val="24"/>
          <w:szCs w:val="24"/>
        </w:rPr>
        <w:t>, sedangkan puskesmas lainnya masih di bawah Target Renstra Kemenkes.</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Berbagai program dan kegiatan dilaksanakan oleh Kementerian Kesehatan untuk mendekatkan akses pelayanan kesehatan yang berkualitas kepada masyarakat hingga ke pelosok desa, termasuk untuk meningkatkan cakupan pelayanan antenatal. Dari segi sarana dan fasilita</w:t>
      </w:r>
      <w:r w:rsidR="00A75ADA">
        <w:rPr>
          <w:rFonts w:ascii="Comic Sans MS" w:hAnsi="Comic Sans MS"/>
          <w:sz w:val="24"/>
          <w:szCs w:val="24"/>
        </w:rPr>
        <w:t xml:space="preserve">s pelayanan kesehatan tahun </w:t>
      </w:r>
      <w:r w:rsidR="00A75ADA" w:rsidRPr="0025721B">
        <w:rPr>
          <w:rFonts w:ascii="Comic Sans MS" w:hAnsi="Comic Sans MS"/>
          <w:color w:val="000000" w:themeColor="text1"/>
          <w:sz w:val="24"/>
          <w:szCs w:val="24"/>
        </w:rPr>
        <w:t>2016</w:t>
      </w:r>
      <w:r w:rsidRPr="0025721B">
        <w:rPr>
          <w:rFonts w:ascii="Comic Sans MS" w:hAnsi="Comic Sans MS"/>
          <w:color w:val="000000" w:themeColor="text1"/>
          <w:sz w:val="24"/>
          <w:szCs w:val="24"/>
        </w:rPr>
        <w:t xml:space="preserve"> telah dilakukan rehab fisik Puskesmas </w:t>
      </w:r>
      <w:r w:rsidR="00BC11F4" w:rsidRPr="0025721B">
        <w:rPr>
          <w:rFonts w:ascii="Comic Sans MS" w:hAnsi="Comic Sans MS"/>
          <w:color w:val="000000" w:themeColor="text1"/>
          <w:sz w:val="24"/>
          <w:szCs w:val="24"/>
        </w:rPr>
        <w:t xml:space="preserve">Pembantu </w:t>
      </w:r>
      <w:r w:rsidRPr="0025721B">
        <w:rPr>
          <w:rFonts w:ascii="Comic Sans MS" w:hAnsi="Comic Sans MS"/>
          <w:color w:val="000000" w:themeColor="text1"/>
          <w:sz w:val="24"/>
          <w:szCs w:val="24"/>
        </w:rPr>
        <w:t>sebanyak</w:t>
      </w:r>
      <w:r w:rsidR="00BC11F4" w:rsidRPr="0025721B">
        <w:rPr>
          <w:rFonts w:ascii="Comic Sans MS" w:hAnsi="Comic Sans MS"/>
          <w:color w:val="000000" w:themeColor="text1"/>
          <w:sz w:val="24"/>
          <w:szCs w:val="24"/>
        </w:rPr>
        <w:t xml:space="preserve"> 4 unit, </w:t>
      </w:r>
      <w:r w:rsidRPr="0025721B">
        <w:rPr>
          <w:rFonts w:ascii="Comic Sans MS" w:hAnsi="Comic Sans MS"/>
          <w:color w:val="000000" w:themeColor="text1"/>
          <w:sz w:val="24"/>
          <w:szCs w:val="24"/>
        </w:rPr>
        <w:t xml:space="preserve">Rehab </w:t>
      </w:r>
      <w:r w:rsidR="00BC11F4" w:rsidRPr="0025721B">
        <w:rPr>
          <w:rFonts w:ascii="Comic Sans MS" w:hAnsi="Comic Sans MS"/>
          <w:color w:val="000000" w:themeColor="text1"/>
          <w:sz w:val="24"/>
          <w:szCs w:val="24"/>
        </w:rPr>
        <w:t xml:space="preserve">Poskesdes sebanyak 1 unit dan </w:t>
      </w:r>
      <w:r w:rsidRPr="0025721B">
        <w:rPr>
          <w:rFonts w:ascii="Comic Sans MS" w:hAnsi="Comic Sans MS"/>
          <w:color w:val="000000" w:themeColor="text1"/>
          <w:sz w:val="24"/>
          <w:szCs w:val="24"/>
        </w:rPr>
        <w:t xml:space="preserve">pembangunan poskesdes sebanyak </w:t>
      </w:r>
      <w:r w:rsidR="00BC11F4" w:rsidRPr="0025721B">
        <w:rPr>
          <w:rFonts w:ascii="Comic Sans MS" w:hAnsi="Comic Sans MS"/>
          <w:color w:val="000000" w:themeColor="text1"/>
          <w:sz w:val="24"/>
          <w:szCs w:val="24"/>
        </w:rPr>
        <w:t>1 unit.</w:t>
      </w:r>
      <w:r w:rsidR="00C836CF" w:rsidRPr="0025721B">
        <w:rPr>
          <w:rFonts w:ascii="Comic Sans MS" w:hAnsi="Comic Sans MS"/>
          <w:color w:val="000000" w:themeColor="text1"/>
          <w:sz w:val="24"/>
          <w:szCs w:val="24"/>
        </w:rPr>
        <w:t xml:space="preserve"> Hingga tahun 2016</w:t>
      </w:r>
      <w:r w:rsidRPr="0025721B">
        <w:rPr>
          <w:rFonts w:ascii="Comic Sans MS" w:hAnsi="Comic Sans MS"/>
          <w:color w:val="000000" w:themeColor="text1"/>
          <w:sz w:val="24"/>
          <w:szCs w:val="24"/>
        </w:rPr>
        <w:t xml:space="preserve"> ini telah terdapat Poskesdes sebanyak </w:t>
      </w:r>
      <w:r w:rsidR="00795E4E" w:rsidRPr="0025721B">
        <w:rPr>
          <w:rFonts w:ascii="Comic Sans MS" w:hAnsi="Comic Sans MS"/>
          <w:color w:val="000000" w:themeColor="text1"/>
          <w:sz w:val="24"/>
          <w:szCs w:val="24"/>
        </w:rPr>
        <w:t xml:space="preserve">101 unit dan pustu sebanyak 73 unit </w:t>
      </w:r>
      <w:r w:rsidRPr="0025721B">
        <w:rPr>
          <w:rFonts w:ascii="Comic Sans MS" w:hAnsi="Comic Sans MS"/>
          <w:color w:val="000000" w:themeColor="text1"/>
          <w:sz w:val="24"/>
          <w:szCs w:val="24"/>
        </w:rPr>
        <w:t>yang menyebar di seluruh wilayah Kabupaten Hulu Sungai Selatan.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Upaya meningkatkan cakupan K4 juga makin diperkuat dengan telah dikembangkannya Kelas Ibu Hamil. Kelas Ibu Hamil diharapkan akan meningkatkan </w:t>
      </w:r>
      <w:r w:rsidRPr="001827F7">
        <w:rPr>
          <w:rFonts w:ascii="Comic Sans MS" w:hAnsi="Comic Sans MS"/>
          <w:i/>
          <w:sz w:val="24"/>
          <w:szCs w:val="24"/>
        </w:rPr>
        <w:t>demand creation</w:t>
      </w:r>
      <w:r>
        <w:rPr>
          <w:rFonts w:ascii="Comic Sans MS" w:hAnsi="Comic Sans MS"/>
          <w:sz w:val="24"/>
          <w:szCs w:val="24"/>
        </w:rPr>
        <w:t xml:space="preserve"> di kalangan ibu hamil dan keluarganya, dengan meningkatnya pengetahuan, sikap, dan prilaku ibu hamil dan keluarganya dalam memperoleh pelayanan kesehatan ibu secara paripurna.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r>
      <w:r w:rsidR="00795E4E">
        <w:rPr>
          <w:rFonts w:ascii="Comic Sans MS" w:hAnsi="Comic Sans MS"/>
          <w:sz w:val="24"/>
          <w:szCs w:val="24"/>
        </w:rPr>
        <w:t>Bantuan Operasional Kesehatan (</w:t>
      </w:r>
      <w:r>
        <w:rPr>
          <w:rFonts w:ascii="Comic Sans MS" w:hAnsi="Comic Sans MS"/>
          <w:sz w:val="24"/>
          <w:szCs w:val="24"/>
        </w:rPr>
        <w:t xml:space="preserve">BOK) sejak tahun 2010 bersinergi dalam berkontribusi meningkatnya cakupan K4. BOK dapat dimanfaatkan untuk kegiatan luar gedung, seperti pendataan, pelayanan  di Posyandu, kunjungan rumah, </w:t>
      </w:r>
      <w:r w:rsidRPr="0071395A">
        <w:rPr>
          <w:rFonts w:ascii="Comic Sans MS" w:hAnsi="Comic Sans MS"/>
          <w:i/>
          <w:sz w:val="24"/>
          <w:szCs w:val="24"/>
        </w:rPr>
        <w:t>sweeping</w:t>
      </w:r>
      <w:r>
        <w:rPr>
          <w:rFonts w:ascii="Comic Sans MS" w:hAnsi="Comic Sans MS"/>
          <w:sz w:val="24"/>
          <w:szCs w:val="24"/>
        </w:rPr>
        <w:t xml:space="preserve"> kasus </w:t>
      </w:r>
      <w:r w:rsidRPr="0071395A">
        <w:rPr>
          <w:rFonts w:ascii="Comic Sans MS" w:hAnsi="Comic Sans MS"/>
          <w:i/>
          <w:sz w:val="24"/>
          <w:szCs w:val="24"/>
        </w:rPr>
        <w:t>drop out</w:t>
      </w:r>
      <w:r>
        <w:rPr>
          <w:rFonts w:ascii="Comic Sans MS" w:hAnsi="Comic Sans MS"/>
          <w:sz w:val="24"/>
          <w:szCs w:val="24"/>
        </w:rPr>
        <w:t xml:space="preserve">, serta kemitraan bidan dan dukun. Sementera itu Jampersal mendukung paket pelayanan antenatal, termasuk yang dilakukan pada saat kunjungan rumah atau </w:t>
      </w:r>
      <w:r w:rsidRPr="0071395A">
        <w:rPr>
          <w:rFonts w:ascii="Comic Sans MS" w:hAnsi="Comic Sans MS"/>
          <w:i/>
          <w:sz w:val="24"/>
          <w:szCs w:val="24"/>
        </w:rPr>
        <w:t>sweeping</w:t>
      </w:r>
      <w:r>
        <w:rPr>
          <w:rFonts w:ascii="Comic Sans MS" w:hAnsi="Comic Sans MS"/>
          <w:sz w:val="24"/>
          <w:szCs w:val="24"/>
        </w:rPr>
        <w:t>. Semakin kuatnya kerja sama dan sinergi berbagai program yang dilakukan oleh Pemerintah Pusat, Pemerintah Daerah dan masyarakat termasuk swasta diharapkan mampu mendorong tercapainya target cakupan K4.</w:t>
      </w:r>
    </w:p>
    <w:p w:rsidR="003922B4" w:rsidRDefault="00C836CF"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Tahun 2016</w:t>
      </w:r>
      <w:r w:rsidR="003922B4">
        <w:rPr>
          <w:rFonts w:ascii="Comic Sans MS" w:hAnsi="Comic Sans MS"/>
          <w:sz w:val="24"/>
          <w:szCs w:val="24"/>
        </w:rPr>
        <w:t xml:space="preserve">, capaian indikator kinerja persentase ibu hamil mendapat pelayanan antenatal (Cakupan K4) hanya 64.86%, artinya pelayanan antenatal </w:t>
      </w:r>
      <w:r w:rsidR="003922B4">
        <w:rPr>
          <w:rFonts w:ascii="Comic Sans MS" w:hAnsi="Comic Sans MS"/>
          <w:sz w:val="24"/>
          <w:szCs w:val="24"/>
        </w:rPr>
        <w:lastRenderedPageBreak/>
        <w:t>care (Cakupan K4) masih belum terealisasi dengan baik. Pada umumnya Puskesmas di Kab HSS capaian cakupan Pelayanan Antenatal Care (Cakupan K4) masih di bawah target Nasional. Han</w:t>
      </w:r>
      <w:r w:rsidR="00087985">
        <w:rPr>
          <w:rFonts w:ascii="Comic Sans MS" w:hAnsi="Comic Sans MS"/>
          <w:sz w:val="24"/>
          <w:szCs w:val="24"/>
        </w:rPr>
        <w:t>ya Puskesmas Malinau</w:t>
      </w:r>
      <w:r w:rsidR="003922B4">
        <w:rPr>
          <w:rFonts w:ascii="Comic Sans MS" w:hAnsi="Comic Sans MS"/>
          <w:sz w:val="24"/>
          <w:szCs w:val="24"/>
        </w:rPr>
        <w:t xml:space="preserve"> yang telah melampaui target Renstra Kemenkes. Hal ini dapat di lihat pada gambar di bawah ini;</w:t>
      </w:r>
    </w:p>
    <w:p w:rsidR="003922B4" w:rsidRDefault="003922B4" w:rsidP="003922B4">
      <w:pPr>
        <w:pStyle w:val="ListParagraph"/>
        <w:spacing w:line="240" w:lineRule="auto"/>
        <w:ind w:left="90"/>
        <w:jc w:val="center"/>
        <w:rPr>
          <w:rFonts w:ascii="Comic Sans MS" w:hAnsi="Comic Sans MS"/>
          <w:b/>
          <w:sz w:val="24"/>
          <w:szCs w:val="24"/>
        </w:rPr>
      </w:pPr>
      <w:r>
        <w:rPr>
          <w:rFonts w:ascii="Comic Sans MS" w:hAnsi="Comic Sans MS"/>
          <w:b/>
          <w:sz w:val="24"/>
          <w:szCs w:val="24"/>
        </w:rPr>
        <w:t xml:space="preserve">Gambar </w:t>
      </w:r>
      <w:r w:rsidR="000B1BCA">
        <w:rPr>
          <w:rFonts w:ascii="Comic Sans MS" w:hAnsi="Comic Sans MS"/>
          <w:b/>
          <w:sz w:val="24"/>
          <w:szCs w:val="24"/>
        </w:rPr>
        <w:t>IV</w:t>
      </w:r>
      <w:r>
        <w:rPr>
          <w:rFonts w:ascii="Comic Sans MS" w:hAnsi="Comic Sans MS"/>
          <w:b/>
          <w:sz w:val="24"/>
          <w:szCs w:val="24"/>
        </w:rPr>
        <w:t>.2</w:t>
      </w:r>
    </w:p>
    <w:p w:rsidR="003922B4" w:rsidRDefault="003922B4" w:rsidP="003922B4">
      <w:pPr>
        <w:pStyle w:val="ListParagraph"/>
        <w:spacing w:line="360" w:lineRule="auto"/>
        <w:ind w:left="90"/>
        <w:jc w:val="center"/>
        <w:rPr>
          <w:rFonts w:ascii="Comic Sans MS" w:hAnsi="Comic Sans MS"/>
          <w:b/>
          <w:sz w:val="24"/>
          <w:szCs w:val="24"/>
        </w:rPr>
      </w:pPr>
      <w:r w:rsidRPr="00890E88">
        <w:rPr>
          <w:rFonts w:ascii="Comic Sans MS" w:hAnsi="Comic Sans MS"/>
          <w:b/>
          <w:sz w:val="24"/>
          <w:szCs w:val="24"/>
        </w:rPr>
        <w:t xml:space="preserve">Cakupan Pelayan ibu Hamil K4 </w:t>
      </w:r>
      <w:r>
        <w:rPr>
          <w:rFonts w:ascii="Comic Sans MS" w:hAnsi="Comic Sans MS"/>
          <w:b/>
          <w:sz w:val="24"/>
          <w:szCs w:val="24"/>
        </w:rPr>
        <w:t xml:space="preserve">Per Puskesmas </w:t>
      </w:r>
      <w:r w:rsidRPr="00890E88">
        <w:rPr>
          <w:rFonts w:ascii="Comic Sans MS" w:hAnsi="Comic Sans MS"/>
          <w:b/>
          <w:sz w:val="24"/>
          <w:szCs w:val="24"/>
        </w:rPr>
        <w:t>di Kab</w:t>
      </w:r>
      <w:r w:rsidR="00DA303A">
        <w:rPr>
          <w:rFonts w:ascii="Comic Sans MS" w:hAnsi="Comic Sans MS"/>
          <w:b/>
          <w:sz w:val="24"/>
          <w:szCs w:val="24"/>
        </w:rPr>
        <w:t xml:space="preserve"> HSS Tahun 2016</w:t>
      </w:r>
    </w:p>
    <w:p w:rsidR="00DA303A" w:rsidRDefault="00DA303A" w:rsidP="003922B4">
      <w:pPr>
        <w:pStyle w:val="ListParagraph"/>
        <w:spacing w:line="360" w:lineRule="auto"/>
        <w:ind w:left="90"/>
        <w:jc w:val="center"/>
        <w:rPr>
          <w:rFonts w:ascii="Comic Sans MS" w:hAnsi="Comic Sans MS"/>
          <w:b/>
          <w:sz w:val="24"/>
          <w:szCs w:val="24"/>
        </w:rPr>
      </w:pPr>
      <w:r w:rsidRPr="00C15289">
        <w:rPr>
          <w:rFonts w:ascii="Comic Sans MS" w:hAnsi="Comic Sans MS"/>
          <w:b/>
          <w:noProof/>
          <w:sz w:val="24"/>
          <w:szCs w:val="24"/>
        </w:rPr>
        <w:drawing>
          <wp:inline distT="0" distB="0" distL="0" distR="0" wp14:anchorId="0FED99CF" wp14:editId="29325039">
            <wp:extent cx="5486400" cy="28670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Pr="00882B7A" w:rsidRDefault="003922B4" w:rsidP="003922B4">
      <w:pPr>
        <w:pStyle w:val="ListParagraph"/>
        <w:spacing w:line="360" w:lineRule="auto"/>
        <w:ind w:left="90"/>
        <w:jc w:val="both"/>
        <w:rPr>
          <w:rFonts w:ascii="Comic Sans MS" w:hAnsi="Comic Sans MS"/>
          <w:sz w:val="24"/>
          <w:szCs w:val="24"/>
        </w:rPr>
      </w:pPr>
      <w:r>
        <w:rPr>
          <w:rFonts w:ascii="Comic Sans MS" w:hAnsi="Comic Sans MS"/>
          <w:b/>
          <w:sz w:val="24"/>
          <w:szCs w:val="24"/>
        </w:rPr>
        <w:tab/>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Pr>
          <w:rFonts w:ascii="Comic Sans MS" w:hAnsi="Comic Sans MS"/>
          <w:sz w:val="24"/>
          <w:szCs w:val="24"/>
        </w:rPr>
        <w:tab/>
      </w:r>
      <w:r w:rsidRPr="00062AD2">
        <w:rPr>
          <w:rFonts w:ascii="Comic Sans MS" w:hAnsi="Comic Sans MS"/>
          <w:b/>
          <w:sz w:val="24"/>
          <w:szCs w:val="24"/>
        </w:rPr>
        <w:t>Pelayanan Kesehatan Ibu Bersalin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Upaya kesehatan ibu bersalin dilaksanakan dalam rangka mendorong agar setiap persalinan ditolong oleh tenaga kesehatan terlatih dan dilakukan di fasilitas pelayanan kesehatan. Pertolongan persalinan adalah proses pelayanan persalinan dimulai pada kala I sampai kala IV persalinan. Pencapaian upaya kesehatan ibu bersalin diukur melalui indikator persentase persalianan ditolong tenaga kesehatan terlatih (Cakupan Pn). Indikator ini memperlihatkan tingkat kemampuan Pemerintah dalam menyediakan pelayanan persalinan berkualitas yang ditolong oleh Tenaga kesehatan terlatih.</w:t>
      </w:r>
    </w:p>
    <w:p w:rsidR="00795E4E" w:rsidRDefault="00795E4E" w:rsidP="003922B4">
      <w:pPr>
        <w:pStyle w:val="ListParagraph"/>
        <w:spacing w:line="360" w:lineRule="auto"/>
        <w:ind w:left="90"/>
        <w:jc w:val="both"/>
        <w:rPr>
          <w:rFonts w:ascii="Comic Sans MS" w:hAnsi="Comic Sans MS"/>
          <w:sz w:val="24"/>
          <w:szCs w:val="24"/>
        </w:rPr>
      </w:pPr>
    </w:p>
    <w:p w:rsidR="00795E4E" w:rsidRDefault="00795E4E" w:rsidP="003922B4">
      <w:pPr>
        <w:pStyle w:val="ListParagraph"/>
        <w:spacing w:line="360" w:lineRule="auto"/>
        <w:ind w:left="90"/>
        <w:jc w:val="both"/>
        <w:rPr>
          <w:rFonts w:ascii="Comic Sans MS" w:hAnsi="Comic Sans MS"/>
          <w:sz w:val="24"/>
          <w:szCs w:val="24"/>
        </w:rPr>
      </w:pPr>
    </w:p>
    <w:p w:rsidR="00672679"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lastRenderedPageBreak/>
        <w:tab/>
        <w:t>Persentase pertolongan persalinan yang ditolong tenaga kesehatan terlatih (Cakupan Pn) di Kabupaten Hulu Sungai Sela</w:t>
      </w:r>
      <w:r w:rsidR="00672679">
        <w:rPr>
          <w:rFonts w:ascii="Comic Sans MS" w:hAnsi="Comic Sans MS"/>
          <w:sz w:val="24"/>
          <w:szCs w:val="24"/>
        </w:rPr>
        <w:t>tan Tahun 2016 telah mencapai 84.76</w:t>
      </w:r>
      <w:r>
        <w:rPr>
          <w:rFonts w:ascii="Comic Sans MS" w:hAnsi="Comic Sans MS"/>
          <w:sz w:val="24"/>
          <w:szCs w:val="24"/>
        </w:rPr>
        <w:t xml:space="preserve">%. </w:t>
      </w:r>
      <w:r w:rsidR="00672679">
        <w:rPr>
          <w:rFonts w:ascii="Comic Sans MS" w:hAnsi="Comic Sans MS"/>
          <w:sz w:val="24"/>
          <w:szCs w:val="24"/>
        </w:rPr>
        <w:t>dibanding tahun 2015 naik lebih dari 4% namun masih belum mencapai</w:t>
      </w:r>
      <w:r>
        <w:rPr>
          <w:rFonts w:ascii="Comic Sans MS" w:hAnsi="Comic Sans MS"/>
          <w:sz w:val="24"/>
          <w:szCs w:val="24"/>
        </w:rPr>
        <w:t>Target</w:t>
      </w:r>
      <w:r w:rsidR="00672679">
        <w:rPr>
          <w:rFonts w:ascii="Comic Sans MS" w:hAnsi="Comic Sans MS"/>
          <w:sz w:val="24"/>
          <w:szCs w:val="24"/>
        </w:rPr>
        <w:t xml:space="preserve"> Renstra Kemenkes yang dipatok sebesar</w:t>
      </w:r>
      <w:r>
        <w:rPr>
          <w:rFonts w:ascii="Comic Sans MS" w:hAnsi="Comic Sans MS"/>
          <w:sz w:val="24"/>
          <w:szCs w:val="24"/>
        </w:rPr>
        <w:t xml:space="preserve"> 88%. Hal ini berarti capaian cakupan persalinan di tolong tenaga kesehatan belum memenuhi target nasional.</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Capaian pertolongan persalinan ditolong tenaga kesehatan masing-masing</w:t>
      </w:r>
      <w:r w:rsidR="00672679">
        <w:rPr>
          <w:rFonts w:ascii="Comic Sans MS" w:hAnsi="Comic Sans MS"/>
          <w:sz w:val="24"/>
          <w:szCs w:val="24"/>
        </w:rPr>
        <w:t xml:space="preserve"> puskesmas di Kab HSS tahun 2016</w:t>
      </w:r>
      <w:r>
        <w:rPr>
          <w:rFonts w:ascii="Comic Sans MS" w:hAnsi="Comic Sans MS"/>
          <w:sz w:val="24"/>
          <w:szCs w:val="24"/>
        </w:rPr>
        <w:t xml:space="preserve">  yang telah melampaui target nasi</w:t>
      </w:r>
      <w:r w:rsidR="00BB3846">
        <w:rPr>
          <w:rFonts w:ascii="Comic Sans MS" w:hAnsi="Comic Sans MS"/>
          <w:sz w:val="24"/>
          <w:szCs w:val="24"/>
        </w:rPr>
        <w:t>onal adalah Puskesmas Bayanan, Baruh Jaya, Bajayau, Pasungkan, Batang kulur, baman, telaga Langsat dan Puskesmas Malinau</w:t>
      </w:r>
      <w:r>
        <w:rPr>
          <w:rFonts w:ascii="Comic Sans MS" w:hAnsi="Comic Sans MS"/>
          <w:sz w:val="24"/>
          <w:szCs w:val="24"/>
        </w:rPr>
        <w:t>, sedangkan Puskesmas lainnya masih di bawah target Nasional. Hal ini dapat di lihat pada gambar di bawah :</w:t>
      </w:r>
    </w:p>
    <w:p w:rsidR="003922B4" w:rsidRPr="002A5AA2" w:rsidRDefault="003922B4" w:rsidP="003922B4">
      <w:pPr>
        <w:pStyle w:val="ListParagraph"/>
        <w:spacing w:line="240" w:lineRule="auto"/>
        <w:ind w:left="1080" w:hanging="270"/>
        <w:jc w:val="center"/>
        <w:rPr>
          <w:rFonts w:ascii="Comic Sans MS" w:hAnsi="Comic Sans MS"/>
          <w:b/>
          <w:sz w:val="24"/>
          <w:szCs w:val="24"/>
        </w:rPr>
      </w:pPr>
      <w:r w:rsidRPr="002A5AA2">
        <w:rPr>
          <w:rFonts w:ascii="Comic Sans MS" w:hAnsi="Comic Sans MS"/>
          <w:b/>
          <w:sz w:val="24"/>
          <w:szCs w:val="24"/>
        </w:rPr>
        <w:t xml:space="preserve">Gambar </w:t>
      </w:r>
      <w:r w:rsidR="000B1BCA" w:rsidRPr="002A5AA2">
        <w:rPr>
          <w:rFonts w:ascii="Comic Sans MS" w:hAnsi="Comic Sans MS"/>
          <w:b/>
          <w:sz w:val="24"/>
          <w:szCs w:val="24"/>
        </w:rPr>
        <w:t>IV</w:t>
      </w:r>
      <w:r w:rsidR="0046232C">
        <w:rPr>
          <w:rFonts w:ascii="Comic Sans MS" w:hAnsi="Comic Sans MS"/>
          <w:b/>
          <w:sz w:val="24"/>
          <w:szCs w:val="24"/>
        </w:rPr>
        <w:t>.3</w:t>
      </w:r>
    </w:p>
    <w:p w:rsidR="003922B4" w:rsidRPr="002A5AA2" w:rsidRDefault="003922B4" w:rsidP="003922B4">
      <w:pPr>
        <w:pStyle w:val="ListParagraph"/>
        <w:spacing w:line="240" w:lineRule="auto"/>
        <w:ind w:left="90"/>
        <w:jc w:val="center"/>
        <w:rPr>
          <w:rFonts w:ascii="Comic Sans MS" w:hAnsi="Comic Sans MS"/>
          <w:b/>
          <w:sz w:val="24"/>
          <w:szCs w:val="24"/>
        </w:rPr>
      </w:pPr>
      <w:r w:rsidRPr="002A5AA2">
        <w:rPr>
          <w:rFonts w:ascii="Comic Sans MS" w:hAnsi="Comic Sans MS"/>
          <w:b/>
          <w:sz w:val="24"/>
          <w:szCs w:val="24"/>
        </w:rPr>
        <w:t>Cakupan Persalinan Ditolong Tenaga Kesehatan Terlatih (Pn) Per Puskemas</w:t>
      </w:r>
    </w:p>
    <w:p w:rsidR="003922B4" w:rsidRPr="002A5AA2" w:rsidRDefault="00E80E1C" w:rsidP="003922B4">
      <w:pPr>
        <w:pStyle w:val="ListParagraph"/>
        <w:spacing w:line="240" w:lineRule="auto"/>
        <w:ind w:left="90"/>
        <w:jc w:val="center"/>
        <w:rPr>
          <w:rFonts w:ascii="Comic Sans MS" w:hAnsi="Comic Sans MS"/>
          <w:b/>
          <w:sz w:val="24"/>
          <w:szCs w:val="24"/>
        </w:rPr>
      </w:pPr>
      <w:r w:rsidRPr="002A5AA2">
        <w:rPr>
          <w:rFonts w:ascii="Comic Sans MS" w:hAnsi="Comic Sans MS"/>
          <w:b/>
          <w:sz w:val="24"/>
          <w:szCs w:val="24"/>
        </w:rPr>
        <w:t>di Kab HSS Tahun 2016</w:t>
      </w:r>
    </w:p>
    <w:p w:rsidR="00672679" w:rsidRDefault="00672679" w:rsidP="003922B4">
      <w:pPr>
        <w:pStyle w:val="ListParagraph"/>
        <w:spacing w:line="240" w:lineRule="auto"/>
        <w:ind w:left="90"/>
        <w:jc w:val="center"/>
        <w:rPr>
          <w:rFonts w:ascii="Comic Sans MS" w:hAnsi="Comic Sans MS"/>
          <w:b/>
          <w:sz w:val="24"/>
          <w:szCs w:val="24"/>
        </w:rPr>
      </w:pPr>
    </w:p>
    <w:p w:rsidR="00672679" w:rsidRDefault="00672679" w:rsidP="003922B4">
      <w:pPr>
        <w:pStyle w:val="ListParagraph"/>
        <w:spacing w:line="240" w:lineRule="auto"/>
        <w:ind w:left="90"/>
        <w:jc w:val="center"/>
        <w:rPr>
          <w:rFonts w:ascii="Comic Sans MS" w:hAnsi="Comic Sans MS"/>
          <w:b/>
          <w:sz w:val="24"/>
          <w:szCs w:val="24"/>
        </w:rPr>
      </w:pPr>
      <w:r w:rsidRPr="00C15289">
        <w:rPr>
          <w:rFonts w:ascii="Comic Sans MS" w:hAnsi="Comic Sans MS"/>
          <w:b/>
          <w:noProof/>
          <w:sz w:val="24"/>
          <w:szCs w:val="24"/>
        </w:rPr>
        <w:drawing>
          <wp:inline distT="0" distB="0" distL="0" distR="0" wp14:anchorId="0FED99CF" wp14:editId="29325039">
            <wp:extent cx="5486400" cy="28670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72679" w:rsidRDefault="00672679" w:rsidP="003922B4">
      <w:pPr>
        <w:pStyle w:val="ListParagraph"/>
        <w:spacing w:line="240" w:lineRule="auto"/>
        <w:ind w:left="90"/>
        <w:jc w:val="center"/>
        <w:rPr>
          <w:rFonts w:ascii="Comic Sans MS" w:hAnsi="Comic Sans MS"/>
          <w:b/>
          <w:sz w:val="24"/>
          <w:szCs w:val="24"/>
        </w:rPr>
      </w:pPr>
    </w:p>
    <w:p w:rsidR="003922B4" w:rsidRDefault="003922B4" w:rsidP="003922B4">
      <w:pPr>
        <w:pStyle w:val="ListParagraph"/>
        <w:spacing w:line="360" w:lineRule="auto"/>
        <w:ind w:left="810" w:hanging="630"/>
        <w:jc w:val="both"/>
        <w:rPr>
          <w:rFonts w:ascii="Comic Sans MS" w:hAnsi="Comic Sans MS"/>
          <w:sz w:val="24"/>
          <w:szCs w:val="24"/>
        </w:rPr>
      </w:pPr>
      <w:r>
        <w:rPr>
          <w:rFonts w:ascii="Comic Sans MS" w:hAnsi="Comic Sans MS"/>
          <w:sz w:val="16"/>
          <w:szCs w:val="16"/>
        </w:rPr>
        <w:t>Sumber : Bidang Kesehatan Keluarga Dinas Kesehatan kab. HSS</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Kematian ibu terkait erat dengan penolong persalinan dan tempat/ fasilitas persalinan. Persalinan yang ditolong tenaga kesehatan terbukti berkontribusi terhadap turunnya resiko kematian ibu. Demikian pula dengan </w:t>
      </w:r>
      <w:r>
        <w:rPr>
          <w:rFonts w:ascii="Comic Sans MS" w:hAnsi="Comic Sans MS"/>
          <w:sz w:val="24"/>
          <w:szCs w:val="24"/>
        </w:rPr>
        <w:lastRenderedPageBreak/>
        <w:t>tempat/ fasilitas, jika persalinan dilakukan di fasilitas kesehatan, juga akan semakin menekan resiko kematian ibu. Oleh karena itu, kebijakan Kementerian Kesehatan adalah seluruh persalinan harus ditolong oleh tenaga kesehatan dan diupayakan dilakukan di fasilitas kesehatan. Kebijakan DAK Bidang Kesehatan menggariskan bahwa pembangunan Puskesmas harus satu paket dengan rumah dinas tenaga kesehatan. Demikian pula dengan pembangunan Poskesdes yang harus bisa sekaligus menjadi rumah tinggal bidan desa. Dengan disediakan rumah tinggal, maka tenaga kesehatan termasuk bidan akan siaga di tempat tugasnya. Bidan yang tinggal di desa memberikan kontribusi positif  dalam penurunan kematian ibu.</w:t>
      </w:r>
    </w:p>
    <w:p w:rsidR="003922B4" w:rsidRPr="00006547" w:rsidRDefault="003922B4" w:rsidP="003922B4">
      <w:pPr>
        <w:pStyle w:val="ListParagraph"/>
        <w:spacing w:line="360" w:lineRule="auto"/>
        <w:ind w:left="90"/>
        <w:jc w:val="both"/>
        <w:rPr>
          <w:rFonts w:ascii="Comic Sans MS" w:hAnsi="Comic Sans MS"/>
          <w:color w:val="FF0000"/>
          <w:sz w:val="24"/>
          <w:szCs w:val="24"/>
        </w:rPr>
      </w:pPr>
      <w:r>
        <w:rPr>
          <w:rFonts w:ascii="Comic Sans MS" w:hAnsi="Comic Sans MS"/>
          <w:sz w:val="24"/>
          <w:szCs w:val="24"/>
        </w:rPr>
        <w:tab/>
        <w:t xml:space="preserve">Upaya penting dalam program kesehatan ibu adalah Program Perencanaan Persalinan dan Pencegahan Komplikasi (P4K) yang menitik beratkan fokus totalitas pemantauan yang menjadi salah satu upaya deteksi dini, menghindari resiko kesehatan pada ibu hamil serta menyediakan akses dan pelayanan kegawatdaruratan kebidanan dan bayi baru lahir dasar di tingkat Puskesmas (PONED) dan pelayanan kegawatdaruratan obstetri dan neonatal komprehensif di rumah sakit (PONEK). </w:t>
      </w:r>
      <w:r w:rsidRPr="0025721B">
        <w:rPr>
          <w:rFonts w:ascii="Comic Sans MS" w:hAnsi="Comic Sans MS"/>
          <w:color w:val="000000" w:themeColor="text1"/>
          <w:sz w:val="24"/>
          <w:szCs w:val="24"/>
        </w:rPr>
        <w:t>Di Kabupaten Hulu Sungai Selatan terdapat 3 puskesmas telah me</w:t>
      </w:r>
      <w:r w:rsidR="004D230A" w:rsidRPr="0025721B">
        <w:rPr>
          <w:rFonts w:ascii="Comic Sans MS" w:hAnsi="Comic Sans MS"/>
          <w:color w:val="000000" w:themeColor="text1"/>
          <w:sz w:val="24"/>
          <w:szCs w:val="24"/>
        </w:rPr>
        <w:t>laksanakan pelayanan PONED dan 2</w:t>
      </w:r>
      <w:r w:rsidRPr="0025721B">
        <w:rPr>
          <w:rFonts w:ascii="Comic Sans MS" w:hAnsi="Comic Sans MS"/>
          <w:color w:val="000000" w:themeColor="text1"/>
          <w:sz w:val="24"/>
          <w:szCs w:val="24"/>
        </w:rPr>
        <w:t xml:space="preserve"> Rumah Sakit  PONEK</w:t>
      </w:r>
    </w:p>
    <w:p w:rsidR="003922B4" w:rsidRPr="00006547" w:rsidRDefault="003922B4" w:rsidP="003922B4">
      <w:pPr>
        <w:pStyle w:val="ListParagraph"/>
        <w:spacing w:line="360" w:lineRule="auto"/>
        <w:ind w:left="90"/>
        <w:jc w:val="both"/>
        <w:rPr>
          <w:rFonts w:ascii="Comic Sans MS" w:hAnsi="Comic Sans MS"/>
          <w:color w:val="FF0000"/>
          <w:sz w:val="24"/>
          <w:szCs w:val="24"/>
        </w:rPr>
      </w:pPr>
      <w:r>
        <w:rPr>
          <w:rFonts w:ascii="Comic Sans MS" w:hAnsi="Comic Sans MS"/>
          <w:sz w:val="24"/>
          <w:szCs w:val="24"/>
        </w:rPr>
        <w:tab/>
        <w:t xml:space="preserve">Di Kabupaten Hulu Sungai Selatan, persalinan masih ada yang ditolong oleh </w:t>
      </w:r>
      <w:r w:rsidR="00795E4E">
        <w:rPr>
          <w:rFonts w:ascii="Comic Sans MS" w:hAnsi="Comic Sans MS"/>
          <w:sz w:val="24"/>
          <w:szCs w:val="24"/>
        </w:rPr>
        <w:t xml:space="preserve">bukan </w:t>
      </w:r>
      <w:r>
        <w:rPr>
          <w:rFonts w:ascii="Comic Sans MS" w:hAnsi="Comic Sans MS"/>
          <w:sz w:val="24"/>
          <w:szCs w:val="24"/>
        </w:rPr>
        <w:t>tenaga kesehatan dikarenakan masih adanya kepercayaan masyarakat untuk melahirkan ditolong bidan kampung, sehingga di Kabupaten Hulu Sungai Selatan termasuk daerah yang difasilitasi Pemerintah Pusat dengan Pengembangan Program Kemitraan Bidan dan Dukun serta Rumah Tunggu Ke</w:t>
      </w:r>
      <w:r w:rsidR="00795E4E">
        <w:rPr>
          <w:rFonts w:ascii="Comic Sans MS" w:hAnsi="Comic Sans MS"/>
          <w:sz w:val="24"/>
          <w:szCs w:val="24"/>
        </w:rPr>
        <w:t>lahiran. Para bidan kampung diu</w:t>
      </w:r>
      <w:r>
        <w:rPr>
          <w:rFonts w:ascii="Comic Sans MS" w:hAnsi="Comic Sans MS"/>
          <w:sz w:val="24"/>
          <w:szCs w:val="24"/>
        </w:rPr>
        <w:t>payakan bermitra dengan bidan dengan hak dan kewajiban yang jelas. Pemeriksaan kehamilan dan pertolongan persalinan tidak lagi dikerjakan oleh bidan kampung, namun dir</w:t>
      </w:r>
      <w:r w:rsidR="00006547">
        <w:rPr>
          <w:rFonts w:ascii="Comic Sans MS" w:hAnsi="Comic Sans MS"/>
          <w:sz w:val="24"/>
          <w:szCs w:val="24"/>
        </w:rPr>
        <w:t xml:space="preserve">ujuk ke bidan. </w:t>
      </w:r>
      <w:r w:rsidR="00006547" w:rsidRPr="0025721B">
        <w:rPr>
          <w:rFonts w:ascii="Comic Sans MS" w:hAnsi="Comic Sans MS"/>
          <w:color w:val="000000" w:themeColor="text1"/>
          <w:sz w:val="24"/>
          <w:szCs w:val="24"/>
        </w:rPr>
        <w:t>Sampai tahun 2016</w:t>
      </w:r>
      <w:r w:rsidRPr="0025721B">
        <w:rPr>
          <w:rFonts w:ascii="Comic Sans MS" w:hAnsi="Comic Sans MS"/>
          <w:color w:val="000000" w:themeColor="text1"/>
          <w:sz w:val="24"/>
          <w:szCs w:val="24"/>
        </w:rPr>
        <w:t xml:space="preserve"> tercatat sudah </w:t>
      </w:r>
      <w:r w:rsidR="008426DE" w:rsidRPr="0025721B">
        <w:rPr>
          <w:rFonts w:ascii="Comic Sans MS" w:hAnsi="Comic Sans MS"/>
          <w:color w:val="000000" w:themeColor="text1"/>
          <w:sz w:val="24"/>
          <w:szCs w:val="24"/>
        </w:rPr>
        <w:t>120</w:t>
      </w:r>
      <w:r w:rsidRPr="0025721B">
        <w:rPr>
          <w:rFonts w:ascii="Comic Sans MS" w:hAnsi="Comic Sans MS"/>
          <w:color w:val="000000" w:themeColor="text1"/>
          <w:sz w:val="24"/>
          <w:szCs w:val="24"/>
        </w:rPr>
        <w:t xml:space="preserve"> bidan kampung yang bermitra dengan bidan.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lastRenderedPageBreak/>
        <w:tab/>
        <w:t>Ibu hamil yang daerahnya tidak ada bidan atau memang memiliki kondisi penyulit, maka menjelang hari taksiran persalinan diupayakan sudah ada berada di dekat fasilitas kesehatan, yaitu di Rumah Tunggu Kelahiran. Rumah Tunggu Kelahiran tersebut dapat berupa rumah tunggu khusus maupun di rumah sanak saudara yang dekat dengan fasili</w:t>
      </w:r>
      <w:r w:rsidR="00006547">
        <w:rPr>
          <w:rFonts w:ascii="Comic Sans MS" w:hAnsi="Comic Sans MS"/>
          <w:sz w:val="24"/>
          <w:szCs w:val="24"/>
        </w:rPr>
        <w:t xml:space="preserve">tas kesehatan. </w:t>
      </w:r>
      <w:r w:rsidR="00006547" w:rsidRPr="00702E7C">
        <w:rPr>
          <w:rFonts w:ascii="Comic Sans MS" w:hAnsi="Comic Sans MS"/>
          <w:color w:val="000000" w:themeColor="text1"/>
          <w:sz w:val="24"/>
          <w:szCs w:val="24"/>
        </w:rPr>
        <w:t>Sampai tahun 2016</w:t>
      </w:r>
      <w:r w:rsidRPr="00702E7C">
        <w:rPr>
          <w:rFonts w:ascii="Comic Sans MS" w:hAnsi="Comic Sans MS"/>
          <w:color w:val="000000" w:themeColor="text1"/>
          <w:sz w:val="24"/>
          <w:szCs w:val="24"/>
        </w:rPr>
        <w:t xml:space="preserve"> ini di Kabupaten Hulu Sungai Selatan </w:t>
      </w:r>
      <w:r w:rsidR="00795E4E" w:rsidRPr="00702E7C">
        <w:rPr>
          <w:rFonts w:ascii="Comic Sans MS" w:hAnsi="Comic Sans MS"/>
          <w:color w:val="000000" w:themeColor="text1"/>
          <w:sz w:val="24"/>
          <w:szCs w:val="24"/>
        </w:rPr>
        <w:t xml:space="preserve"> </w:t>
      </w:r>
      <w:r w:rsidRPr="00702E7C">
        <w:rPr>
          <w:rFonts w:ascii="Comic Sans MS" w:hAnsi="Comic Sans MS"/>
          <w:color w:val="000000" w:themeColor="text1"/>
          <w:sz w:val="24"/>
          <w:szCs w:val="24"/>
        </w:rPr>
        <w:t>me</w:t>
      </w:r>
      <w:r w:rsidR="00702E7C" w:rsidRPr="00702E7C">
        <w:rPr>
          <w:rFonts w:ascii="Comic Sans MS" w:hAnsi="Comic Sans MS"/>
          <w:color w:val="000000" w:themeColor="text1"/>
          <w:sz w:val="24"/>
          <w:szCs w:val="24"/>
        </w:rPr>
        <w:t xml:space="preserve">miliki Rumah Tunggu sebanyak 13 </w:t>
      </w:r>
      <w:r w:rsidR="00006547" w:rsidRPr="00702E7C">
        <w:rPr>
          <w:rFonts w:ascii="Comic Sans MS" w:hAnsi="Comic Sans MS"/>
          <w:color w:val="000000" w:themeColor="text1"/>
          <w:sz w:val="24"/>
          <w:szCs w:val="24"/>
        </w:rPr>
        <w:t>buah.</w:t>
      </w:r>
      <w:r>
        <w:rPr>
          <w:rFonts w:ascii="Comic Sans MS" w:hAnsi="Comic Sans MS"/>
          <w:sz w:val="24"/>
          <w:szCs w:val="24"/>
        </w:rPr>
        <w:tab/>
        <w:t>Salah satu yang yang menjadi alasan seorang ibu melahirkan di rumah atau dibantu oleh bidan kampung adalah hambatan pembiayaan. Menyadari hal tersebut, Kementerian Kesehatan sejak tahun 2011 meluncurkan program Jaminan Persalinan (Jampersal) yang merupakan jaminan paket pembiayaan sejak pemeriksaan kehamilan, pertolongan persalinan hingga pelayanan nifas termasuk pelayanan bayi baru lahir dan</w:t>
      </w:r>
      <w:r w:rsidR="00006547">
        <w:rPr>
          <w:rFonts w:ascii="Comic Sans MS" w:hAnsi="Comic Sans MS"/>
          <w:sz w:val="24"/>
          <w:szCs w:val="24"/>
        </w:rPr>
        <w:t xml:space="preserve"> KB pasca persalinan. Tahun 2016</w:t>
      </w:r>
      <w:r>
        <w:rPr>
          <w:rFonts w:ascii="Comic Sans MS" w:hAnsi="Comic Sans MS"/>
          <w:sz w:val="24"/>
          <w:szCs w:val="24"/>
        </w:rPr>
        <w:t xml:space="preserve"> ini </w:t>
      </w:r>
      <w:r w:rsidR="00006547">
        <w:rPr>
          <w:rFonts w:ascii="Comic Sans MS" w:hAnsi="Comic Sans MS"/>
          <w:sz w:val="24"/>
          <w:szCs w:val="24"/>
        </w:rPr>
        <w:t>selain pembiayaan Jampersal adapula</w:t>
      </w:r>
      <w:r>
        <w:rPr>
          <w:rFonts w:ascii="Comic Sans MS" w:hAnsi="Comic Sans MS"/>
          <w:sz w:val="24"/>
          <w:szCs w:val="24"/>
        </w:rPr>
        <w:t xml:space="preserve"> Ja</w:t>
      </w:r>
      <w:r w:rsidR="00006547">
        <w:rPr>
          <w:rFonts w:ascii="Comic Sans MS" w:hAnsi="Comic Sans MS"/>
          <w:sz w:val="24"/>
          <w:szCs w:val="24"/>
        </w:rPr>
        <w:t xml:space="preserve">minan Kesehatan Nasional (JKN) yang di biaya/preminya dibayarkan oleh pemerintah pusat maupun pemerintah daerah bagi warga miskin dan tidak mampu. </w:t>
      </w:r>
      <w:r>
        <w:rPr>
          <w:rFonts w:ascii="Comic Sans MS" w:hAnsi="Comic Sans MS"/>
          <w:sz w:val="24"/>
          <w:szCs w:val="24"/>
        </w:rPr>
        <w:t>Penyediaan dana Jampersal atau JKN diyakini turut meningkatkan cakupan Pn di wilayah Kabupaten Hulu Sungai Selatan.</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t>Pelayanan Kesehatan Ibu Nifas</w:t>
      </w:r>
    </w:p>
    <w:p w:rsidR="00F47727" w:rsidRPr="00F81EE1" w:rsidRDefault="003922B4" w:rsidP="00F81EE1">
      <w:pPr>
        <w:pStyle w:val="ListParagraph"/>
        <w:spacing w:line="360" w:lineRule="auto"/>
        <w:ind w:left="90"/>
        <w:jc w:val="both"/>
        <w:rPr>
          <w:rFonts w:ascii="Comic Sans MS" w:hAnsi="Comic Sans MS"/>
          <w:sz w:val="24"/>
          <w:szCs w:val="24"/>
        </w:rPr>
      </w:pPr>
      <w:r>
        <w:rPr>
          <w:rFonts w:ascii="Comic Sans MS" w:hAnsi="Comic Sans MS"/>
          <w:sz w:val="24"/>
          <w:szCs w:val="24"/>
        </w:rPr>
        <w:tab/>
        <w:t>Nifas adalah periode mulai dar 6 jam sampai dengan 42 hari pasca persalinan. Pelayanan kesehatan ibu nifas adalah pelayanan kesehatan pada ibu nifas sesuai standar yang dilakukan sekurang-kurangnya 3 (Tiga) kali sesuai jadwal yang dianjurkan, yaitu pada 6 jam s</w:t>
      </w:r>
      <w:r w:rsidR="00795E4E">
        <w:rPr>
          <w:rFonts w:ascii="Comic Sans MS" w:hAnsi="Comic Sans MS"/>
          <w:sz w:val="24"/>
          <w:szCs w:val="24"/>
        </w:rPr>
        <w:t>ampai dengan 3 hari pasca persa</w:t>
      </w:r>
      <w:r>
        <w:rPr>
          <w:rFonts w:ascii="Comic Sans MS" w:hAnsi="Comic Sans MS"/>
          <w:sz w:val="24"/>
          <w:szCs w:val="24"/>
        </w:rPr>
        <w:t>linan, pada hari ke 4 sampai dengan hari ke 28 p</w:t>
      </w:r>
      <w:r w:rsidR="00795E4E">
        <w:rPr>
          <w:rFonts w:ascii="Comic Sans MS" w:hAnsi="Comic Sans MS"/>
          <w:sz w:val="24"/>
          <w:szCs w:val="24"/>
        </w:rPr>
        <w:t>a</w:t>
      </w:r>
      <w:r>
        <w:rPr>
          <w:rFonts w:ascii="Comic Sans MS" w:hAnsi="Comic Sans MS"/>
          <w:sz w:val="24"/>
          <w:szCs w:val="24"/>
        </w:rPr>
        <w:t>sca persalinan, dan pada hari ke 29 sampai dengan hari ke 42 pasca per</w:t>
      </w:r>
      <w:r w:rsidR="00F81EE1">
        <w:rPr>
          <w:rFonts w:ascii="Comic Sans MS" w:hAnsi="Comic Sans MS"/>
          <w:sz w:val="24"/>
          <w:szCs w:val="24"/>
        </w:rPr>
        <w:t>salinan.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Jenis pelayanan kesehatan ibu nifas yang diberikan meliputi :</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t>Pemeriksaan tanda vital (tekanan darah, nadi, nafas dan suhu);</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t>Pemeriksaan fundus uteri</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lastRenderedPageBreak/>
        <w:t>Pemeriksaan lokhia dan cairan per vaginam;</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t>Pe</w:t>
      </w:r>
      <w:r w:rsidR="008426DE">
        <w:rPr>
          <w:rFonts w:ascii="Comic Sans MS" w:hAnsi="Comic Sans MS"/>
          <w:sz w:val="24"/>
          <w:szCs w:val="24"/>
        </w:rPr>
        <w:t>meriksaan payudara dan pemberia</w:t>
      </w:r>
      <w:r>
        <w:rPr>
          <w:rFonts w:ascii="Comic Sans MS" w:hAnsi="Comic Sans MS"/>
          <w:sz w:val="24"/>
          <w:szCs w:val="24"/>
        </w:rPr>
        <w:t>n anjuran ASI Eksklusif;</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t>Pemberian komunikasi, informasi, dan Edukasi (KIE) kesehatan ibu nifas dan bayi baru lahir, termasuk KB;</w:t>
      </w:r>
    </w:p>
    <w:p w:rsidR="003922B4" w:rsidRDefault="003922B4" w:rsidP="001A297E">
      <w:pPr>
        <w:pStyle w:val="ListParagraph"/>
        <w:numPr>
          <w:ilvl w:val="0"/>
          <w:numId w:val="27"/>
        </w:numPr>
        <w:spacing w:line="360" w:lineRule="auto"/>
        <w:ind w:left="630" w:hanging="540"/>
        <w:jc w:val="both"/>
        <w:rPr>
          <w:rFonts w:ascii="Comic Sans MS" w:hAnsi="Comic Sans MS"/>
          <w:sz w:val="24"/>
          <w:szCs w:val="24"/>
        </w:rPr>
      </w:pPr>
      <w:r>
        <w:rPr>
          <w:rFonts w:ascii="Comic Sans MS" w:hAnsi="Comic Sans MS"/>
          <w:sz w:val="24"/>
          <w:szCs w:val="24"/>
        </w:rPr>
        <w:t>Pelayanan KB pasca persalinan.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Keberhasilan upaya kesehatan ibu nifas diukur melalui indikator cakupan pelayanan kesehatan ibu nifas (Cakupan Kf-3). Capaian indikator Kf-3 di Kabupaten Hulu Sun</w:t>
      </w:r>
      <w:r w:rsidR="000722A1">
        <w:rPr>
          <w:rFonts w:ascii="Comic Sans MS" w:hAnsi="Comic Sans MS"/>
          <w:sz w:val="24"/>
          <w:szCs w:val="24"/>
        </w:rPr>
        <w:t>gai Selatan tahun 2016</w:t>
      </w:r>
      <w:r>
        <w:rPr>
          <w:rFonts w:ascii="Comic Sans MS" w:hAnsi="Comic Sans MS"/>
          <w:sz w:val="24"/>
          <w:szCs w:val="24"/>
        </w:rPr>
        <w:t xml:space="preserve"> dapat dilihat pada gambar di bawah ini :</w:t>
      </w:r>
    </w:p>
    <w:p w:rsidR="003922B4" w:rsidRPr="00B05C6D" w:rsidRDefault="003922B4" w:rsidP="003922B4">
      <w:pPr>
        <w:pStyle w:val="ListParagraph"/>
        <w:spacing w:line="240" w:lineRule="auto"/>
        <w:ind w:left="1080" w:hanging="990"/>
        <w:jc w:val="center"/>
        <w:rPr>
          <w:rFonts w:ascii="Comic Sans MS" w:hAnsi="Comic Sans MS"/>
          <w:b/>
          <w:color w:val="000000" w:themeColor="text1"/>
          <w:sz w:val="24"/>
          <w:szCs w:val="24"/>
        </w:rPr>
      </w:pPr>
      <w:r w:rsidRPr="00B05C6D">
        <w:rPr>
          <w:rFonts w:ascii="Comic Sans MS" w:hAnsi="Comic Sans MS"/>
          <w:b/>
          <w:color w:val="000000" w:themeColor="text1"/>
          <w:sz w:val="24"/>
          <w:szCs w:val="24"/>
        </w:rPr>
        <w:t xml:space="preserve">Gambar </w:t>
      </w:r>
      <w:r w:rsidR="000B1BCA" w:rsidRPr="00B05C6D">
        <w:rPr>
          <w:rFonts w:ascii="Comic Sans MS" w:hAnsi="Comic Sans MS"/>
          <w:b/>
          <w:color w:val="000000" w:themeColor="text1"/>
          <w:sz w:val="24"/>
          <w:szCs w:val="24"/>
        </w:rPr>
        <w:t>IV</w:t>
      </w:r>
      <w:r w:rsidR="0046232C">
        <w:rPr>
          <w:rFonts w:ascii="Comic Sans MS" w:hAnsi="Comic Sans MS"/>
          <w:b/>
          <w:color w:val="000000" w:themeColor="text1"/>
          <w:sz w:val="24"/>
          <w:szCs w:val="24"/>
        </w:rPr>
        <w:t>.4</w:t>
      </w:r>
    </w:p>
    <w:p w:rsidR="003922B4" w:rsidRPr="00B05C6D" w:rsidRDefault="003922B4" w:rsidP="003922B4">
      <w:pPr>
        <w:pStyle w:val="ListParagraph"/>
        <w:spacing w:line="240" w:lineRule="auto"/>
        <w:ind w:left="90"/>
        <w:jc w:val="center"/>
        <w:rPr>
          <w:rFonts w:ascii="Comic Sans MS" w:hAnsi="Comic Sans MS"/>
          <w:b/>
          <w:color w:val="000000" w:themeColor="text1"/>
          <w:sz w:val="24"/>
          <w:szCs w:val="24"/>
        </w:rPr>
      </w:pPr>
      <w:r w:rsidRPr="00B05C6D">
        <w:rPr>
          <w:rFonts w:ascii="Comic Sans MS" w:hAnsi="Comic Sans MS"/>
          <w:b/>
          <w:color w:val="000000" w:themeColor="text1"/>
          <w:sz w:val="24"/>
          <w:szCs w:val="24"/>
        </w:rPr>
        <w:t>Cakupan Pelayanan Kesehatan Ibu Nifas (Kf-3) Kab HSS</w:t>
      </w:r>
    </w:p>
    <w:p w:rsidR="003922B4" w:rsidRDefault="00B05C6D" w:rsidP="003922B4">
      <w:pPr>
        <w:pStyle w:val="ListParagraph"/>
        <w:spacing w:line="240" w:lineRule="auto"/>
        <w:ind w:left="90"/>
        <w:jc w:val="center"/>
        <w:rPr>
          <w:rFonts w:ascii="Comic Sans MS" w:hAnsi="Comic Sans MS"/>
          <w:b/>
          <w:color w:val="FF0000"/>
          <w:sz w:val="24"/>
          <w:szCs w:val="24"/>
        </w:rPr>
      </w:pPr>
      <w:r>
        <w:rPr>
          <w:rFonts w:ascii="Comic Sans MS" w:hAnsi="Comic Sans MS"/>
          <w:b/>
          <w:color w:val="000000" w:themeColor="text1"/>
          <w:sz w:val="24"/>
          <w:szCs w:val="24"/>
        </w:rPr>
        <w:t>Tahun 2015</w:t>
      </w:r>
      <w:r w:rsidR="003922B4" w:rsidRPr="00B05C6D">
        <w:rPr>
          <w:rFonts w:ascii="Comic Sans MS" w:hAnsi="Comic Sans MS"/>
          <w:b/>
          <w:color w:val="000000" w:themeColor="text1"/>
          <w:sz w:val="24"/>
          <w:szCs w:val="24"/>
        </w:rPr>
        <w:t xml:space="preserve"> </w:t>
      </w:r>
      <w:r w:rsidR="000722A1" w:rsidRPr="00B05C6D">
        <w:rPr>
          <w:rFonts w:ascii="Comic Sans MS" w:hAnsi="Comic Sans MS"/>
          <w:b/>
          <w:color w:val="000000" w:themeColor="text1"/>
          <w:sz w:val="24"/>
          <w:szCs w:val="24"/>
        </w:rPr>
        <w:t>–</w:t>
      </w:r>
      <w:r>
        <w:rPr>
          <w:rFonts w:ascii="Comic Sans MS" w:hAnsi="Comic Sans MS"/>
          <w:b/>
          <w:color w:val="000000" w:themeColor="text1"/>
          <w:sz w:val="24"/>
          <w:szCs w:val="24"/>
        </w:rPr>
        <w:t xml:space="preserve"> 2016</w:t>
      </w:r>
    </w:p>
    <w:p w:rsidR="000722A1" w:rsidRDefault="000722A1" w:rsidP="003922B4">
      <w:pPr>
        <w:pStyle w:val="ListParagraph"/>
        <w:spacing w:line="240" w:lineRule="auto"/>
        <w:ind w:left="90"/>
        <w:jc w:val="center"/>
        <w:rPr>
          <w:rFonts w:ascii="Comic Sans MS" w:hAnsi="Comic Sans MS"/>
          <w:b/>
          <w:color w:val="FF0000"/>
          <w:sz w:val="24"/>
          <w:szCs w:val="24"/>
        </w:rPr>
      </w:pPr>
    </w:p>
    <w:p w:rsidR="000722A1" w:rsidRPr="00F81EE1" w:rsidRDefault="000722A1" w:rsidP="00F81EE1">
      <w:pPr>
        <w:pStyle w:val="ListParagraph"/>
        <w:spacing w:line="240" w:lineRule="auto"/>
        <w:ind w:left="90"/>
        <w:jc w:val="center"/>
        <w:rPr>
          <w:rFonts w:ascii="Comic Sans MS" w:hAnsi="Comic Sans MS"/>
          <w:b/>
          <w:color w:val="FF0000"/>
          <w:sz w:val="24"/>
          <w:szCs w:val="24"/>
        </w:rPr>
      </w:pPr>
      <w:r>
        <w:rPr>
          <w:rFonts w:ascii="Comic Sans MS" w:hAnsi="Comic Sans MS"/>
          <w:b/>
          <w:noProof/>
          <w:color w:val="FF0000"/>
          <w:sz w:val="24"/>
          <w:szCs w:val="24"/>
        </w:rPr>
        <w:drawing>
          <wp:inline distT="0" distB="0" distL="0" distR="0" wp14:anchorId="1BC1E29D" wp14:editId="781F6657">
            <wp:extent cx="5486400" cy="1876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0722A1"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Capaian cakupan pelayanan ibu </w:t>
      </w:r>
      <w:r w:rsidR="000722A1">
        <w:rPr>
          <w:rFonts w:ascii="Comic Sans MS" w:hAnsi="Comic Sans MS"/>
          <w:sz w:val="24"/>
          <w:szCs w:val="24"/>
        </w:rPr>
        <w:t>nifas (Kf-3) tahun 2016 mengalami kenaikan, yaitu dari 80,22% meningkat menjadi 85,18%</w:t>
      </w:r>
      <w:r>
        <w:rPr>
          <w:rFonts w:ascii="Comic Sans MS" w:hAnsi="Comic Sans MS"/>
          <w:sz w:val="24"/>
          <w:szCs w:val="24"/>
        </w:rPr>
        <w:t xml:space="preserve"> </w:t>
      </w:r>
      <w:r w:rsidR="000722A1">
        <w:rPr>
          <w:rFonts w:ascii="Comic Sans MS" w:hAnsi="Comic Sans MS"/>
          <w:sz w:val="24"/>
          <w:szCs w:val="24"/>
        </w:rPr>
        <w:t>Namun demikian kenaikan tersebut masih belum mencapai target</w:t>
      </w:r>
      <w:r>
        <w:rPr>
          <w:rFonts w:ascii="Comic Sans MS" w:hAnsi="Comic Sans MS"/>
          <w:sz w:val="24"/>
          <w:szCs w:val="24"/>
        </w:rPr>
        <w:t xml:space="preserve"> capaian Standar Pe</w:t>
      </w:r>
      <w:r w:rsidR="000722A1">
        <w:rPr>
          <w:rFonts w:ascii="Comic Sans MS" w:hAnsi="Comic Sans MS"/>
          <w:sz w:val="24"/>
          <w:szCs w:val="24"/>
        </w:rPr>
        <w:t>layanan Minimal (SPM) Tahun 2016 sebesar</w:t>
      </w:r>
      <w:r>
        <w:rPr>
          <w:rFonts w:ascii="Comic Sans MS" w:hAnsi="Comic Sans MS"/>
          <w:sz w:val="24"/>
          <w:szCs w:val="24"/>
        </w:rPr>
        <w:t xml:space="preserve"> 90%.</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Capaian indikator Kf-3 merupakan hasil dari berbagai upaya yang dilakukan oleh Pemerintah dan masyarakat termasuk sektor swasta. Program penempatan Pegawai Tidak Tetap (PTT) untuk dokter dan bidan terus dilaksanakan. Selain itu, dengan diluncurkannya Bantuan Operasional Kesehatan (BOK) sejak tahun 2010, Puskesmas, Poskesdes dan Posyandu lebih terbantu dalam </w:t>
      </w:r>
      <w:r>
        <w:rPr>
          <w:rFonts w:ascii="Comic Sans MS" w:hAnsi="Comic Sans MS"/>
          <w:sz w:val="24"/>
          <w:szCs w:val="24"/>
        </w:rPr>
        <w:lastRenderedPageBreak/>
        <w:t xml:space="preserve">mengintensifkan implementasi upaya kesehatan termasuk di dalamnya pelayanan kesehatan ibu nifas, diantarnya kegiatan </w:t>
      </w:r>
      <w:r w:rsidRPr="00E97CD9">
        <w:rPr>
          <w:rFonts w:ascii="Comic Sans MS" w:hAnsi="Comic Sans MS"/>
          <w:i/>
          <w:sz w:val="24"/>
          <w:szCs w:val="24"/>
        </w:rPr>
        <w:t>sweeping</w:t>
      </w:r>
      <w:r>
        <w:rPr>
          <w:rFonts w:ascii="Comic Sans MS" w:hAnsi="Comic Sans MS"/>
          <w:sz w:val="24"/>
          <w:szCs w:val="24"/>
        </w:rPr>
        <w:t xml:space="preserve"> atau kunjungan rumah bagi yang tidak datang ke fasilitas pelayanan kesehatan.</w:t>
      </w:r>
    </w:p>
    <w:p w:rsidR="003922B4" w:rsidRPr="002F6F60" w:rsidRDefault="003922B4" w:rsidP="006B34EE">
      <w:pPr>
        <w:pStyle w:val="ListParagraph"/>
        <w:spacing w:after="0" w:line="360" w:lineRule="auto"/>
        <w:ind w:left="90"/>
        <w:jc w:val="both"/>
        <w:rPr>
          <w:rFonts w:ascii="Comic Sans MS" w:hAnsi="Comic Sans MS"/>
          <w:sz w:val="24"/>
          <w:szCs w:val="24"/>
        </w:rPr>
      </w:pPr>
      <w:r>
        <w:rPr>
          <w:rFonts w:ascii="Comic Sans MS" w:hAnsi="Comic Sans MS"/>
          <w:sz w:val="24"/>
          <w:szCs w:val="24"/>
        </w:rPr>
        <w:tab/>
        <w:t>Capaian Indikator Kf-3 di masing-masing wilayah kerja</w:t>
      </w:r>
      <w:r w:rsidR="000722A1">
        <w:rPr>
          <w:rFonts w:ascii="Comic Sans MS" w:hAnsi="Comic Sans MS"/>
          <w:sz w:val="24"/>
          <w:szCs w:val="24"/>
        </w:rPr>
        <w:t xml:space="preserve"> Puskesmas se Kab HSS tahun 2016</w:t>
      </w:r>
      <w:r>
        <w:rPr>
          <w:rFonts w:ascii="Comic Sans MS" w:hAnsi="Comic Sans MS"/>
          <w:sz w:val="24"/>
          <w:szCs w:val="24"/>
        </w:rPr>
        <w:t xml:space="preserve"> yang telah mencapai tar</w:t>
      </w:r>
      <w:r w:rsidR="00B05C6D">
        <w:rPr>
          <w:rFonts w:ascii="Comic Sans MS" w:hAnsi="Comic Sans MS"/>
          <w:sz w:val="24"/>
          <w:szCs w:val="24"/>
        </w:rPr>
        <w:t>get SPM adalah</w:t>
      </w:r>
      <w:r w:rsidR="002F6F60">
        <w:rPr>
          <w:rFonts w:ascii="Comic Sans MS" w:hAnsi="Comic Sans MS"/>
          <w:color w:val="FF0000"/>
          <w:sz w:val="24"/>
          <w:szCs w:val="24"/>
        </w:rPr>
        <w:t xml:space="preserve"> </w:t>
      </w:r>
      <w:r w:rsidR="002F6F60" w:rsidRPr="00B05C6D">
        <w:rPr>
          <w:rFonts w:ascii="Comic Sans MS" w:hAnsi="Comic Sans MS"/>
          <w:color w:val="000000" w:themeColor="text1"/>
          <w:sz w:val="24"/>
          <w:szCs w:val="24"/>
        </w:rPr>
        <w:t>Puskesmas</w:t>
      </w:r>
      <w:r w:rsidR="002F6F60">
        <w:rPr>
          <w:rFonts w:ascii="Comic Sans MS" w:hAnsi="Comic Sans MS"/>
          <w:color w:val="FF0000"/>
          <w:sz w:val="24"/>
          <w:szCs w:val="24"/>
        </w:rPr>
        <w:t xml:space="preserve"> </w:t>
      </w:r>
      <w:r w:rsidR="002F6F60" w:rsidRPr="002F6F60">
        <w:rPr>
          <w:rFonts w:ascii="Comic Sans MS" w:hAnsi="Comic Sans MS"/>
          <w:sz w:val="24"/>
          <w:szCs w:val="24"/>
        </w:rPr>
        <w:t>Malinau,</w:t>
      </w:r>
      <w:r w:rsidRPr="002F6F60">
        <w:rPr>
          <w:rFonts w:ascii="Comic Sans MS" w:hAnsi="Comic Sans MS"/>
          <w:sz w:val="24"/>
          <w:szCs w:val="24"/>
        </w:rPr>
        <w:t xml:space="preserve"> Loksado</w:t>
      </w:r>
      <w:r w:rsidR="002F6F60" w:rsidRPr="002F6F60">
        <w:rPr>
          <w:rFonts w:ascii="Comic Sans MS" w:hAnsi="Comic Sans MS"/>
          <w:sz w:val="24"/>
          <w:szCs w:val="24"/>
        </w:rPr>
        <w:t>, Bayanan, Sungai Pinang, Pasungkan, Bamban dan Puskesmas Telaga Langsat. Untuk</w:t>
      </w:r>
      <w:r w:rsidRPr="002F6F60">
        <w:rPr>
          <w:rFonts w:ascii="Comic Sans MS" w:hAnsi="Comic Sans MS"/>
          <w:sz w:val="24"/>
          <w:szCs w:val="24"/>
        </w:rPr>
        <w:t xml:space="preserve"> Puskesmas lainnya belum mencapai target SPM. Hal ini dapat dilihat pada gambar di bawah ini,</w:t>
      </w:r>
    </w:p>
    <w:p w:rsidR="003922B4" w:rsidRPr="009401A2" w:rsidRDefault="003922B4" w:rsidP="003922B4">
      <w:pPr>
        <w:pStyle w:val="ListParagraph"/>
        <w:spacing w:line="240" w:lineRule="auto"/>
        <w:ind w:left="1080" w:hanging="990"/>
        <w:jc w:val="center"/>
        <w:rPr>
          <w:rFonts w:ascii="Comic Sans MS" w:hAnsi="Comic Sans MS"/>
          <w:b/>
          <w:sz w:val="24"/>
          <w:szCs w:val="24"/>
        </w:rPr>
      </w:pPr>
      <w:r w:rsidRPr="009401A2">
        <w:rPr>
          <w:rFonts w:ascii="Comic Sans MS" w:hAnsi="Comic Sans MS"/>
          <w:b/>
          <w:sz w:val="24"/>
          <w:szCs w:val="24"/>
        </w:rPr>
        <w:t xml:space="preserve">Gambar </w:t>
      </w:r>
      <w:r w:rsidR="000B1BCA">
        <w:rPr>
          <w:rFonts w:ascii="Comic Sans MS" w:hAnsi="Comic Sans MS"/>
          <w:b/>
          <w:sz w:val="24"/>
          <w:szCs w:val="24"/>
        </w:rPr>
        <w:t>IV</w:t>
      </w:r>
      <w:r w:rsidRPr="009401A2">
        <w:rPr>
          <w:rFonts w:ascii="Comic Sans MS" w:hAnsi="Comic Sans MS"/>
          <w:b/>
          <w:sz w:val="24"/>
          <w:szCs w:val="24"/>
        </w:rPr>
        <w:t>.</w:t>
      </w:r>
      <w:r w:rsidR="0046232C">
        <w:rPr>
          <w:rFonts w:ascii="Comic Sans MS" w:hAnsi="Comic Sans MS"/>
          <w:b/>
          <w:sz w:val="24"/>
          <w:szCs w:val="24"/>
        </w:rPr>
        <w:t>5</w:t>
      </w:r>
    </w:p>
    <w:p w:rsidR="003922B4" w:rsidRPr="009401A2" w:rsidRDefault="003922B4" w:rsidP="003922B4">
      <w:pPr>
        <w:pStyle w:val="ListParagraph"/>
        <w:spacing w:line="240" w:lineRule="auto"/>
        <w:ind w:left="90"/>
        <w:jc w:val="center"/>
        <w:rPr>
          <w:rFonts w:ascii="Comic Sans MS" w:hAnsi="Comic Sans MS"/>
          <w:b/>
          <w:sz w:val="24"/>
          <w:szCs w:val="24"/>
        </w:rPr>
      </w:pPr>
      <w:r w:rsidRPr="009401A2">
        <w:rPr>
          <w:rFonts w:ascii="Comic Sans MS" w:hAnsi="Comic Sans MS"/>
          <w:b/>
          <w:sz w:val="24"/>
          <w:szCs w:val="24"/>
        </w:rPr>
        <w:t xml:space="preserve">Cakupan Pelayanan Kesehatan Ibu Nifas (Kf-3)  </w:t>
      </w:r>
      <w:r>
        <w:rPr>
          <w:rFonts w:ascii="Comic Sans MS" w:hAnsi="Comic Sans MS"/>
          <w:b/>
          <w:sz w:val="24"/>
          <w:szCs w:val="24"/>
        </w:rPr>
        <w:t>Per</w:t>
      </w:r>
      <w:r w:rsidRPr="009401A2">
        <w:rPr>
          <w:rFonts w:ascii="Comic Sans MS" w:hAnsi="Comic Sans MS"/>
          <w:b/>
          <w:sz w:val="24"/>
          <w:szCs w:val="24"/>
        </w:rPr>
        <w:t xml:space="preserve"> Puskesmas di Kab HSS</w:t>
      </w:r>
    </w:p>
    <w:p w:rsidR="003922B4" w:rsidRDefault="00E53240" w:rsidP="003922B4">
      <w:pPr>
        <w:pStyle w:val="ListParagraph"/>
        <w:spacing w:line="360" w:lineRule="auto"/>
        <w:ind w:left="90"/>
        <w:jc w:val="center"/>
        <w:rPr>
          <w:rFonts w:ascii="Comic Sans MS" w:hAnsi="Comic Sans MS"/>
          <w:b/>
          <w:sz w:val="24"/>
          <w:szCs w:val="24"/>
        </w:rPr>
      </w:pPr>
      <w:r>
        <w:rPr>
          <w:rFonts w:ascii="Comic Sans MS" w:hAnsi="Comic Sans MS"/>
          <w:b/>
          <w:sz w:val="24"/>
          <w:szCs w:val="24"/>
        </w:rPr>
        <w:t>Tahun  2016</w:t>
      </w:r>
    </w:p>
    <w:p w:rsidR="00463AF6" w:rsidRDefault="00463AF6" w:rsidP="003922B4">
      <w:pPr>
        <w:pStyle w:val="ListParagraph"/>
        <w:spacing w:line="360" w:lineRule="auto"/>
        <w:ind w:left="90"/>
        <w:jc w:val="center"/>
        <w:rPr>
          <w:rFonts w:ascii="Comic Sans MS" w:hAnsi="Comic Sans MS"/>
          <w:sz w:val="24"/>
          <w:szCs w:val="24"/>
        </w:rPr>
      </w:pPr>
      <w:r w:rsidRPr="00C15289">
        <w:rPr>
          <w:rFonts w:ascii="Comic Sans MS" w:hAnsi="Comic Sans MS"/>
          <w:b/>
          <w:noProof/>
          <w:sz w:val="24"/>
          <w:szCs w:val="24"/>
        </w:rPr>
        <w:drawing>
          <wp:inline distT="0" distB="0" distL="0" distR="0" wp14:anchorId="5D774206" wp14:editId="432CD298">
            <wp:extent cx="5486400" cy="28670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922B4" w:rsidRDefault="003922B4" w:rsidP="003922B4">
      <w:pPr>
        <w:pStyle w:val="ListParagraph"/>
        <w:spacing w:line="360" w:lineRule="auto"/>
        <w:ind w:left="90"/>
        <w:jc w:val="both"/>
        <w:rPr>
          <w:rFonts w:ascii="Comic Sans MS" w:hAnsi="Comic Sans MS"/>
          <w:sz w:val="16"/>
          <w:szCs w:val="16"/>
        </w:rPr>
      </w:pPr>
      <w:r>
        <w:rPr>
          <w:rFonts w:ascii="Comic Sans MS" w:hAnsi="Comic Sans MS"/>
          <w:sz w:val="16"/>
          <w:szCs w:val="16"/>
        </w:rPr>
        <w:t>Sumber : Bidang Kesehatan Keluarga Dinas Kesehatan kab. HSS</w:t>
      </w:r>
    </w:p>
    <w:p w:rsidR="003922B4" w:rsidRPr="00262F93" w:rsidRDefault="003922B4" w:rsidP="003922B4">
      <w:pPr>
        <w:pStyle w:val="ListParagraph"/>
        <w:spacing w:line="360" w:lineRule="auto"/>
        <w:ind w:left="90"/>
        <w:jc w:val="both"/>
        <w:rPr>
          <w:rFonts w:ascii="Comic Sans MS" w:hAnsi="Comic Sans MS"/>
          <w:sz w:val="16"/>
          <w:szCs w:val="16"/>
        </w:rPr>
      </w:pPr>
    </w:p>
    <w:p w:rsidR="003922B4" w:rsidRPr="0047142E" w:rsidRDefault="003922B4" w:rsidP="003922B4">
      <w:pPr>
        <w:pStyle w:val="ListParagraph"/>
        <w:numPr>
          <w:ilvl w:val="0"/>
          <w:numId w:val="17"/>
        </w:numPr>
        <w:spacing w:line="360" w:lineRule="auto"/>
        <w:ind w:left="540" w:hanging="450"/>
        <w:rPr>
          <w:rFonts w:ascii="Comic Sans MS" w:hAnsi="Comic Sans MS"/>
          <w:b/>
          <w:sz w:val="24"/>
          <w:szCs w:val="24"/>
        </w:rPr>
      </w:pPr>
      <w:r w:rsidRPr="0047142E">
        <w:rPr>
          <w:rFonts w:ascii="Comic Sans MS" w:hAnsi="Comic Sans MS"/>
          <w:b/>
          <w:sz w:val="24"/>
          <w:szCs w:val="24"/>
        </w:rPr>
        <w:t xml:space="preserve">Penanganan Komplikasi Maternal </w:t>
      </w:r>
    </w:p>
    <w:p w:rsidR="003922B4" w:rsidRDefault="003922B4" w:rsidP="003922B4">
      <w:pPr>
        <w:pStyle w:val="ListParagraph"/>
        <w:spacing w:line="360" w:lineRule="auto"/>
        <w:ind w:left="90"/>
        <w:jc w:val="both"/>
        <w:rPr>
          <w:rFonts w:ascii="Comic Sans MS" w:hAnsi="Comic Sans MS"/>
          <w:sz w:val="24"/>
          <w:szCs w:val="24"/>
        </w:rPr>
      </w:pPr>
      <w:r w:rsidRPr="0047142E">
        <w:rPr>
          <w:rFonts w:ascii="Comic Sans MS" w:hAnsi="Comic Sans MS"/>
          <w:sz w:val="24"/>
          <w:szCs w:val="24"/>
        </w:rPr>
        <w:tab/>
        <w:t xml:space="preserve">Komplikasi Maternal adalah kesakitan pada ibu hamil, ibu bersalin, ibu nifas dan atau janin dalam kandungan, baik langsung maupun tidak langsung, termasuk penyakit menular dan tidak menular yang dapat mengancam jiwa ibu </w:t>
      </w:r>
      <w:r>
        <w:rPr>
          <w:rFonts w:ascii="Comic Sans MS" w:hAnsi="Comic Sans MS"/>
          <w:sz w:val="24"/>
          <w:szCs w:val="24"/>
        </w:rPr>
        <w:t>dan atau janin, yan</w:t>
      </w:r>
      <w:r w:rsidR="00DF6D07">
        <w:rPr>
          <w:rFonts w:ascii="Comic Sans MS" w:hAnsi="Comic Sans MS"/>
          <w:sz w:val="24"/>
          <w:szCs w:val="24"/>
        </w:rPr>
        <w:t>g tidak disebabkan oleh trauma/</w:t>
      </w:r>
      <w:r>
        <w:rPr>
          <w:rFonts w:ascii="Comic Sans MS" w:hAnsi="Comic Sans MS"/>
          <w:sz w:val="24"/>
          <w:szCs w:val="24"/>
        </w:rPr>
        <w:t xml:space="preserve">kecelakaan. Pencegahan dan penanganan komplikasi maternal adalah pelayanan kepada ibu dengan komplikasi </w:t>
      </w:r>
      <w:r>
        <w:rPr>
          <w:rFonts w:ascii="Comic Sans MS" w:hAnsi="Comic Sans MS"/>
          <w:sz w:val="24"/>
          <w:szCs w:val="24"/>
        </w:rPr>
        <w:lastRenderedPageBreak/>
        <w:t xml:space="preserve">maternal </w:t>
      </w:r>
      <w:r w:rsidR="00DF6D07">
        <w:rPr>
          <w:rFonts w:ascii="Comic Sans MS" w:hAnsi="Comic Sans MS"/>
          <w:sz w:val="24"/>
          <w:szCs w:val="24"/>
        </w:rPr>
        <w:t>untuk mendapatkan perlindungan/</w:t>
      </w:r>
      <w:r>
        <w:rPr>
          <w:rFonts w:ascii="Comic Sans MS" w:hAnsi="Comic Sans MS"/>
          <w:sz w:val="24"/>
          <w:szCs w:val="24"/>
        </w:rPr>
        <w:t>pencegahan dan penanganan definitif sesuai standar oleh tenaga kesehatan kompeten pada tingkat pelayanan dasar dan rujukan.</w:t>
      </w:r>
    </w:p>
    <w:p w:rsidR="003922B4" w:rsidRPr="0047142E" w:rsidRDefault="003922B4" w:rsidP="0047142E">
      <w:pPr>
        <w:pStyle w:val="ListParagraph"/>
        <w:spacing w:line="360" w:lineRule="auto"/>
        <w:ind w:left="90"/>
        <w:jc w:val="both"/>
        <w:rPr>
          <w:rFonts w:ascii="Comic Sans MS" w:hAnsi="Comic Sans MS"/>
          <w:sz w:val="24"/>
          <w:szCs w:val="24"/>
        </w:rPr>
      </w:pPr>
      <w:r>
        <w:rPr>
          <w:rFonts w:ascii="Comic Sans MS" w:hAnsi="Comic Sans MS"/>
          <w:sz w:val="24"/>
          <w:szCs w:val="24"/>
        </w:rPr>
        <w:tab/>
        <w:t>Indikator yang digunakan untuk mengukur keberhasilan pencegahan dan penanganan komplikasi maternal adalah cakupan penanganan komplikasi maternal (Cakupan PK). Indikator ini mengukur kemampuan dalam menyelenggarakan pelayanan kesehatan secara profesional kepada ibu (hamil, bers</w:t>
      </w:r>
      <w:r w:rsidR="0047142E">
        <w:rPr>
          <w:rFonts w:ascii="Comic Sans MS" w:hAnsi="Comic Sans MS"/>
          <w:sz w:val="24"/>
          <w:szCs w:val="24"/>
        </w:rPr>
        <w:t>alin, nifas) dengan komplikasi.</w:t>
      </w:r>
      <w:r w:rsidRPr="0047142E">
        <w:rPr>
          <w:rFonts w:ascii="Comic Sans MS" w:hAnsi="Comic Sans MS"/>
          <w:sz w:val="24"/>
          <w:szCs w:val="24"/>
        </w:rPr>
        <w:t xml:space="preserve">               </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Cakupan penanganan komp</w:t>
      </w:r>
      <w:r w:rsidR="0047142E">
        <w:rPr>
          <w:rFonts w:ascii="Comic Sans MS" w:hAnsi="Comic Sans MS"/>
          <w:sz w:val="24"/>
          <w:szCs w:val="24"/>
        </w:rPr>
        <w:t>likasi maternal sejak tahun 2015 sampai tahun 2016</w:t>
      </w:r>
      <w:r>
        <w:rPr>
          <w:rFonts w:ascii="Comic Sans MS" w:hAnsi="Comic Sans MS"/>
          <w:sz w:val="24"/>
          <w:szCs w:val="24"/>
        </w:rPr>
        <w:t xml:space="preserve"> sudah</w:t>
      </w:r>
      <w:r w:rsidR="0047142E">
        <w:rPr>
          <w:rFonts w:ascii="Comic Sans MS" w:hAnsi="Comic Sans MS"/>
          <w:sz w:val="24"/>
          <w:szCs w:val="24"/>
        </w:rPr>
        <w:t xml:space="preserve"> mencapai</w:t>
      </w:r>
      <w:r>
        <w:rPr>
          <w:rFonts w:ascii="Comic Sans MS" w:hAnsi="Comic Sans MS"/>
          <w:sz w:val="24"/>
          <w:szCs w:val="24"/>
        </w:rPr>
        <w:t xml:space="preserve"> 100 %. Artinya seluru</w:t>
      </w:r>
      <w:r w:rsidR="00DF6D07">
        <w:rPr>
          <w:rFonts w:ascii="Comic Sans MS" w:hAnsi="Comic Sans MS"/>
          <w:sz w:val="24"/>
          <w:szCs w:val="24"/>
        </w:rPr>
        <w:t>h ibu hamil yang mengalami kompli</w:t>
      </w:r>
      <w:r>
        <w:rPr>
          <w:rFonts w:ascii="Comic Sans MS" w:hAnsi="Comic Sans MS"/>
          <w:sz w:val="24"/>
          <w:szCs w:val="24"/>
        </w:rPr>
        <w:t>kasi kehamilan sudah mendapat penatalaksa</w:t>
      </w:r>
      <w:r w:rsidR="00DF6D07">
        <w:rPr>
          <w:rFonts w:ascii="Comic Sans MS" w:hAnsi="Comic Sans MS"/>
          <w:sz w:val="24"/>
          <w:szCs w:val="24"/>
        </w:rPr>
        <w:t>n</w:t>
      </w:r>
      <w:r>
        <w:rPr>
          <w:rFonts w:ascii="Comic Sans MS" w:hAnsi="Comic Sans MS"/>
          <w:sz w:val="24"/>
          <w:szCs w:val="24"/>
        </w:rPr>
        <w:t>a</w:t>
      </w:r>
      <w:r w:rsidR="00DF6D07">
        <w:rPr>
          <w:rFonts w:ascii="Comic Sans MS" w:hAnsi="Comic Sans MS"/>
          <w:sz w:val="24"/>
          <w:szCs w:val="24"/>
        </w:rPr>
        <w:t>an</w:t>
      </w:r>
      <w:r>
        <w:rPr>
          <w:rFonts w:ascii="Comic Sans MS" w:hAnsi="Comic Sans MS"/>
          <w:sz w:val="24"/>
          <w:szCs w:val="24"/>
        </w:rPr>
        <w:t xml:space="preserve"> yang standar. Walaupun tidak semua ibu hamil yang telah mengalami komplikasi kehamilan dapat terselamatkan dari kematian dengan tindakan standar tersebut. Penyebab kematian ibu didominasi oleh perdarahan post partum, Deman Berdarah (DHF), pre Eklamsi dan Kejang Demam.</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Walaupun sebagian komplikasi maternal tidak dapat dicegah dan diperkirakan sebelumnya, tidak berarti bahwa komplikasi tersebut tidak dapat ditangani. Mengingat bahwa setiap ibu hamil/bersalin/nifas berisiko mengalami komplikasi, maka mereka perlu mempunyai akses terhadap pelayanan k</w:t>
      </w:r>
      <w:r w:rsidR="008426DE">
        <w:rPr>
          <w:rFonts w:ascii="Comic Sans MS" w:hAnsi="Comic Sans MS"/>
          <w:sz w:val="24"/>
          <w:szCs w:val="24"/>
        </w:rPr>
        <w:t>egawatdaruratan maternal/obstet</w:t>
      </w:r>
      <w:r>
        <w:rPr>
          <w:rFonts w:ascii="Comic Sans MS" w:hAnsi="Comic Sans MS"/>
          <w:sz w:val="24"/>
          <w:szCs w:val="24"/>
        </w:rPr>
        <w:t>ri.</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Terdapat tiga jenis area intervensi yang dilakukan untuk menurunkan angka kematian dan kesakitan ibu dan neonatal yaitu melalui : </w:t>
      </w:r>
    </w:p>
    <w:p w:rsidR="003922B4" w:rsidRDefault="003922B4" w:rsidP="001A297E">
      <w:pPr>
        <w:pStyle w:val="ListParagraph"/>
        <w:numPr>
          <w:ilvl w:val="0"/>
          <w:numId w:val="48"/>
        </w:numPr>
        <w:spacing w:line="360" w:lineRule="auto"/>
        <w:ind w:left="360" w:hanging="270"/>
        <w:jc w:val="both"/>
        <w:rPr>
          <w:rFonts w:ascii="Comic Sans MS" w:hAnsi="Comic Sans MS"/>
          <w:sz w:val="24"/>
          <w:szCs w:val="24"/>
        </w:rPr>
      </w:pPr>
      <w:r>
        <w:rPr>
          <w:rFonts w:ascii="Comic Sans MS" w:hAnsi="Comic Sans MS"/>
          <w:sz w:val="24"/>
          <w:szCs w:val="24"/>
        </w:rPr>
        <w:t>Peningkatan pelayanan antenatal yang mampu mendeteksi dan menangani kasus resiko secara memadai ;</w:t>
      </w:r>
    </w:p>
    <w:p w:rsidR="003922B4" w:rsidRDefault="003922B4" w:rsidP="001A297E">
      <w:pPr>
        <w:pStyle w:val="ListParagraph"/>
        <w:numPr>
          <w:ilvl w:val="0"/>
          <w:numId w:val="48"/>
        </w:numPr>
        <w:tabs>
          <w:tab w:val="left" w:pos="720"/>
        </w:tabs>
        <w:spacing w:line="360" w:lineRule="auto"/>
        <w:ind w:left="360" w:hanging="270"/>
        <w:jc w:val="both"/>
        <w:rPr>
          <w:rFonts w:ascii="Comic Sans MS" w:hAnsi="Comic Sans MS"/>
          <w:sz w:val="24"/>
          <w:szCs w:val="24"/>
        </w:rPr>
      </w:pPr>
      <w:r>
        <w:rPr>
          <w:rFonts w:ascii="Comic Sans MS" w:hAnsi="Comic Sans MS"/>
          <w:sz w:val="24"/>
          <w:szCs w:val="24"/>
        </w:rPr>
        <w:t>Pertolongan persalinan yang bersih dan aman oleh tenaga kesehatan trampil, pelayanan pasca persalinan dan kelahiran ;</w:t>
      </w:r>
    </w:p>
    <w:p w:rsidR="003922B4" w:rsidRDefault="003922B4" w:rsidP="001A297E">
      <w:pPr>
        <w:pStyle w:val="ListParagraph"/>
        <w:numPr>
          <w:ilvl w:val="0"/>
          <w:numId w:val="48"/>
        </w:numPr>
        <w:tabs>
          <w:tab w:val="left" w:pos="720"/>
        </w:tabs>
        <w:spacing w:line="360" w:lineRule="auto"/>
        <w:ind w:left="360" w:hanging="270"/>
        <w:jc w:val="both"/>
        <w:rPr>
          <w:rFonts w:ascii="Comic Sans MS" w:hAnsi="Comic Sans MS"/>
          <w:sz w:val="24"/>
          <w:szCs w:val="24"/>
        </w:rPr>
      </w:pPr>
      <w:r>
        <w:rPr>
          <w:rFonts w:ascii="Comic Sans MS" w:hAnsi="Comic Sans MS"/>
          <w:sz w:val="24"/>
          <w:szCs w:val="24"/>
        </w:rPr>
        <w:lastRenderedPageBreak/>
        <w:t xml:space="preserve">Pelayanan </w:t>
      </w:r>
      <w:r w:rsidRPr="004D5B28">
        <w:rPr>
          <w:rFonts w:ascii="Comic Sans MS" w:hAnsi="Comic Sans MS"/>
          <w:i/>
          <w:sz w:val="24"/>
          <w:szCs w:val="24"/>
        </w:rPr>
        <w:t xml:space="preserve">emergency obstetric </w:t>
      </w:r>
      <w:r>
        <w:rPr>
          <w:rFonts w:ascii="Comic Sans MS" w:hAnsi="Comic Sans MS"/>
          <w:sz w:val="24"/>
          <w:szCs w:val="24"/>
        </w:rPr>
        <w:t>dan neonatal dasar (PONED) dan komprehensif (PONEK) yang dapat terjangkau.</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Upaya terobosan dalam penurunan AKI dan AKB adalah melalui Program Perencanaan Persalinan dan Pencegahan Komplikasi (P4K) yang menitikberatkan fokus totalitas monitoring yang menjadi salah satu upaya deteksi dini, menghindari resiko kesehatan pada ibu hamil serta menyediakan akses dan pelayanan kegawatdaruratan obstetric dan neonatal dasar di tingkat Puskesmas (PONED) dan pelayanan kegawatdaruratan obstetric dan neonatal komprehensif di Rumah Sakit (PONEK). Dalam implementasinya P4K merupakan salah satu uns</w:t>
      </w:r>
      <w:r w:rsidR="0047142E">
        <w:rPr>
          <w:rFonts w:ascii="Comic Sans MS" w:hAnsi="Comic Sans MS"/>
          <w:sz w:val="24"/>
          <w:szCs w:val="24"/>
        </w:rPr>
        <w:t>ur desa siaga. Sampai tahun 2016</w:t>
      </w:r>
      <w:r>
        <w:rPr>
          <w:rFonts w:ascii="Comic Sans MS" w:hAnsi="Comic Sans MS"/>
          <w:sz w:val="24"/>
          <w:szCs w:val="24"/>
        </w:rPr>
        <w:t xml:space="preserve"> tercatat </w:t>
      </w:r>
      <w:r w:rsidR="008426DE">
        <w:rPr>
          <w:rFonts w:ascii="Comic Sans MS" w:hAnsi="Comic Sans MS"/>
          <w:sz w:val="24"/>
          <w:szCs w:val="24"/>
        </w:rPr>
        <w:t xml:space="preserve">144 desa dan 4 </w:t>
      </w:r>
      <w:r>
        <w:rPr>
          <w:rFonts w:ascii="Comic Sans MS" w:hAnsi="Comic Sans MS"/>
          <w:sz w:val="24"/>
          <w:szCs w:val="24"/>
        </w:rPr>
        <w:t>kelurahan telah melaksanakan P4K.</w:t>
      </w:r>
    </w:p>
    <w:p w:rsidR="003922B4" w:rsidRPr="000A053E" w:rsidRDefault="003922B4" w:rsidP="003922B4">
      <w:pPr>
        <w:pStyle w:val="ListParagraph"/>
        <w:spacing w:line="360" w:lineRule="auto"/>
        <w:ind w:left="90"/>
        <w:jc w:val="both"/>
        <w:rPr>
          <w:rFonts w:ascii="Comic Sans MS" w:hAnsi="Comic Sans MS"/>
          <w:sz w:val="24"/>
          <w:szCs w:val="24"/>
        </w:rPr>
      </w:pPr>
      <w:r w:rsidRPr="000A053E">
        <w:rPr>
          <w:rFonts w:ascii="Comic Sans MS" w:hAnsi="Comic Sans MS"/>
          <w:sz w:val="24"/>
          <w:szCs w:val="24"/>
        </w:rPr>
        <w:tab/>
        <w:t>Di Kab</w:t>
      </w:r>
      <w:r w:rsidR="0047142E" w:rsidRPr="000A053E">
        <w:rPr>
          <w:rFonts w:ascii="Comic Sans MS" w:hAnsi="Comic Sans MS"/>
          <w:sz w:val="24"/>
          <w:szCs w:val="24"/>
        </w:rPr>
        <w:t xml:space="preserve">upaten Hulu Sungai Selatan </w:t>
      </w:r>
      <w:r w:rsidRPr="000A053E">
        <w:rPr>
          <w:rFonts w:ascii="Comic Sans MS" w:hAnsi="Comic Sans MS"/>
          <w:sz w:val="24"/>
          <w:szCs w:val="24"/>
        </w:rPr>
        <w:t xml:space="preserve"> terdapat 3 Puskesmas mampu PO</w:t>
      </w:r>
      <w:r w:rsidR="0047142E" w:rsidRPr="000A053E">
        <w:rPr>
          <w:rFonts w:ascii="Comic Sans MS" w:hAnsi="Comic Sans MS"/>
          <w:sz w:val="24"/>
          <w:szCs w:val="24"/>
        </w:rPr>
        <w:t>NED sedangkan Rumah Sakit</w:t>
      </w:r>
      <w:r w:rsidR="000A053E" w:rsidRPr="000A053E">
        <w:rPr>
          <w:rFonts w:ascii="Comic Sans MS" w:hAnsi="Comic Sans MS"/>
          <w:sz w:val="24"/>
          <w:szCs w:val="24"/>
        </w:rPr>
        <w:t xml:space="preserve"> </w:t>
      </w:r>
      <w:r w:rsidRPr="000A053E">
        <w:rPr>
          <w:rFonts w:ascii="Comic Sans MS" w:hAnsi="Comic Sans MS"/>
          <w:sz w:val="24"/>
          <w:szCs w:val="24"/>
        </w:rPr>
        <w:t>nya sudah memenuhi syarat mampu PONEK.</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Selain itu dilakukan pula kegiatan Audit Maternal Perinatal (AMP), yang merupakan upaya dalam penilaian pelaksanaan serta peningkatan mutu pelayanan kesehatan ibu dan bayi baru lahir melalui pembahasan kasus kematian ibu atau bayi baru lahir sejak di level masyarakat sampai di level fasilitas pelayanan kesehatan. Kendala yang timbul dalam upaya penyelamatan ibu pada saat terjadi kegawatdaruraratan maternal dan bayi  baru lahir akan dapat menghasilkan suatu rekomendasi dalam uapaya peningkatan mutu pelayanan kesehatan ibu dan bayi di masa mendatang</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t>Penanganan Komplikasi Neonatal</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Komplikasi neonatal adalah neonatal dengan penyakit dan atau kelainan yang dapat menyebabkan kecacatan dan atau kematian, seperti asfiksia, ikterus, hypotermi, tetanus neonatorum, infeksi/sepsis, trauma lahir dan berat badan bayi lahir kurang dari 2500 gr (BBLR &lt; 2500 gr), syndrome gangguan</w:t>
      </w:r>
      <w:r w:rsidR="00DF6D07">
        <w:rPr>
          <w:rFonts w:ascii="Comic Sans MS" w:hAnsi="Comic Sans MS"/>
          <w:sz w:val="24"/>
          <w:szCs w:val="24"/>
        </w:rPr>
        <w:t xml:space="preserve"> pernafasan </w:t>
      </w:r>
      <w:r w:rsidR="00DF6D07">
        <w:rPr>
          <w:rFonts w:ascii="Comic Sans MS" w:hAnsi="Comic Sans MS"/>
          <w:sz w:val="24"/>
          <w:szCs w:val="24"/>
        </w:rPr>
        <w:lastRenderedPageBreak/>
        <w:t>dan kelainan kongeni</w:t>
      </w:r>
      <w:r>
        <w:rPr>
          <w:rFonts w:ascii="Comic Sans MS" w:hAnsi="Comic Sans MS"/>
          <w:sz w:val="24"/>
          <w:szCs w:val="24"/>
        </w:rPr>
        <w:t>tal maupun termasuk klasifikasi kuning pada pemeriksaan dengan Manajemen Terpadu Bayi Muda (MTBM).</w:t>
      </w:r>
    </w:p>
    <w:p w:rsidR="003922B4" w:rsidRPr="00DD46FD" w:rsidRDefault="003922B4" w:rsidP="00DD46FD">
      <w:pPr>
        <w:pStyle w:val="ListParagraph"/>
        <w:spacing w:line="360" w:lineRule="auto"/>
        <w:ind w:left="90"/>
        <w:jc w:val="both"/>
        <w:rPr>
          <w:rFonts w:ascii="Comic Sans MS" w:hAnsi="Comic Sans MS"/>
          <w:sz w:val="24"/>
          <w:szCs w:val="24"/>
        </w:rPr>
      </w:pPr>
      <w:r>
        <w:rPr>
          <w:rFonts w:ascii="Comic Sans MS" w:hAnsi="Comic Sans MS"/>
          <w:sz w:val="24"/>
          <w:szCs w:val="24"/>
        </w:rPr>
        <w:tab/>
        <w:t>Penanganan Neonatal Komplikasi adalah neonatal sakit dan atau neonatal dengan kelainan yang mendapat pelayanan sesuai standar oleh tenaga kesehatan (dokter,bidan atau perawat) baik di rumah, sarana pelayanan kesehatan dasar maupun sarana pelayanan kesehatan rujukan. Pelayanan sesuai standar antara lain sesuai dengan standar MTBM, manajemen Asfiksia Bayi Baru Lahir, Manajemen</w:t>
      </w:r>
      <w:r w:rsidR="00DF6D07">
        <w:rPr>
          <w:rFonts w:ascii="Comic Sans MS" w:hAnsi="Comic Sans MS"/>
          <w:sz w:val="24"/>
          <w:szCs w:val="24"/>
        </w:rPr>
        <w:t xml:space="preserve"> Berat Badan Bayi Lahir Rendah, </w:t>
      </w:r>
      <w:r>
        <w:rPr>
          <w:rFonts w:ascii="Comic Sans MS" w:hAnsi="Comic Sans MS"/>
          <w:sz w:val="24"/>
          <w:szCs w:val="24"/>
        </w:rPr>
        <w:t>Pedoman Pelayanan Neonatal Esensial di tingkat pelayanan kesehatan dasar, PONED, PONEK atau standar</w:t>
      </w:r>
      <w:r w:rsidR="00DD46FD">
        <w:rPr>
          <w:rFonts w:ascii="Comic Sans MS" w:hAnsi="Comic Sans MS"/>
          <w:sz w:val="24"/>
          <w:szCs w:val="24"/>
        </w:rPr>
        <w:t xml:space="preserve"> pelayanan operasional lainnya.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Capaian cakupan penanganan komp</w:t>
      </w:r>
      <w:r w:rsidR="00DD46FD">
        <w:rPr>
          <w:rFonts w:ascii="Comic Sans MS" w:hAnsi="Comic Sans MS"/>
          <w:sz w:val="24"/>
          <w:szCs w:val="24"/>
        </w:rPr>
        <w:t>likasi neonatal mulai tahun 2016</w:t>
      </w:r>
      <w:r>
        <w:rPr>
          <w:rFonts w:ascii="Comic Sans MS" w:hAnsi="Comic Sans MS"/>
          <w:sz w:val="24"/>
          <w:szCs w:val="24"/>
        </w:rPr>
        <w:t xml:space="preserve"> adalah </w:t>
      </w:r>
      <w:r w:rsidR="00DD46FD">
        <w:rPr>
          <w:rFonts w:ascii="Comic Sans MS" w:hAnsi="Comic Sans MS"/>
          <w:sz w:val="24"/>
          <w:szCs w:val="24"/>
        </w:rPr>
        <w:t>127,</w:t>
      </w:r>
      <w:r>
        <w:rPr>
          <w:rFonts w:ascii="Comic Sans MS" w:hAnsi="Comic Sans MS"/>
          <w:sz w:val="24"/>
          <w:szCs w:val="24"/>
        </w:rPr>
        <w:t>2%.</w:t>
      </w:r>
      <w:r w:rsidR="00DD46FD">
        <w:rPr>
          <w:rFonts w:ascii="Comic Sans MS" w:hAnsi="Comic Sans MS"/>
          <w:sz w:val="24"/>
          <w:szCs w:val="24"/>
        </w:rPr>
        <w:t xml:space="preserve"> Dari perkiraan komplikasi neonatal sebesar 551,10%</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Gambaran cakupan penanganan kompilkasi neonatal di</w:t>
      </w:r>
      <w:r w:rsidR="00DD46FD">
        <w:rPr>
          <w:rFonts w:ascii="Comic Sans MS" w:hAnsi="Comic Sans MS"/>
          <w:sz w:val="24"/>
          <w:szCs w:val="24"/>
        </w:rPr>
        <w:t xml:space="preserve"> Puskesmas Se Kab HSS Tahun 2016</w:t>
      </w:r>
      <w:r>
        <w:rPr>
          <w:rFonts w:ascii="Comic Sans MS" w:hAnsi="Comic Sans MS"/>
          <w:sz w:val="24"/>
          <w:szCs w:val="24"/>
        </w:rPr>
        <w:t xml:space="preserve"> dapat di lihat pada gambar di bawah ini,</w:t>
      </w:r>
    </w:p>
    <w:p w:rsidR="003922B4" w:rsidRPr="00CB1DDB" w:rsidRDefault="003922B4" w:rsidP="003922B4">
      <w:pPr>
        <w:pStyle w:val="ListParagraph"/>
        <w:spacing w:after="0" w:line="240" w:lineRule="auto"/>
        <w:ind w:left="1080" w:hanging="270"/>
        <w:jc w:val="center"/>
        <w:rPr>
          <w:rFonts w:ascii="Comic Sans MS" w:hAnsi="Comic Sans MS"/>
          <w:b/>
          <w:sz w:val="24"/>
          <w:szCs w:val="24"/>
        </w:rPr>
      </w:pPr>
      <w:r w:rsidRPr="00CB1DDB">
        <w:rPr>
          <w:rFonts w:ascii="Comic Sans MS" w:hAnsi="Comic Sans MS"/>
          <w:b/>
          <w:sz w:val="24"/>
          <w:szCs w:val="24"/>
        </w:rPr>
        <w:t xml:space="preserve">Gambar </w:t>
      </w:r>
      <w:r w:rsidR="000B1BCA" w:rsidRPr="00CB1DDB">
        <w:rPr>
          <w:rFonts w:ascii="Comic Sans MS" w:hAnsi="Comic Sans MS"/>
          <w:b/>
          <w:sz w:val="24"/>
          <w:szCs w:val="24"/>
        </w:rPr>
        <w:t>IV</w:t>
      </w:r>
      <w:r w:rsidR="00F81EE1">
        <w:rPr>
          <w:rFonts w:ascii="Comic Sans MS" w:hAnsi="Comic Sans MS"/>
          <w:b/>
          <w:sz w:val="24"/>
          <w:szCs w:val="24"/>
        </w:rPr>
        <w:t>.</w:t>
      </w:r>
      <w:r w:rsidR="0046232C">
        <w:rPr>
          <w:rFonts w:ascii="Comic Sans MS" w:hAnsi="Comic Sans MS"/>
          <w:b/>
          <w:sz w:val="24"/>
          <w:szCs w:val="24"/>
        </w:rPr>
        <w:t>6</w:t>
      </w:r>
    </w:p>
    <w:p w:rsidR="003922B4" w:rsidRPr="00CB1DDB" w:rsidRDefault="003922B4" w:rsidP="003922B4">
      <w:pPr>
        <w:pStyle w:val="ListParagraph"/>
        <w:spacing w:line="240" w:lineRule="auto"/>
        <w:ind w:left="90"/>
        <w:jc w:val="center"/>
        <w:rPr>
          <w:rFonts w:ascii="Comic Sans MS" w:hAnsi="Comic Sans MS"/>
          <w:b/>
          <w:sz w:val="24"/>
          <w:szCs w:val="24"/>
        </w:rPr>
      </w:pPr>
      <w:r w:rsidRPr="00CB1DDB">
        <w:rPr>
          <w:rFonts w:ascii="Comic Sans MS" w:hAnsi="Comic Sans MS"/>
          <w:b/>
          <w:sz w:val="24"/>
          <w:szCs w:val="24"/>
        </w:rPr>
        <w:t>Cakupan Penanganan Komplikasi Neonatal Per Puskesmas di Kab HSS</w:t>
      </w:r>
    </w:p>
    <w:p w:rsidR="003922B4" w:rsidRDefault="00DD46FD" w:rsidP="003922B4">
      <w:pPr>
        <w:pStyle w:val="ListParagraph"/>
        <w:spacing w:line="240" w:lineRule="auto"/>
        <w:ind w:left="90"/>
        <w:jc w:val="center"/>
        <w:rPr>
          <w:rFonts w:ascii="Comic Sans MS" w:hAnsi="Comic Sans MS"/>
          <w:b/>
          <w:sz w:val="24"/>
          <w:szCs w:val="24"/>
        </w:rPr>
      </w:pPr>
      <w:r w:rsidRPr="00CB1DDB">
        <w:rPr>
          <w:rFonts w:ascii="Comic Sans MS" w:hAnsi="Comic Sans MS"/>
          <w:b/>
          <w:sz w:val="24"/>
          <w:szCs w:val="24"/>
        </w:rPr>
        <w:t>Tahun 2016</w:t>
      </w:r>
    </w:p>
    <w:p w:rsidR="004D230A" w:rsidRPr="00B05C6D" w:rsidRDefault="00571D5A" w:rsidP="00B05C6D">
      <w:pPr>
        <w:pStyle w:val="ListParagraph"/>
        <w:spacing w:line="240" w:lineRule="auto"/>
        <w:ind w:left="90"/>
        <w:jc w:val="center"/>
        <w:rPr>
          <w:rFonts w:ascii="Comic Sans MS" w:hAnsi="Comic Sans MS"/>
          <w:b/>
          <w:sz w:val="24"/>
          <w:szCs w:val="24"/>
        </w:rPr>
      </w:pPr>
      <w:r w:rsidRPr="00C15289">
        <w:rPr>
          <w:rFonts w:ascii="Comic Sans MS" w:hAnsi="Comic Sans MS"/>
          <w:b/>
          <w:noProof/>
          <w:sz w:val="24"/>
          <w:szCs w:val="24"/>
        </w:rPr>
        <w:drawing>
          <wp:inline distT="0" distB="0" distL="0" distR="0" wp14:anchorId="3D854928" wp14:editId="3D544D7C">
            <wp:extent cx="5486400" cy="28670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922B4" w:rsidRDefault="003922B4" w:rsidP="003922B4">
      <w:pPr>
        <w:pStyle w:val="ListParagraph"/>
        <w:spacing w:line="360" w:lineRule="auto"/>
        <w:ind w:left="90"/>
        <w:jc w:val="both"/>
        <w:rPr>
          <w:rFonts w:ascii="Comic Sans MS" w:hAnsi="Comic Sans MS"/>
          <w:sz w:val="16"/>
          <w:szCs w:val="16"/>
        </w:rPr>
      </w:pPr>
      <w:r>
        <w:rPr>
          <w:rFonts w:ascii="Comic Sans MS" w:hAnsi="Comic Sans MS"/>
          <w:sz w:val="16"/>
          <w:szCs w:val="16"/>
        </w:rPr>
        <w:t>Sumber : Bidang Kesehatan Keluarga Dinas Kesehatan kab. HSS</w:t>
      </w:r>
    </w:p>
    <w:p w:rsidR="00B05C6D" w:rsidRDefault="00B05C6D" w:rsidP="003922B4">
      <w:pPr>
        <w:pStyle w:val="ListParagraph"/>
        <w:spacing w:line="360" w:lineRule="auto"/>
        <w:ind w:left="90"/>
        <w:jc w:val="both"/>
        <w:rPr>
          <w:rFonts w:ascii="Comic Sans MS" w:hAnsi="Comic Sans MS"/>
          <w:sz w:val="16"/>
          <w:szCs w:val="16"/>
        </w:rPr>
      </w:pPr>
    </w:p>
    <w:p w:rsidR="00B05C6D" w:rsidRDefault="00B05C6D" w:rsidP="003922B4">
      <w:pPr>
        <w:pStyle w:val="ListParagraph"/>
        <w:spacing w:line="360" w:lineRule="auto"/>
        <w:ind w:left="90"/>
        <w:jc w:val="both"/>
        <w:rPr>
          <w:rFonts w:ascii="Comic Sans MS" w:hAnsi="Comic Sans MS"/>
          <w:sz w:val="24"/>
          <w:szCs w:val="24"/>
        </w:rPr>
      </w:pP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lastRenderedPageBreak/>
        <w:t>Kunjungan Neonatal</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Bayi baru lahir atau yang lebih dikenal dengan neonatal merupakan salah satu kelompok yang paling rentan terhadap gangguan kesehatan. Beberapa upaya kesehatan dilakukan untuk mengendalikan resiko pada kelomp</w:t>
      </w:r>
      <w:r w:rsidR="00DF6D07">
        <w:rPr>
          <w:rFonts w:ascii="Comic Sans MS" w:hAnsi="Comic Sans MS"/>
          <w:sz w:val="24"/>
          <w:szCs w:val="24"/>
        </w:rPr>
        <w:t>ok ini diantaranya dengan mengu</w:t>
      </w:r>
      <w:r>
        <w:rPr>
          <w:rFonts w:ascii="Comic Sans MS" w:hAnsi="Comic Sans MS"/>
          <w:sz w:val="24"/>
          <w:szCs w:val="24"/>
        </w:rPr>
        <w:t>payakan agar persalinan dapat dilakukan oleh tenaga kesehatan di fasilitas kesehatan serta menjamin tersedianya pelayanan kesehatan sesuai standar pada kunjungan bayi baru lahir.</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Pelayanan kesehatan neonatal sesuai standar adalah pelayanan kesehatan neonatal saat lahir dan pelayanan kesehatan saat kunjungan neonatal sebanyak 3 kali. Pelayanan yang diberikan saat kunjungan neonatal adalah pemeriksaan sesuai standar Manajemen Terpadu Bayi Muda (MTBM) dan konseling perawatan bayi baru lahir termasuk ASI eksklusif dan perawatan tali pusat. Pada kunjungan neonatal pertama (KN1), bayi baru lahir mendapatkan vitamin K1 injeksi dan imunisasi hepatitis BO bila belum diberikan pada saat lahir.</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Capaian cakupan kunjungan neonatal pertama (KN1) </w:t>
      </w:r>
      <w:r w:rsidR="00C04707">
        <w:rPr>
          <w:rFonts w:ascii="Comic Sans MS" w:hAnsi="Comic Sans MS"/>
          <w:sz w:val="24"/>
          <w:szCs w:val="24"/>
        </w:rPr>
        <w:t>tahun 2016 adalah 98,8</w:t>
      </w:r>
      <w:r>
        <w:rPr>
          <w:rFonts w:ascii="Comic Sans MS" w:hAnsi="Comic Sans MS"/>
          <w:sz w:val="24"/>
          <w:szCs w:val="24"/>
        </w:rPr>
        <w:t>%. Target Renstra Kemenkes adalah 88%. Capaian cakupan KN-1 di Kabupaten Hulu Sungai Selatan jika dibandingkan dengan target Renstra Kemenkes  seluruh puskesmas sudah mencapai target.</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Selain KN1, indikator yang mengggambarkan pelayanan kesehatan bagi neonatal adalah KN lengkap yang mengharuskan agar setiap bayi baru lahir mendapatkan pelayanan kesehatan sesuai standar sedikitnya 3 kali. Capaian KN lengkap di Kabupaten Hulu Sungai Selatan</w:t>
      </w:r>
      <w:r w:rsidR="00C04707">
        <w:rPr>
          <w:rFonts w:ascii="Comic Sans MS" w:hAnsi="Comic Sans MS"/>
          <w:sz w:val="24"/>
          <w:szCs w:val="24"/>
        </w:rPr>
        <w:t xml:space="preserve"> adalah 98,5 %. KN1 dan KN lengkap dapat dilihat dapat </w:t>
      </w:r>
      <w:r>
        <w:rPr>
          <w:rFonts w:ascii="Comic Sans MS" w:hAnsi="Comic Sans MS"/>
          <w:sz w:val="24"/>
          <w:szCs w:val="24"/>
        </w:rPr>
        <w:t xml:space="preserve"> pada gambar di bawah ini :</w:t>
      </w:r>
    </w:p>
    <w:p w:rsidR="00B05C6D" w:rsidRDefault="00B05C6D" w:rsidP="003922B4">
      <w:pPr>
        <w:pStyle w:val="ListParagraph"/>
        <w:spacing w:line="360" w:lineRule="auto"/>
        <w:ind w:left="90"/>
        <w:jc w:val="both"/>
        <w:rPr>
          <w:rFonts w:ascii="Comic Sans MS" w:hAnsi="Comic Sans MS"/>
          <w:sz w:val="24"/>
          <w:szCs w:val="24"/>
        </w:rPr>
      </w:pPr>
    </w:p>
    <w:p w:rsidR="00B05C6D" w:rsidRDefault="00B05C6D" w:rsidP="003922B4">
      <w:pPr>
        <w:pStyle w:val="ListParagraph"/>
        <w:spacing w:line="360" w:lineRule="auto"/>
        <w:ind w:left="90"/>
        <w:jc w:val="both"/>
        <w:rPr>
          <w:rFonts w:ascii="Comic Sans MS" w:hAnsi="Comic Sans MS"/>
          <w:sz w:val="24"/>
          <w:szCs w:val="24"/>
        </w:rPr>
      </w:pPr>
    </w:p>
    <w:p w:rsidR="00B05C6D" w:rsidRDefault="00B05C6D" w:rsidP="003922B4">
      <w:pPr>
        <w:pStyle w:val="ListParagraph"/>
        <w:spacing w:line="360" w:lineRule="auto"/>
        <w:ind w:left="90"/>
        <w:jc w:val="both"/>
        <w:rPr>
          <w:rFonts w:ascii="Comic Sans MS" w:hAnsi="Comic Sans MS"/>
          <w:sz w:val="24"/>
          <w:szCs w:val="24"/>
        </w:rPr>
      </w:pPr>
    </w:p>
    <w:p w:rsidR="00B05C6D" w:rsidRDefault="00B05C6D" w:rsidP="003922B4">
      <w:pPr>
        <w:pStyle w:val="ListParagraph"/>
        <w:spacing w:line="360" w:lineRule="auto"/>
        <w:ind w:left="90"/>
        <w:jc w:val="both"/>
        <w:rPr>
          <w:rFonts w:ascii="Comic Sans MS" w:hAnsi="Comic Sans MS"/>
          <w:sz w:val="24"/>
          <w:szCs w:val="24"/>
        </w:rPr>
      </w:pPr>
    </w:p>
    <w:p w:rsidR="003922B4" w:rsidRPr="00B715BF" w:rsidRDefault="003922B4" w:rsidP="003922B4">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lastRenderedPageBreak/>
        <w:t xml:space="preserve">Gambar </w:t>
      </w:r>
      <w:r w:rsidR="000B1BCA">
        <w:rPr>
          <w:rFonts w:ascii="Comic Sans MS" w:hAnsi="Comic Sans MS"/>
          <w:b/>
          <w:sz w:val="24"/>
          <w:szCs w:val="24"/>
        </w:rPr>
        <w:t>IV</w:t>
      </w:r>
      <w:r w:rsidR="00F81EE1">
        <w:rPr>
          <w:rFonts w:ascii="Comic Sans MS" w:hAnsi="Comic Sans MS"/>
          <w:b/>
          <w:sz w:val="24"/>
          <w:szCs w:val="24"/>
        </w:rPr>
        <w:t>.</w:t>
      </w:r>
      <w:r w:rsidR="0046232C">
        <w:rPr>
          <w:rFonts w:ascii="Comic Sans MS" w:hAnsi="Comic Sans MS"/>
          <w:b/>
          <w:sz w:val="24"/>
          <w:szCs w:val="24"/>
        </w:rPr>
        <w:t>7</w:t>
      </w:r>
    </w:p>
    <w:p w:rsidR="00C04707" w:rsidRDefault="003922B4" w:rsidP="003922B4">
      <w:pPr>
        <w:pStyle w:val="ListParagraph"/>
        <w:spacing w:line="240" w:lineRule="auto"/>
        <w:ind w:left="90"/>
        <w:jc w:val="center"/>
        <w:rPr>
          <w:rFonts w:ascii="Comic Sans MS" w:hAnsi="Comic Sans MS"/>
          <w:b/>
          <w:sz w:val="24"/>
          <w:szCs w:val="24"/>
        </w:rPr>
      </w:pPr>
      <w:r w:rsidRPr="00B715BF">
        <w:rPr>
          <w:rFonts w:ascii="Comic Sans MS" w:hAnsi="Comic Sans MS"/>
          <w:b/>
          <w:sz w:val="24"/>
          <w:szCs w:val="24"/>
        </w:rPr>
        <w:t>Capaian Cakupan Kunjung</w:t>
      </w:r>
      <w:r>
        <w:rPr>
          <w:rFonts w:ascii="Comic Sans MS" w:hAnsi="Comic Sans MS"/>
          <w:b/>
          <w:sz w:val="24"/>
          <w:szCs w:val="24"/>
        </w:rPr>
        <w:t>an Neonatal</w:t>
      </w:r>
      <w:r w:rsidR="00C04707">
        <w:rPr>
          <w:rFonts w:ascii="Comic Sans MS" w:hAnsi="Comic Sans MS"/>
          <w:b/>
          <w:sz w:val="24"/>
          <w:szCs w:val="24"/>
        </w:rPr>
        <w:t xml:space="preserve"> 1 dan</w:t>
      </w:r>
      <w:r>
        <w:rPr>
          <w:rFonts w:ascii="Comic Sans MS" w:hAnsi="Comic Sans MS"/>
          <w:b/>
          <w:sz w:val="24"/>
          <w:szCs w:val="24"/>
        </w:rPr>
        <w:t xml:space="preserve"> </w:t>
      </w:r>
      <w:r w:rsidR="00C04707">
        <w:rPr>
          <w:rFonts w:ascii="Comic Sans MS" w:hAnsi="Comic Sans MS"/>
          <w:b/>
          <w:sz w:val="24"/>
          <w:szCs w:val="24"/>
        </w:rPr>
        <w:t xml:space="preserve">Kunjungan Neonatal </w:t>
      </w:r>
      <w:r>
        <w:rPr>
          <w:rFonts w:ascii="Comic Sans MS" w:hAnsi="Comic Sans MS"/>
          <w:b/>
          <w:sz w:val="24"/>
          <w:szCs w:val="24"/>
        </w:rPr>
        <w:t xml:space="preserve">Lengkap </w:t>
      </w:r>
    </w:p>
    <w:p w:rsidR="00C04707" w:rsidRPr="00F81EE1" w:rsidRDefault="00C04707" w:rsidP="00F81EE1">
      <w:pPr>
        <w:pStyle w:val="ListParagraph"/>
        <w:spacing w:line="240" w:lineRule="auto"/>
        <w:ind w:left="90"/>
        <w:jc w:val="center"/>
        <w:rPr>
          <w:rFonts w:ascii="Comic Sans MS" w:hAnsi="Comic Sans MS"/>
          <w:b/>
          <w:sz w:val="24"/>
          <w:szCs w:val="24"/>
        </w:rPr>
      </w:pPr>
      <w:r>
        <w:rPr>
          <w:rFonts w:ascii="Comic Sans MS" w:hAnsi="Comic Sans MS"/>
          <w:b/>
          <w:sz w:val="24"/>
          <w:szCs w:val="24"/>
        </w:rPr>
        <w:t xml:space="preserve">di Kab HSS </w:t>
      </w:r>
      <w:r w:rsidRPr="00C04707">
        <w:rPr>
          <w:rFonts w:ascii="Comic Sans MS" w:hAnsi="Comic Sans MS"/>
          <w:b/>
          <w:sz w:val="24"/>
          <w:szCs w:val="24"/>
        </w:rPr>
        <w:t>Tahun 2016</w:t>
      </w:r>
    </w:p>
    <w:p w:rsidR="00C04707" w:rsidRPr="00C04707" w:rsidRDefault="00C04707" w:rsidP="00C04707">
      <w:pPr>
        <w:pStyle w:val="ListParagraph"/>
        <w:spacing w:line="240" w:lineRule="auto"/>
        <w:ind w:left="90"/>
        <w:jc w:val="center"/>
        <w:rPr>
          <w:rFonts w:ascii="Comic Sans MS" w:hAnsi="Comic Sans MS"/>
          <w:b/>
          <w:sz w:val="24"/>
          <w:szCs w:val="24"/>
        </w:rPr>
      </w:pPr>
      <w:r>
        <w:rPr>
          <w:rFonts w:ascii="Comic Sans MS" w:hAnsi="Comic Sans MS"/>
          <w:b/>
          <w:noProof/>
          <w:sz w:val="24"/>
          <w:szCs w:val="24"/>
        </w:rPr>
        <w:drawing>
          <wp:inline distT="0" distB="0" distL="0" distR="0">
            <wp:extent cx="5372100" cy="26574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B05C6D" w:rsidRPr="00F81EE1" w:rsidRDefault="003922B4" w:rsidP="00F81EE1">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Target Renstra Kemenkes adalah 84%. Sejak tahun 2012 sampai </w:t>
      </w:r>
      <w:r w:rsidR="00C04707">
        <w:rPr>
          <w:rFonts w:ascii="Comic Sans MS" w:hAnsi="Comic Sans MS"/>
          <w:sz w:val="24"/>
          <w:szCs w:val="24"/>
        </w:rPr>
        <w:t xml:space="preserve">sekarang </w:t>
      </w:r>
      <w:r>
        <w:rPr>
          <w:rFonts w:ascii="Comic Sans MS" w:hAnsi="Comic Sans MS"/>
          <w:sz w:val="24"/>
          <w:szCs w:val="24"/>
        </w:rPr>
        <w:t xml:space="preserve"> tren capaian cakupan KN</w:t>
      </w:r>
      <w:r w:rsidR="00C04707">
        <w:rPr>
          <w:rFonts w:ascii="Comic Sans MS" w:hAnsi="Comic Sans MS"/>
          <w:sz w:val="24"/>
          <w:szCs w:val="24"/>
        </w:rPr>
        <w:t>1 dan KN</w:t>
      </w:r>
      <w:r>
        <w:rPr>
          <w:rFonts w:ascii="Comic Sans MS" w:hAnsi="Comic Sans MS"/>
          <w:sz w:val="24"/>
          <w:szCs w:val="24"/>
        </w:rPr>
        <w:t xml:space="preserve"> Lengkap selalu berada di at</w:t>
      </w:r>
      <w:r w:rsidR="00C04707">
        <w:rPr>
          <w:rFonts w:ascii="Comic Sans MS" w:hAnsi="Comic Sans MS"/>
          <w:sz w:val="24"/>
          <w:szCs w:val="24"/>
        </w:rPr>
        <w:t xml:space="preserve">as target Renstra Kemenkes </w:t>
      </w:r>
      <w:r>
        <w:rPr>
          <w:rFonts w:ascii="Comic Sans MS" w:hAnsi="Comic Sans MS"/>
          <w:sz w:val="24"/>
          <w:szCs w:val="24"/>
        </w:rPr>
        <w:t>. Capaian cakupan kunjungan neonatal seluruh Puskesmas di Kab HSS dapat di lihat pada gambar di bawah, Capaian  cakupan kunjungan neonatal lengkap paling tinggi pa</w:t>
      </w:r>
      <w:r w:rsidR="00571D5A">
        <w:rPr>
          <w:rFonts w:ascii="Comic Sans MS" w:hAnsi="Comic Sans MS"/>
          <w:sz w:val="24"/>
          <w:szCs w:val="24"/>
        </w:rPr>
        <w:t>da wilayah kerja Puskesmas Gambah</w:t>
      </w:r>
      <w:r>
        <w:rPr>
          <w:rFonts w:ascii="Comic Sans MS" w:hAnsi="Comic Sans MS"/>
          <w:sz w:val="24"/>
          <w:szCs w:val="24"/>
        </w:rPr>
        <w:t xml:space="preserve"> dan capaian yang paling rendah pada wilaya</w:t>
      </w:r>
      <w:r w:rsidR="00571D5A">
        <w:rPr>
          <w:rFonts w:ascii="Comic Sans MS" w:hAnsi="Comic Sans MS"/>
          <w:sz w:val="24"/>
          <w:szCs w:val="24"/>
        </w:rPr>
        <w:t>h kerja Puskesmas Batang Kulur.</w:t>
      </w:r>
    </w:p>
    <w:p w:rsidR="003922B4" w:rsidRPr="00B715BF" w:rsidRDefault="003922B4" w:rsidP="003922B4">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t xml:space="preserve">Gambar </w:t>
      </w:r>
      <w:r w:rsidR="000B1BCA">
        <w:rPr>
          <w:rFonts w:ascii="Comic Sans MS" w:hAnsi="Comic Sans MS"/>
          <w:b/>
          <w:sz w:val="24"/>
          <w:szCs w:val="24"/>
        </w:rPr>
        <w:t>IV</w:t>
      </w:r>
      <w:r w:rsidR="00F81EE1">
        <w:rPr>
          <w:rFonts w:ascii="Comic Sans MS" w:hAnsi="Comic Sans MS"/>
          <w:b/>
          <w:sz w:val="24"/>
          <w:szCs w:val="24"/>
        </w:rPr>
        <w:t>.</w:t>
      </w:r>
      <w:r w:rsidR="0046232C">
        <w:rPr>
          <w:rFonts w:ascii="Comic Sans MS" w:hAnsi="Comic Sans MS"/>
          <w:b/>
          <w:sz w:val="24"/>
          <w:szCs w:val="24"/>
        </w:rPr>
        <w:t>8</w:t>
      </w:r>
    </w:p>
    <w:p w:rsidR="003922B4" w:rsidRDefault="003922B4" w:rsidP="003922B4">
      <w:pPr>
        <w:pStyle w:val="ListParagraph"/>
        <w:spacing w:line="240" w:lineRule="auto"/>
        <w:ind w:left="90"/>
        <w:jc w:val="center"/>
        <w:rPr>
          <w:rFonts w:ascii="Comic Sans MS" w:hAnsi="Comic Sans MS"/>
          <w:b/>
          <w:sz w:val="24"/>
          <w:szCs w:val="24"/>
        </w:rPr>
      </w:pPr>
      <w:r w:rsidRPr="00B715BF">
        <w:rPr>
          <w:rFonts w:ascii="Comic Sans MS" w:hAnsi="Comic Sans MS"/>
          <w:b/>
          <w:sz w:val="24"/>
          <w:szCs w:val="24"/>
        </w:rPr>
        <w:t>Capaian Cakupan Kunjung</w:t>
      </w:r>
      <w:r>
        <w:rPr>
          <w:rFonts w:ascii="Comic Sans MS" w:hAnsi="Comic Sans MS"/>
          <w:b/>
          <w:sz w:val="24"/>
          <w:szCs w:val="24"/>
        </w:rPr>
        <w:t>an Neonatal Lengkap Per Puskesmas di Kab HSS</w:t>
      </w:r>
    </w:p>
    <w:p w:rsidR="00073A7B" w:rsidRPr="00B05C6D" w:rsidRDefault="007778AB" w:rsidP="00B05C6D">
      <w:pPr>
        <w:pStyle w:val="ListParagraph"/>
        <w:spacing w:line="240" w:lineRule="auto"/>
        <w:ind w:left="90"/>
        <w:jc w:val="center"/>
        <w:rPr>
          <w:rFonts w:ascii="Comic Sans MS" w:hAnsi="Comic Sans MS"/>
          <w:b/>
          <w:sz w:val="24"/>
          <w:szCs w:val="24"/>
        </w:rPr>
      </w:pPr>
      <w:r>
        <w:rPr>
          <w:rFonts w:ascii="Comic Sans MS" w:hAnsi="Comic Sans MS"/>
          <w:b/>
          <w:sz w:val="24"/>
          <w:szCs w:val="24"/>
        </w:rPr>
        <w:t>Tahun 2016</w:t>
      </w:r>
    </w:p>
    <w:p w:rsidR="00073A7B" w:rsidRPr="00B05C6D" w:rsidRDefault="00571D5A" w:rsidP="00B05C6D">
      <w:pPr>
        <w:pStyle w:val="ListParagraph"/>
        <w:spacing w:line="240" w:lineRule="auto"/>
        <w:ind w:left="90"/>
        <w:jc w:val="center"/>
        <w:rPr>
          <w:rFonts w:ascii="Comic Sans MS" w:hAnsi="Comic Sans MS"/>
          <w:b/>
          <w:sz w:val="24"/>
          <w:szCs w:val="24"/>
        </w:rPr>
      </w:pPr>
      <w:r w:rsidRPr="00C15289">
        <w:rPr>
          <w:rFonts w:ascii="Comic Sans MS" w:hAnsi="Comic Sans MS"/>
          <w:b/>
          <w:noProof/>
          <w:sz w:val="24"/>
          <w:szCs w:val="24"/>
        </w:rPr>
        <w:drawing>
          <wp:inline distT="0" distB="0" distL="0" distR="0" wp14:anchorId="34C6FFEF" wp14:editId="515537DC">
            <wp:extent cx="5353050" cy="24003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lastRenderedPageBreak/>
        <w:t>Pelayanan Kesehatan pada Bayi</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Bayi juga merupakan salah satu kelompok yang rentan terhadap gangguan kesehatan maupun serangan penyakit. Oleh karena itu dilakukan upaya pelayanan kesehatan yang ditujukan kepada bayi usia 29 hari sampai dengan 11 bulan dengan memberikan pelayanan kesehatan sesuai dengan standar oleh tenaga </w:t>
      </w:r>
      <w:r w:rsidR="00DF6D07">
        <w:rPr>
          <w:rFonts w:ascii="Comic Sans MS" w:hAnsi="Comic Sans MS"/>
          <w:sz w:val="24"/>
          <w:szCs w:val="24"/>
        </w:rPr>
        <w:t>kesehatan yang memiliki kompe</w:t>
      </w:r>
      <w:r>
        <w:rPr>
          <w:rFonts w:ascii="Comic Sans MS" w:hAnsi="Comic Sans MS"/>
          <w:sz w:val="24"/>
          <w:szCs w:val="24"/>
        </w:rPr>
        <w:t>tensi klinis kesehatan (dokter, bidan, dan perawat) minimal 4 kali. Program ini terdiri dari pemberian imunisasi dasar (BCG,DPT/HB1-3,Polio 1-4, dan Campak), Stimulasi Deteksi Intervensi Dini Tumbuh Kembang (SDIDTK) bayi, pemberian Vitamin A pada bayi, dan penyuluhan perawatan kesehatan bayi serta penyuluhan ASI Ekslusif, MP- ASI dan lain-lain.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Cakupan pelayanan kesehatan bayi dapat menggambarkan upaya pemerintah dalam meningkatkan akses bayi untuk memperoleh pelayanan kesehatan dasar, mengetahui sedini mungkin adanya kelainan atau penyakit,</w:t>
      </w:r>
      <w:r w:rsidR="00DF6D07">
        <w:rPr>
          <w:rFonts w:ascii="Comic Sans MS" w:hAnsi="Comic Sans MS"/>
          <w:sz w:val="24"/>
          <w:szCs w:val="24"/>
        </w:rPr>
        <w:t xml:space="preserve"> pemeliharaan kesehatan dan penc</w:t>
      </w:r>
      <w:r>
        <w:rPr>
          <w:rFonts w:ascii="Comic Sans MS" w:hAnsi="Comic Sans MS"/>
          <w:sz w:val="24"/>
          <w:szCs w:val="24"/>
        </w:rPr>
        <w:t>egahan penyakit serta peningkatan kualitas hidup bayi. Target Renstra Kemenkes adalah 86%.</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Gambaran capaian cakupan pelayanan kesehatan bayi di Kabupaten Hulu S</w:t>
      </w:r>
      <w:r w:rsidR="007778AB">
        <w:rPr>
          <w:rFonts w:ascii="Comic Sans MS" w:hAnsi="Comic Sans MS"/>
          <w:sz w:val="24"/>
          <w:szCs w:val="24"/>
        </w:rPr>
        <w:t>ungai Selatan periode Tahun 2015 -2016</w:t>
      </w:r>
      <w:r>
        <w:rPr>
          <w:rFonts w:ascii="Comic Sans MS" w:hAnsi="Comic Sans MS"/>
          <w:sz w:val="24"/>
          <w:szCs w:val="24"/>
        </w:rPr>
        <w:t xml:space="preserve"> dapat di lihat pada gambar berikut ini </w:t>
      </w:r>
    </w:p>
    <w:p w:rsidR="003922B4" w:rsidRPr="00B715BF" w:rsidRDefault="003922B4" w:rsidP="003922B4">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t xml:space="preserve">Gambar </w:t>
      </w:r>
      <w:r w:rsidR="000B1BCA">
        <w:rPr>
          <w:rFonts w:ascii="Comic Sans MS" w:hAnsi="Comic Sans MS"/>
          <w:b/>
          <w:sz w:val="24"/>
          <w:szCs w:val="24"/>
        </w:rPr>
        <w:t>IV</w:t>
      </w:r>
      <w:r w:rsidR="0046232C">
        <w:rPr>
          <w:rFonts w:ascii="Comic Sans MS" w:hAnsi="Comic Sans MS"/>
          <w:b/>
          <w:sz w:val="24"/>
          <w:szCs w:val="24"/>
        </w:rPr>
        <w:t>.9</w:t>
      </w:r>
    </w:p>
    <w:p w:rsidR="003922B4" w:rsidRDefault="003922B4" w:rsidP="003922B4">
      <w:pPr>
        <w:pStyle w:val="ListParagraph"/>
        <w:spacing w:after="0" w:line="240" w:lineRule="auto"/>
        <w:ind w:left="1080" w:hanging="270"/>
        <w:jc w:val="center"/>
        <w:rPr>
          <w:rFonts w:ascii="Comic Sans MS" w:hAnsi="Comic Sans MS"/>
          <w:b/>
          <w:sz w:val="24"/>
          <w:szCs w:val="24"/>
        </w:rPr>
      </w:pPr>
      <w:r w:rsidRPr="00B715BF">
        <w:rPr>
          <w:rFonts w:ascii="Comic Sans MS" w:hAnsi="Comic Sans MS"/>
          <w:b/>
          <w:sz w:val="24"/>
          <w:szCs w:val="24"/>
        </w:rPr>
        <w:t xml:space="preserve">Capaian Cakupan Kunjungan Bayi di </w:t>
      </w:r>
      <w:r w:rsidR="007778AB">
        <w:rPr>
          <w:rFonts w:ascii="Comic Sans MS" w:hAnsi="Comic Sans MS"/>
          <w:b/>
          <w:sz w:val="24"/>
          <w:szCs w:val="24"/>
        </w:rPr>
        <w:t>Kab HSS Tahun 2016</w:t>
      </w:r>
    </w:p>
    <w:p w:rsidR="007778AB" w:rsidRDefault="007778AB" w:rsidP="003922B4">
      <w:pPr>
        <w:pStyle w:val="ListParagraph"/>
        <w:spacing w:after="0" w:line="240" w:lineRule="auto"/>
        <w:ind w:left="1080" w:hanging="270"/>
        <w:jc w:val="center"/>
        <w:rPr>
          <w:rFonts w:ascii="Comic Sans MS" w:hAnsi="Comic Sans MS"/>
          <w:b/>
          <w:sz w:val="24"/>
          <w:szCs w:val="24"/>
        </w:rPr>
      </w:pPr>
    </w:p>
    <w:p w:rsidR="007778AB" w:rsidRPr="007F1E7B" w:rsidRDefault="007778AB" w:rsidP="007F1E7B">
      <w:pPr>
        <w:spacing w:after="0" w:line="240" w:lineRule="auto"/>
        <w:ind w:firstLine="90"/>
        <w:rPr>
          <w:rFonts w:ascii="Comic Sans MS" w:hAnsi="Comic Sans MS"/>
          <w:b/>
          <w:sz w:val="24"/>
          <w:szCs w:val="24"/>
        </w:rPr>
      </w:pPr>
      <w:r>
        <w:rPr>
          <w:noProof/>
        </w:rPr>
        <w:drawing>
          <wp:inline distT="0" distB="0" distL="0" distR="0" wp14:anchorId="77045F06" wp14:editId="7DBE6555">
            <wp:extent cx="5038725" cy="21812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Default="003922B4" w:rsidP="00B05C6D">
      <w:pPr>
        <w:pStyle w:val="ListParagraph"/>
        <w:ind w:left="90"/>
        <w:jc w:val="both"/>
        <w:rPr>
          <w:rFonts w:ascii="Comic Sans MS" w:hAnsi="Comic Sans MS"/>
          <w:sz w:val="24"/>
          <w:szCs w:val="24"/>
        </w:rPr>
      </w:pPr>
      <w:r>
        <w:rPr>
          <w:rFonts w:ascii="Comic Sans MS" w:hAnsi="Comic Sans MS"/>
          <w:sz w:val="24"/>
          <w:szCs w:val="24"/>
        </w:rPr>
        <w:lastRenderedPageBreak/>
        <w:tab/>
        <w:t>Capaian cakupan kunjungan ba</w:t>
      </w:r>
      <w:r w:rsidR="007778AB">
        <w:rPr>
          <w:rFonts w:ascii="Comic Sans MS" w:hAnsi="Comic Sans MS"/>
          <w:sz w:val="24"/>
          <w:szCs w:val="24"/>
        </w:rPr>
        <w:t>yi tahun 2016</w:t>
      </w:r>
      <w:r>
        <w:rPr>
          <w:rFonts w:ascii="Comic Sans MS" w:hAnsi="Comic Sans MS"/>
          <w:sz w:val="24"/>
          <w:szCs w:val="24"/>
        </w:rPr>
        <w:t xml:space="preserve"> masih </w:t>
      </w:r>
      <w:r w:rsidR="007778AB">
        <w:rPr>
          <w:rFonts w:ascii="Comic Sans MS" w:hAnsi="Comic Sans MS"/>
          <w:sz w:val="24"/>
          <w:szCs w:val="24"/>
        </w:rPr>
        <w:t xml:space="preserve">di bawah target Renstra Kemenkes yaitu sebesar 77,84% naik sedikit dari tahun 2015 yang mencapai </w:t>
      </w:r>
      <w:r>
        <w:rPr>
          <w:rFonts w:ascii="Comic Sans MS" w:hAnsi="Comic Sans MS"/>
          <w:sz w:val="24"/>
          <w:szCs w:val="24"/>
        </w:rPr>
        <w:t xml:space="preserve"> 76.36%.</w:t>
      </w:r>
    </w:p>
    <w:p w:rsidR="003922B4" w:rsidRDefault="003922B4" w:rsidP="00B05C6D">
      <w:pPr>
        <w:pStyle w:val="ListParagraph"/>
        <w:ind w:left="90"/>
        <w:jc w:val="both"/>
        <w:rPr>
          <w:rFonts w:ascii="Comic Sans MS" w:hAnsi="Comic Sans MS"/>
          <w:sz w:val="24"/>
          <w:szCs w:val="24"/>
        </w:rPr>
      </w:pPr>
      <w:r>
        <w:rPr>
          <w:rFonts w:ascii="Comic Sans MS" w:hAnsi="Comic Sans MS"/>
          <w:sz w:val="24"/>
          <w:szCs w:val="24"/>
        </w:rPr>
        <w:tab/>
        <w:t>Capaian cakupan kunjungan bayi seluruh</w:t>
      </w:r>
      <w:r w:rsidR="007778AB">
        <w:rPr>
          <w:rFonts w:ascii="Comic Sans MS" w:hAnsi="Comic Sans MS"/>
          <w:sz w:val="24"/>
          <w:szCs w:val="24"/>
        </w:rPr>
        <w:t xml:space="preserve"> Puskesmas di Kab HSS tahun 2016</w:t>
      </w:r>
      <w:r>
        <w:rPr>
          <w:rFonts w:ascii="Comic Sans MS" w:hAnsi="Comic Sans MS"/>
          <w:sz w:val="24"/>
          <w:szCs w:val="24"/>
        </w:rPr>
        <w:t xml:space="preserve"> dapat di lihat pada gambar di bawah ini :</w:t>
      </w:r>
    </w:p>
    <w:p w:rsidR="003922B4" w:rsidRPr="00B715BF" w:rsidRDefault="003922B4" w:rsidP="003922B4">
      <w:pPr>
        <w:pStyle w:val="ListParagraph"/>
        <w:spacing w:after="0" w:line="240" w:lineRule="auto"/>
        <w:ind w:left="1080" w:hanging="270"/>
        <w:jc w:val="center"/>
        <w:rPr>
          <w:rFonts w:ascii="Comic Sans MS" w:hAnsi="Comic Sans MS"/>
          <w:b/>
          <w:sz w:val="24"/>
          <w:szCs w:val="24"/>
        </w:rPr>
      </w:pPr>
      <w:r w:rsidRPr="00B715BF">
        <w:rPr>
          <w:rFonts w:ascii="Comic Sans MS" w:hAnsi="Comic Sans MS"/>
          <w:b/>
          <w:sz w:val="24"/>
          <w:szCs w:val="24"/>
        </w:rPr>
        <w:t xml:space="preserve">Gambar </w:t>
      </w:r>
      <w:r w:rsidR="000B1BCA">
        <w:rPr>
          <w:rFonts w:ascii="Comic Sans MS" w:hAnsi="Comic Sans MS"/>
          <w:b/>
          <w:sz w:val="24"/>
          <w:szCs w:val="24"/>
        </w:rPr>
        <w:t>IV</w:t>
      </w:r>
      <w:r w:rsidRPr="00B715BF">
        <w:rPr>
          <w:rFonts w:ascii="Comic Sans MS" w:hAnsi="Comic Sans MS"/>
          <w:b/>
          <w:sz w:val="24"/>
          <w:szCs w:val="24"/>
        </w:rPr>
        <w:t>.</w:t>
      </w:r>
      <w:r w:rsidR="007F1E7B">
        <w:rPr>
          <w:rFonts w:ascii="Comic Sans MS" w:hAnsi="Comic Sans MS"/>
          <w:b/>
          <w:sz w:val="24"/>
          <w:szCs w:val="24"/>
        </w:rPr>
        <w:t>1</w:t>
      </w:r>
      <w:r w:rsidR="0046232C">
        <w:rPr>
          <w:rFonts w:ascii="Comic Sans MS" w:hAnsi="Comic Sans MS"/>
          <w:b/>
          <w:sz w:val="24"/>
          <w:szCs w:val="24"/>
        </w:rPr>
        <w:t>0</w:t>
      </w:r>
    </w:p>
    <w:p w:rsidR="003922B4" w:rsidRDefault="003922B4" w:rsidP="003922B4">
      <w:pPr>
        <w:pStyle w:val="ListParagraph"/>
        <w:spacing w:line="360" w:lineRule="auto"/>
        <w:ind w:left="90"/>
        <w:jc w:val="both"/>
        <w:rPr>
          <w:rFonts w:ascii="Comic Sans MS" w:hAnsi="Comic Sans MS"/>
          <w:b/>
          <w:sz w:val="24"/>
          <w:szCs w:val="24"/>
        </w:rPr>
      </w:pPr>
      <w:r w:rsidRPr="00B715BF">
        <w:rPr>
          <w:rFonts w:ascii="Comic Sans MS" w:hAnsi="Comic Sans MS"/>
          <w:b/>
          <w:sz w:val="24"/>
          <w:szCs w:val="24"/>
        </w:rPr>
        <w:t xml:space="preserve">Capaian Cakupan Kunjungan Bayi </w:t>
      </w:r>
      <w:r>
        <w:rPr>
          <w:rFonts w:ascii="Comic Sans MS" w:hAnsi="Comic Sans MS"/>
          <w:b/>
          <w:sz w:val="24"/>
          <w:szCs w:val="24"/>
        </w:rPr>
        <w:t xml:space="preserve">Per Puskesmas </w:t>
      </w:r>
      <w:r w:rsidRPr="00B715BF">
        <w:rPr>
          <w:rFonts w:ascii="Comic Sans MS" w:hAnsi="Comic Sans MS"/>
          <w:b/>
          <w:sz w:val="24"/>
          <w:szCs w:val="24"/>
        </w:rPr>
        <w:t xml:space="preserve">di </w:t>
      </w:r>
      <w:r w:rsidR="00BD0E4C">
        <w:rPr>
          <w:rFonts w:ascii="Comic Sans MS" w:hAnsi="Comic Sans MS"/>
          <w:b/>
          <w:sz w:val="24"/>
          <w:szCs w:val="24"/>
        </w:rPr>
        <w:t>Kab HSS Tahun 2016</w:t>
      </w:r>
    </w:p>
    <w:p w:rsidR="00176B2C" w:rsidRDefault="00176B2C" w:rsidP="003922B4">
      <w:pPr>
        <w:pStyle w:val="ListParagraph"/>
        <w:spacing w:line="360" w:lineRule="auto"/>
        <w:ind w:left="90"/>
        <w:jc w:val="both"/>
        <w:rPr>
          <w:rFonts w:ascii="Comic Sans MS" w:hAnsi="Comic Sans MS"/>
          <w:sz w:val="24"/>
          <w:szCs w:val="24"/>
        </w:rPr>
      </w:pPr>
      <w:r w:rsidRPr="00C15289">
        <w:rPr>
          <w:rFonts w:ascii="Comic Sans MS" w:hAnsi="Comic Sans MS"/>
          <w:b/>
          <w:noProof/>
          <w:sz w:val="24"/>
          <w:szCs w:val="24"/>
        </w:rPr>
        <w:drawing>
          <wp:inline distT="0" distB="0" distL="0" distR="0" wp14:anchorId="666E5EBF" wp14:editId="3335BC4D">
            <wp:extent cx="5486400" cy="286702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t>Pelayanan Kesehatan pada Anak Balita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Salah satu indikator yang ditetapkan pada Rencana Strategis Kementrian Kesehatan terkait dengan upaya kesehatan anak adalah pelayanan kesehatan pada anak balita. Adapun batasan anak balita adalah setiap anak yang berada pada kisaran umur 12 sampai 59 bulan. Pelayanan kesehatan anak balita dilakukan oleh tenaga kesehatan dalam upaya meningkatkan kualitas hidup anak balita dengan melakukan beberapa kegiatan antara lain :</w:t>
      </w:r>
    </w:p>
    <w:p w:rsidR="003922B4" w:rsidRDefault="003922B4" w:rsidP="001A297E">
      <w:pPr>
        <w:pStyle w:val="ListParagraph"/>
        <w:numPr>
          <w:ilvl w:val="0"/>
          <w:numId w:val="28"/>
        </w:numPr>
        <w:spacing w:line="360" w:lineRule="auto"/>
        <w:ind w:left="540" w:hanging="450"/>
        <w:jc w:val="both"/>
        <w:rPr>
          <w:rFonts w:ascii="Comic Sans MS" w:hAnsi="Comic Sans MS"/>
          <w:sz w:val="24"/>
          <w:szCs w:val="24"/>
        </w:rPr>
      </w:pPr>
      <w:r>
        <w:rPr>
          <w:rFonts w:ascii="Comic Sans MS" w:hAnsi="Comic Sans MS"/>
          <w:sz w:val="24"/>
          <w:szCs w:val="24"/>
        </w:rPr>
        <w:t>Pemantauan pertumbuhan dan perkembangan dan stimulasi tumbuh kembang pada anak dengan menggunakan instrument SDIDTK</w:t>
      </w:r>
    </w:p>
    <w:p w:rsidR="003922B4" w:rsidRDefault="00DF6D07" w:rsidP="001A297E">
      <w:pPr>
        <w:pStyle w:val="ListParagraph"/>
        <w:numPr>
          <w:ilvl w:val="0"/>
          <w:numId w:val="28"/>
        </w:numPr>
        <w:spacing w:line="360" w:lineRule="auto"/>
        <w:ind w:left="540" w:hanging="450"/>
        <w:jc w:val="both"/>
        <w:rPr>
          <w:rFonts w:ascii="Comic Sans MS" w:hAnsi="Comic Sans MS"/>
          <w:sz w:val="24"/>
          <w:szCs w:val="24"/>
        </w:rPr>
      </w:pPr>
      <w:r>
        <w:rPr>
          <w:rFonts w:ascii="Comic Sans MS" w:hAnsi="Comic Sans MS"/>
          <w:sz w:val="24"/>
          <w:szCs w:val="24"/>
        </w:rPr>
        <w:t>Pembinaan Posyandu, pembina</w:t>
      </w:r>
      <w:r w:rsidR="003922B4">
        <w:rPr>
          <w:rFonts w:ascii="Comic Sans MS" w:hAnsi="Comic Sans MS"/>
          <w:sz w:val="24"/>
          <w:szCs w:val="24"/>
        </w:rPr>
        <w:t>an anak prasekolah termasuk Pendidikan Anak Usia Dini (PAUD) dan konseling keluarga pada kelas ibu balita dengan memanfaatkan Buku KIA</w:t>
      </w:r>
    </w:p>
    <w:p w:rsidR="003922B4" w:rsidRDefault="003922B4" w:rsidP="001A297E">
      <w:pPr>
        <w:pStyle w:val="ListParagraph"/>
        <w:numPr>
          <w:ilvl w:val="0"/>
          <w:numId w:val="28"/>
        </w:numPr>
        <w:spacing w:line="360" w:lineRule="auto"/>
        <w:ind w:left="540" w:hanging="450"/>
        <w:jc w:val="both"/>
        <w:rPr>
          <w:rFonts w:ascii="Comic Sans MS" w:hAnsi="Comic Sans MS"/>
          <w:sz w:val="24"/>
          <w:szCs w:val="24"/>
        </w:rPr>
      </w:pPr>
      <w:r>
        <w:rPr>
          <w:rFonts w:ascii="Comic Sans MS" w:hAnsi="Comic Sans MS"/>
          <w:sz w:val="24"/>
          <w:szCs w:val="24"/>
        </w:rPr>
        <w:lastRenderedPageBreak/>
        <w:t>Perawatan analk balita dengan pemberian ASI sampai 2 tahun, makanan gizi seimbang, dan vitamin A</w:t>
      </w:r>
    </w:p>
    <w:p w:rsidR="003922B4" w:rsidRPr="005519F3" w:rsidRDefault="003922B4" w:rsidP="005519F3">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Target Renstra Kemenkes adalah 81 %. Capaian indikator pelayanan kesehatan pada anak balita (umur 12-59 bulan) di Kabupaten Hulu Sungai </w:t>
      </w:r>
      <w:r w:rsidR="005519F3">
        <w:rPr>
          <w:rFonts w:ascii="Comic Sans MS" w:hAnsi="Comic Sans MS"/>
          <w:sz w:val="24"/>
          <w:szCs w:val="24"/>
        </w:rPr>
        <w:t xml:space="preserve">Selatan </w:t>
      </w:r>
      <w:r w:rsidR="005519F3" w:rsidRPr="005519F3">
        <w:rPr>
          <w:rFonts w:ascii="Comic Sans MS" w:hAnsi="Comic Sans MS"/>
          <w:sz w:val="24"/>
          <w:szCs w:val="24"/>
        </w:rPr>
        <w:t>tahun 2016</w:t>
      </w:r>
      <w:r w:rsidRPr="005519F3">
        <w:rPr>
          <w:rFonts w:ascii="Comic Sans MS" w:hAnsi="Comic Sans MS"/>
          <w:sz w:val="24"/>
          <w:szCs w:val="24"/>
        </w:rPr>
        <w:t xml:space="preserve"> a</w:t>
      </w:r>
      <w:r w:rsidR="005519F3" w:rsidRPr="005519F3">
        <w:rPr>
          <w:rFonts w:ascii="Comic Sans MS" w:hAnsi="Comic Sans MS"/>
          <w:sz w:val="24"/>
          <w:szCs w:val="24"/>
        </w:rPr>
        <w:t>dalah 68.9</w:t>
      </w:r>
      <w:r w:rsidRPr="005519F3">
        <w:rPr>
          <w:rFonts w:ascii="Comic Sans MS" w:hAnsi="Comic Sans MS"/>
          <w:sz w:val="24"/>
          <w:szCs w:val="24"/>
        </w:rPr>
        <w:t xml:space="preserve">% hal ini </w:t>
      </w:r>
      <w:r w:rsidR="005519F3">
        <w:rPr>
          <w:rFonts w:ascii="Comic Sans MS" w:hAnsi="Comic Sans MS"/>
          <w:sz w:val="24"/>
          <w:szCs w:val="24"/>
        </w:rPr>
        <w:t xml:space="preserve">masih dibawah </w:t>
      </w:r>
      <w:r w:rsidRPr="005519F3">
        <w:rPr>
          <w:rFonts w:ascii="Comic Sans MS" w:hAnsi="Comic Sans MS"/>
          <w:sz w:val="24"/>
          <w:szCs w:val="24"/>
        </w:rPr>
        <w:t xml:space="preserve">target Renstra Kemenkes. Walaupun secara umum Kabupaten Hulu Sungai Selatan </w:t>
      </w:r>
      <w:r w:rsidR="005519F3">
        <w:rPr>
          <w:rFonts w:ascii="Comic Sans MS" w:hAnsi="Comic Sans MS"/>
          <w:sz w:val="24"/>
          <w:szCs w:val="24"/>
        </w:rPr>
        <w:t xml:space="preserve">belum </w:t>
      </w:r>
      <w:r w:rsidRPr="005519F3">
        <w:rPr>
          <w:rFonts w:ascii="Comic Sans MS" w:hAnsi="Comic Sans MS"/>
          <w:sz w:val="24"/>
          <w:szCs w:val="24"/>
        </w:rPr>
        <w:t xml:space="preserve"> melam</w:t>
      </w:r>
      <w:r w:rsidR="005519F3">
        <w:rPr>
          <w:rFonts w:ascii="Comic Sans MS" w:hAnsi="Comic Sans MS"/>
          <w:sz w:val="24"/>
          <w:szCs w:val="24"/>
        </w:rPr>
        <w:t>paui target Kemenkes namun</w:t>
      </w:r>
      <w:r w:rsidRPr="005519F3">
        <w:rPr>
          <w:rFonts w:ascii="Comic Sans MS" w:hAnsi="Comic Sans MS"/>
          <w:sz w:val="24"/>
          <w:szCs w:val="24"/>
        </w:rPr>
        <w:t xml:space="preserve"> ada</w:t>
      </w:r>
      <w:r w:rsidR="005519F3">
        <w:rPr>
          <w:rFonts w:ascii="Comic Sans MS" w:hAnsi="Comic Sans MS"/>
          <w:sz w:val="24"/>
          <w:szCs w:val="24"/>
        </w:rPr>
        <w:t xml:space="preserve"> beberapa</w:t>
      </w:r>
      <w:r w:rsidRPr="005519F3">
        <w:rPr>
          <w:rFonts w:ascii="Comic Sans MS" w:hAnsi="Comic Sans MS"/>
          <w:sz w:val="24"/>
          <w:szCs w:val="24"/>
        </w:rPr>
        <w:t xml:space="preserve"> puskesmas capaian p</w:t>
      </w:r>
      <w:r w:rsidR="005519F3">
        <w:rPr>
          <w:rFonts w:ascii="Comic Sans MS" w:hAnsi="Comic Sans MS"/>
          <w:sz w:val="24"/>
          <w:szCs w:val="24"/>
        </w:rPr>
        <w:t>elayanan anak balitanya diatas target Renstra kemenkes</w:t>
      </w:r>
      <w:r w:rsidRPr="005519F3">
        <w:rPr>
          <w:rFonts w:ascii="Comic Sans MS" w:hAnsi="Comic Sans MS"/>
          <w:sz w:val="24"/>
          <w:szCs w:val="24"/>
        </w:rPr>
        <w:t xml:space="preserve">. Capian cakupan pelayanan anak balita (umur </w:t>
      </w:r>
      <w:r w:rsidR="005519F3">
        <w:rPr>
          <w:rFonts w:ascii="Comic Sans MS" w:hAnsi="Comic Sans MS"/>
          <w:sz w:val="24"/>
          <w:szCs w:val="24"/>
        </w:rPr>
        <w:t>12-59 bulan) yang berada di atas</w:t>
      </w:r>
      <w:r w:rsidRPr="005519F3">
        <w:rPr>
          <w:rFonts w:ascii="Comic Sans MS" w:hAnsi="Comic Sans MS"/>
          <w:sz w:val="24"/>
          <w:szCs w:val="24"/>
        </w:rPr>
        <w:t xml:space="preserve"> target Nasional adalah Puskesmas </w:t>
      </w:r>
      <w:r w:rsidR="005519F3">
        <w:rPr>
          <w:rFonts w:ascii="Comic Sans MS" w:hAnsi="Comic Sans MS"/>
          <w:sz w:val="24"/>
          <w:szCs w:val="24"/>
        </w:rPr>
        <w:t xml:space="preserve">Baruh Jaya, Batang Kulur, Bamban, Telaga Langsat dan Kalumpang. </w:t>
      </w:r>
    </w:p>
    <w:p w:rsidR="00B05C6D" w:rsidRPr="007F1E7B" w:rsidRDefault="003922B4" w:rsidP="007F1E7B">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Capaian </w:t>
      </w:r>
      <w:r w:rsidR="00CA17C8">
        <w:rPr>
          <w:rFonts w:ascii="Comic Sans MS" w:hAnsi="Comic Sans MS"/>
          <w:sz w:val="24"/>
          <w:szCs w:val="24"/>
        </w:rPr>
        <w:t>cakupan</w:t>
      </w:r>
      <w:r w:rsidR="00DF6D07">
        <w:rPr>
          <w:rFonts w:ascii="Comic Sans MS" w:hAnsi="Comic Sans MS"/>
          <w:sz w:val="24"/>
          <w:szCs w:val="24"/>
        </w:rPr>
        <w:t xml:space="preserve"> pelayanan anak balita (</w:t>
      </w:r>
      <w:r>
        <w:rPr>
          <w:rFonts w:ascii="Comic Sans MS" w:hAnsi="Comic Sans MS"/>
          <w:sz w:val="24"/>
          <w:szCs w:val="24"/>
        </w:rPr>
        <w:t>umur 12-59 bulan) seluruh Puskesmas di Kab HSS Tahun 2015 dapat di l</w:t>
      </w:r>
      <w:r w:rsidR="007F1E7B">
        <w:rPr>
          <w:rFonts w:ascii="Comic Sans MS" w:hAnsi="Comic Sans MS"/>
          <w:sz w:val="24"/>
          <w:szCs w:val="24"/>
        </w:rPr>
        <w:t>ihat pada gambar di bawah ini :</w:t>
      </w:r>
    </w:p>
    <w:p w:rsidR="003922B4" w:rsidRPr="00467C67" w:rsidRDefault="00D617C9" w:rsidP="003922B4">
      <w:pPr>
        <w:pStyle w:val="ListParagraph"/>
        <w:spacing w:line="240" w:lineRule="auto"/>
        <w:ind w:left="90"/>
        <w:jc w:val="center"/>
        <w:rPr>
          <w:rFonts w:ascii="Comic Sans MS" w:hAnsi="Comic Sans MS"/>
          <w:b/>
          <w:sz w:val="24"/>
          <w:szCs w:val="24"/>
        </w:rPr>
      </w:pPr>
      <w:r>
        <w:rPr>
          <w:rFonts w:ascii="Comic Sans MS" w:hAnsi="Comic Sans MS"/>
          <w:b/>
          <w:sz w:val="24"/>
          <w:szCs w:val="24"/>
        </w:rPr>
        <w:t>Gambar IV.1</w:t>
      </w:r>
      <w:r w:rsidR="0046232C">
        <w:rPr>
          <w:rFonts w:ascii="Comic Sans MS" w:hAnsi="Comic Sans MS"/>
          <w:b/>
          <w:sz w:val="24"/>
          <w:szCs w:val="24"/>
        </w:rPr>
        <w:t>1</w:t>
      </w:r>
    </w:p>
    <w:p w:rsidR="003922B4" w:rsidRDefault="003922B4" w:rsidP="003922B4">
      <w:pPr>
        <w:pStyle w:val="ListParagraph"/>
        <w:spacing w:after="0" w:line="240" w:lineRule="auto"/>
        <w:ind w:left="1080" w:hanging="270"/>
        <w:jc w:val="center"/>
        <w:rPr>
          <w:rFonts w:ascii="Comic Sans MS" w:hAnsi="Comic Sans MS"/>
          <w:b/>
          <w:sz w:val="24"/>
          <w:szCs w:val="24"/>
        </w:rPr>
      </w:pPr>
      <w:r w:rsidRPr="00467C67">
        <w:rPr>
          <w:rFonts w:ascii="Comic Sans MS" w:hAnsi="Comic Sans MS"/>
          <w:b/>
          <w:sz w:val="24"/>
          <w:szCs w:val="24"/>
        </w:rPr>
        <w:t>Capaian Cakupan Pelayanan Anak Balita</w:t>
      </w:r>
      <w:r w:rsidRPr="00B715BF">
        <w:rPr>
          <w:rFonts w:ascii="Comic Sans MS" w:hAnsi="Comic Sans MS"/>
          <w:b/>
          <w:sz w:val="24"/>
          <w:szCs w:val="24"/>
        </w:rPr>
        <w:t xml:space="preserve"> (umur 12-59 bulan)</w:t>
      </w:r>
    </w:p>
    <w:p w:rsidR="00965BF7" w:rsidRPr="00B05C6D" w:rsidRDefault="003922B4" w:rsidP="00B05C6D">
      <w:pPr>
        <w:pStyle w:val="ListParagraph"/>
        <w:spacing w:after="0" w:line="240" w:lineRule="auto"/>
        <w:ind w:left="1080" w:hanging="270"/>
        <w:jc w:val="center"/>
        <w:rPr>
          <w:rFonts w:ascii="Comic Sans MS" w:hAnsi="Comic Sans MS"/>
          <w:b/>
          <w:sz w:val="24"/>
          <w:szCs w:val="24"/>
        </w:rPr>
      </w:pPr>
      <w:r w:rsidRPr="00B715BF">
        <w:rPr>
          <w:rFonts w:ascii="Comic Sans MS" w:hAnsi="Comic Sans MS"/>
          <w:b/>
          <w:sz w:val="24"/>
          <w:szCs w:val="24"/>
        </w:rPr>
        <w:t xml:space="preserve"> </w:t>
      </w:r>
      <w:r>
        <w:rPr>
          <w:rFonts w:ascii="Comic Sans MS" w:hAnsi="Comic Sans MS"/>
          <w:b/>
          <w:sz w:val="24"/>
          <w:szCs w:val="24"/>
        </w:rPr>
        <w:t xml:space="preserve">Per Puskesmas </w:t>
      </w:r>
      <w:r w:rsidRPr="00B715BF">
        <w:rPr>
          <w:rFonts w:ascii="Comic Sans MS" w:hAnsi="Comic Sans MS"/>
          <w:b/>
          <w:sz w:val="24"/>
          <w:szCs w:val="24"/>
        </w:rPr>
        <w:t>di</w:t>
      </w:r>
      <w:r w:rsidR="00F7519C">
        <w:rPr>
          <w:rFonts w:ascii="Comic Sans MS" w:hAnsi="Comic Sans MS"/>
          <w:b/>
          <w:sz w:val="24"/>
          <w:szCs w:val="24"/>
        </w:rPr>
        <w:t xml:space="preserve"> Kab HSS Tahun 2016</w:t>
      </w:r>
    </w:p>
    <w:p w:rsidR="002C4743" w:rsidRDefault="002C4743" w:rsidP="003922B4">
      <w:pPr>
        <w:pStyle w:val="ListParagraph"/>
        <w:spacing w:after="0" w:line="240" w:lineRule="auto"/>
        <w:ind w:left="1080" w:hanging="270"/>
        <w:jc w:val="center"/>
        <w:rPr>
          <w:rFonts w:ascii="Comic Sans MS" w:hAnsi="Comic Sans MS"/>
          <w:sz w:val="24"/>
          <w:szCs w:val="24"/>
        </w:rPr>
      </w:pPr>
      <w:r w:rsidRPr="00C15289">
        <w:rPr>
          <w:rFonts w:ascii="Comic Sans MS" w:hAnsi="Comic Sans MS"/>
          <w:b/>
          <w:noProof/>
          <w:sz w:val="24"/>
          <w:szCs w:val="24"/>
        </w:rPr>
        <w:drawing>
          <wp:inline distT="0" distB="0" distL="0" distR="0" wp14:anchorId="13182DA0" wp14:editId="219B1E94">
            <wp:extent cx="5143500" cy="2867025"/>
            <wp:effectExtent l="0" t="0" r="1905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Pr>
          <w:rFonts w:ascii="Comic Sans MS" w:hAnsi="Comic Sans MS"/>
          <w:b/>
          <w:sz w:val="24"/>
          <w:szCs w:val="24"/>
        </w:rPr>
        <w:t xml:space="preserve">Penjaringan Sekolah </w:t>
      </w:r>
      <w:r w:rsidRPr="00062AD2">
        <w:rPr>
          <w:rFonts w:ascii="Comic Sans MS" w:hAnsi="Comic Sans MS"/>
          <w:b/>
          <w:sz w:val="24"/>
          <w:szCs w:val="24"/>
        </w:rPr>
        <w:t xml:space="preserve">Dasar dan Setingkatnya </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Salah satu upaya kesehatan anak adalah intervensi pada anak usia sekolah. Upaya kesehata</w:t>
      </w:r>
      <w:r w:rsidR="00DF6D07">
        <w:rPr>
          <w:rFonts w:ascii="Comic Sans MS" w:hAnsi="Comic Sans MS"/>
          <w:sz w:val="24"/>
          <w:szCs w:val="24"/>
        </w:rPr>
        <w:t>n pada kelompok ini yang dilaku</w:t>
      </w:r>
      <w:r>
        <w:rPr>
          <w:rFonts w:ascii="Comic Sans MS" w:hAnsi="Comic Sans MS"/>
          <w:sz w:val="24"/>
          <w:szCs w:val="24"/>
        </w:rPr>
        <w:t>kan melalui penjaringan kesehatan terhadap murid SD/MI kelas</w:t>
      </w:r>
      <w:r w:rsidR="00DF6D07">
        <w:rPr>
          <w:rFonts w:ascii="Comic Sans MS" w:hAnsi="Comic Sans MS"/>
          <w:sz w:val="24"/>
          <w:szCs w:val="24"/>
        </w:rPr>
        <w:t xml:space="preserve"> 1 juga menjadi salah satu indik</w:t>
      </w:r>
      <w:r>
        <w:rPr>
          <w:rFonts w:ascii="Comic Sans MS" w:hAnsi="Comic Sans MS"/>
          <w:sz w:val="24"/>
          <w:szCs w:val="24"/>
        </w:rPr>
        <w:t xml:space="preserve">ator </w:t>
      </w:r>
      <w:r>
        <w:rPr>
          <w:rFonts w:ascii="Comic Sans MS" w:hAnsi="Comic Sans MS"/>
          <w:sz w:val="24"/>
          <w:szCs w:val="24"/>
        </w:rPr>
        <w:lastRenderedPageBreak/>
        <w:t>yang dievaluasi keberhasilannya mela</w:t>
      </w:r>
      <w:r w:rsidR="00DF6D07">
        <w:rPr>
          <w:rFonts w:ascii="Comic Sans MS" w:hAnsi="Comic Sans MS"/>
          <w:sz w:val="24"/>
          <w:szCs w:val="24"/>
        </w:rPr>
        <w:t>lui Renstra Kemen</w:t>
      </w:r>
      <w:r>
        <w:rPr>
          <w:rFonts w:ascii="Comic Sans MS" w:hAnsi="Comic Sans MS"/>
          <w:sz w:val="24"/>
          <w:szCs w:val="24"/>
        </w:rPr>
        <w:t>terian Kesehatan. Melalui kegiata</w:t>
      </w:r>
      <w:r w:rsidR="00DF6D07">
        <w:rPr>
          <w:rFonts w:ascii="Comic Sans MS" w:hAnsi="Comic Sans MS"/>
          <w:sz w:val="24"/>
          <w:szCs w:val="24"/>
        </w:rPr>
        <w:t>n penjaringan kesehatan diharap</w:t>
      </w:r>
      <w:r>
        <w:rPr>
          <w:rFonts w:ascii="Comic Sans MS" w:hAnsi="Comic Sans MS"/>
          <w:sz w:val="24"/>
          <w:szCs w:val="24"/>
        </w:rPr>
        <w:t>kan bi</w:t>
      </w:r>
      <w:r w:rsidR="00DF6D07">
        <w:rPr>
          <w:rFonts w:ascii="Comic Sans MS" w:hAnsi="Comic Sans MS"/>
          <w:sz w:val="24"/>
          <w:szCs w:val="24"/>
        </w:rPr>
        <w:t>s</w:t>
      </w:r>
      <w:r>
        <w:rPr>
          <w:rFonts w:ascii="Comic Sans MS" w:hAnsi="Comic Sans MS"/>
          <w:sz w:val="24"/>
          <w:szCs w:val="24"/>
        </w:rPr>
        <w:t>a mengatasi permasalahan kesehatan pada anak usia sekolah yaitu pelaksanaan Perilaku Hidup Bersih dan Sehat (PHBS) seperti menggosok gigi dengan baik dan benar, mencuci tangan menggunakan sabun, karies gigi,</w:t>
      </w:r>
      <w:r w:rsidR="00E275E7">
        <w:rPr>
          <w:rFonts w:ascii="Comic Sans MS" w:hAnsi="Comic Sans MS"/>
          <w:sz w:val="24"/>
          <w:szCs w:val="24"/>
        </w:rPr>
        <w:t xml:space="preserve"> kecacingan, kelainan refraksi/</w:t>
      </w:r>
      <w:r>
        <w:rPr>
          <w:rFonts w:ascii="Comic Sans MS" w:hAnsi="Comic Sans MS"/>
          <w:sz w:val="24"/>
          <w:szCs w:val="24"/>
        </w:rPr>
        <w:t>ketajaman penglihatan dan masalah gizi.</w:t>
      </w:r>
    </w:p>
    <w:p w:rsidR="003922B4" w:rsidRDefault="003922B4" w:rsidP="003922B4">
      <w:pPr>
        <w:pStyle w:val="ListParagraph"/>
        <w:spacing w:line="360" w:lineRule="auto"/>
        <w:ind w:left="540" w:hanging="450"/>
        <w:rPr>
          <w:rFonts w:ascii="Comic Sans MS" w:hAnsi="Comic Sans MS"/>
          <w:sz w:val="24"/>
          <w:szCs w:val="24"/>
        </w:rPr>
      </w:pPr>
      <w:r>
        <w:rPr>
          <w:rFonts w:ascii="Comic Sans MS" w:hAnsi="Comic Sans MS"/>
          <w:sz w:val="24"/>
          <w:szCs w:val="24"/>
        </w:rPr>
        <w:t>Kegiatan penjaringan kesehatan ini terdiri dari :</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Pemeriksaan kebersihan perorangan (rambut,kulit dan kuku)</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Pemeriksaan status gizi melalui pengukuran antropometri</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Pemeriksaan ketajaman indera (penglihatan dan pendengaran)</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Pemeriksaan gigi dan mulut</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Pemeriksaan laboratorium untuk anemia dan kecacingan</w:t>
      </w:r>
    </w:p>
    <w:p w:rsidR="003922B4" w:rsidRDefault="003922B4" w:rsidP="001A297E">
      <w:pPr>
        <w:pStyle w:val="ListParagraph"/>
        <w:numPr>
          <w:ilvl w:val="0"/>
          <w:numId w:val="29"/>
        </w:numPr>
        <w:spacing w:line="360" w:lineRule="auto"/>
        <w:ind w:left="540" w:hanging="450"/>
        <w:rPr>
          <w:rFonts w:ascii="Comic Sans MS" w:hAnsi="Comic Sans MS"/>
          <w:sz w:val="24"/>
          <w:szCs w:val="24"/>
        </w:rPr>
      </w:pPr>
      <w:r>
        <w:rPr>
          <w:rFonts w:ascii="Comic Sans MS" w:hAnsi="Comic Sans MS"/>
          <w:sz w:val="24"/>
          <w:szCs w:val="24"/>
        </w:rPr>
        <w:t>Deteksi dini masalah mental emosional</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Melalui penjaringan kesehatan diharapkan siswa SD/MI sederajat kelas 1 yang memiliki masalah kesehatan mendapatkan penanganan sedini mungkin. Penjaringan kesehatan dinilai dengan menghitung persentase SD/MI yang melakukan penjaringan kesehatan terhadap seluruh SD/MI yang menjadi sasaran penjaringan. Target Renstra Kemenkes tentang indikator ini adalah 92%. Cakupan pelayanan kesehatan pada SD dan setingkatnya di Kabupat</w:t>
      </w:r>
      <w:r w:rsidR="00781BA9">
        <w:rPr>
          <w:rFonts w:ascii="Comic Sans MS" w:hAnsi="Comic Sans MS"/>
          <w:sz w:val="24"/>
          <w:szCs w:val="24"/>
        </w:rPr>
        <w:t xml:space="preserve">en Hulu Sungai Selatan </w:t>
      </w:r>
      <w:r w:rsidR="00637583">
        <w:rPr>
          <w:rFonts w:ascii="Comic Sans MS" w:hAnsi="Comic Sans MS"/>
          <w:sz w:val="24"/>
          <w:szCs w:val="24"/>
        </w:rPr>
        <w:t>tahun 2016</w:t>
      </w:r>
      <w:r>
        <w:rPr>
          <w:rFonts w:ascii="Comic Sans MS" w:hAnsi="Comic Sans MS"/>
          <w:sz w:val="24"/>
          <w:szCs w:val="24"/>
        </w:rPr>
        <w:t xml:space="preserve"> adalah 100%. Jika dibandingkan dengan target Renstra Kemenkes hal ini sudah melampaui target. Artinya seluruh Puskesmas sudah melakukan kegiatan penjaringan terhadap SD/ sederajat yang ada di wilayah kerjanya.</w:t>
      </w:r>
      <w:r>
        <w:rPr>
          <w:rFonts w:ascii="Comic Sans MS" w:hAnsi="Comic Sans MS"/>
          <w:sz w:val="24"/>
          <w:szCs w:val="24"/>
        </w:rPr>
        <w:tab/>
      </w:r>
    </w:p>
    <w:p w:rsidR="003922B4" w:rsidRPr="00062AD2" w:rsidRDefault="003922B4" w:rsidP="003922B4">
      <w:pPr>
        <w:pStyle w:val="ListParagraph"/>
        <w:numPr>
          <w:ilvl w:val="0"/>
          <w:numId w:val="17"/>
        </w:numPr>
        <w:spacing w:line="360" w:lineRule="auto"/>
        <w:ind w:left="540" w:hanging="450"/>
        <w:rPr>
          <w:rFonts w:ascii="Comic Sans MS" w:hAnsi="Comic Sans MS"/>
          <w:b/>
          <w:sz w:val="24"/>
          <w:szCs w:val="24"/>
        </w:rPr>
      </w:pPr>
      <w:r w:rsidRPr="00062AD2">
        <w:rPr>
          <w:rFonts w:ascii="Comic Sans MS" w:hAnsi="Comic Sans MS"/>
          <w:b/>
          <w:sz w:val="24"/>
          <w:szCs w:val="24"/>
        </w:rPr>
        <w:t>Pelayanan Keluarga Berencana</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 xml:space="preserve">Program keluarga Berencana (KB) dilakukan dalam rangka mengatur jumlah kelahiran atau penjarangan kelahiran. Sasaran Program KB adalah Pasangan Usia </w:t>
      </w:r>
      <w:r>
        <w:rPr>
          <w:rFonts w:ascii="Comic Sans MS" w:hAnsi="Comic Sans MS"/>
          <w:sz w:val="24"/>
          <w:szCs w:val="24"/>
        </w:rPr>
        <w:lastRenderedPageBreak/>
        <w:t>Subur (PUS) yang lebih dititikberatkan pada kelompok Wanita Usia Subur (WUS) yang berada pada kisaran usia 15-49 tahun.</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Keberhasilan program KB dapat diukur dengan melihat cakupan KB aktif dan KB baru. Cakupan KB Aktif menggambarkan proporsi pasangan usia subur (PUS) yang sedang menggunakan alat/ metode kontrasepsi terhadap jumlah PUS yang ada. Sedangkan cakupan KB baru adalah jumlah PUS yang baru menggunakan alat/metode kontrasepsi terhadap jumlah PUS.</w:t>
      </w:r>
    </w:p>
    <w:p w:rsidR="00B05C6D" w:rsidRPr="00D617C9" w:rsidRDefault="003922B4" w:rsidP="00D617C9">
      <w:pPr>
        <w:pStyle w:val="ListParagraph"/>
        <w:spacing w:line="360" w:lineRule="auto"/>
        <w:ind w:left="90"/>
        <w:jc w:val="both"/>
        <w:rPr>
          <w:rFonts w:ascii="Comic Sans MS" w:hAnsi="Comic Sans MS"/>
          <w:sz w:val="24"/>
          <w:szCs w:val="24"/>
        </w:rPr>
      </w:pPr>
      <w:r>
        <w:rPr>
          <w:rFonts w:ascii="Comic Sans MS" w:hAnsi="Comic Sans MS"/>
          <w:sz w:val="24"/>
          <w:szCs w:val="24"/>
        </w:rPr>
        <w:tab/>
        <w:t>Persentase peserta KB Aktif di Kabupaten Hulu Sungai Selatan dapat di l</w:t>
      </w:r>
      <w:r w:rsidR="00D617C9">
        <w:rPr>
          <w:rFonts w:ascii="Comic Sans MS" w:hAnsi="Comic Sans MS"/>
          <w:sz w:val="24"/>
          <w:szCs w:val="24"/>
        </w:rPr>
        <w:t>ihat pada gambar di bawah ini :</w:t>
      </w:r>
    </w:p>
    <w:p w:rsidR="0046232C" w:rsidRDefault="004D5B28" w:rsidP="0046232C">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t>Gambar IV</w:t>
      </w:r>
      <w:r w:rsidR="00D617C9">
        <w:rPr>
          <w:rFonts w:ascii="Comic Sans MS" w:hAnsi="Comic Sans MS"/>
          <w:b/>
          <w:sz w:val="24"/>
          <w:szCs w:val="24"/>
        </w:rPr>
        <w:t>.1</w:t>
      </w:r>
      <w:r w:rsidR="0046232C">
        <w:rPr>
          <w:rFonts w:ascii="Comic Sans MS" w:hAnsi="Comic Sans MS"/>
          <w:b/>
          <w:sz w:val="24"/>
          <w:szCs w:val="24"/>
        </w:rPr>
        <w:t>2</w:t>
      </w:r>
    </w:p>
    <w:p w:rsidR="003922B4" w:rsidRDefault="003922B4" w:rsidP="0046232C">
      <w:pPr>
        <w:pStyle w:val="ListParagraph"/>
        <w:spacing w:after="0" w:line="240" w:lineRule="auto"/>
        <w:ind w:left="1080" w:hanging="270"/>
        <w:jc w:val="center"/>
        <w:rPr>
          <w:rFonts w:ascii="Comic Sans MS" w:hAnsi="Comic Sans MS"/>
          <w:b/>
          <w:sz w:val="24"/>
          <w:szCs w:val="24"/>
        </w:rPr>
      </w:pPr>
      <w:r w:rsidRPr="00B715BF">
        <w:rPr>
          <w:rFonts w:ascii="Comic Sans MS" w:hAnsi="Comic Sans MS"/>
          <w:b/>
          <w:sz w:val="24"/>
          <w:szCs w:val="24"/>
        </w:rPr>
        <w:t>Persentase KB Aktif di Kab</w:t>
      </w:r>
      <w:r w:rsidR="005B2433">
        <w:rPr>
          <w:rFonts w:ascii="Comic Sans MS" w:hAnsi="Comic Sans MS"/>
          <w:b/>
          <w:sz w:val="24"/>
          <w:szCs w:val="24"/>
        </w:rPr>
        <w:t xml:space="preserve"> HSS Tahun 2016</w:t>
      </w:r>
    </w:p>
    <w:p w:rsidR="005B2433" w:rsidRPr="00B715BF" w:rsidRDefault="005B2433" w:rsidP="003922B4">
      <w:pPr>
        <w:pStyle w:val="ListParagraph"/>
        <w:spacing w:line="360" w:lineRule="auto"/>
        <w:ind w:left="90"/>
        <w:jc w:val="center"/>
        <w:rPr>
          <w:rFonts w:ascii="Comic Sans MS" w:hAnsi="Comic Sans MS"/>
          <w:b/>
          <w:sz w:val="24"/>
          <w:szCs w:val="24"/>
        </w:rPr>
      </w:pPr>
      <w:r>
        <w:rPr>
          <w:rFonts w:ascii="Comic Sans MS" w:hAnsi="Comic Sans MS"/>
          <w:b/>
          <w:noProof/>
          <w:sz w:val="24"/>
          <w:szCs w:val="24"/>
        </w:rPr>
        <w:drawing>
          <wp:inline distT="0" distB="0" distL="0" distR="0">
            <wp:extent cx="5486400" cy="222885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922B4" w:rsidRPr="00971125" w:rsidRDefault="003922B4" w:rsidP="003922B4">
      <w:pPr>
        <w:pStyle w:val="ListParagraph"/>
        <w:spacing w:line="360" w:lineRule="auto"/>
        <w:ind w:left="90"/>
        <w:jc w:val="both"/>
        <w:rPr>
          <w:rFonts w:ascii="Comic Sans MS" w:hAnsi="Comic Sans MS"/>
          <w:sz w:val="20"/>
          <w:szCs w:val="20"/>
        </w:rPr>
      </w:pPr>
      <w:r w:rsidRPr="00971125">
        <w:rPr>
          <w:rFonts w:ascii="Comic Sans MS" w:hAnsi="Comic Sans MS"/>
          <w:sz w:val="20"/>
          <w:szCs w:val="20"/>
        </w:rPr>
        <w:t>Sumber  : Kantor Badan KB dan Pemberdayaan Perempuan Kab HSS</w:t>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24"/>
          <w:szCs w:val="24"/>
        </w:rPr>
        <w:tab/>
        <w:t>Capaian persentase KB Akt</w:t>
      </w:r>
      <w:r w:rsidR="005B2433">
        <w:rPr>
          <w:rFonts w:ascii="Comic Sans MS" w:hAnsi="Comic Sans MS"/>
          <w:sz w:val="24"/>
          <w:szCs w:val="24"/>
        </w:rPr>
        <w:t>if tahun 2016 adalah 79.65</w:t>
      </w:r>
      <w:r>
        <w:rPr>
          <w:rFonts w:ascii="Comic Sans MS" w:hAnsi="Comic Sans MS"/>
          <w:sz w:val="24"/>
          <w:szCs w:val="24"/>
        </w:rPr>
        <w:t>%, hal ini jika</w:t>
      </w:r>
      <w:r w:rsidR="005B2433">
        <w:rPr>
          <w:rFonts w:ascii="Comic Sans MS" w:hAnsi="Comic Sans MS"/>
          <w:sz w:val="24"/>
          <w:szCs w:val="24"/>
        </w:rPr>
        <w:t xml:space="preserve"> dibandingkan capaian tahun 2015 terjadi peningkatan dari 77,79%</w:t>
      </w:r>
      <w:r>
        <w:rPr>
          <w:rFonts w:ascii="Comic Sans MS" w:hAnsi="Comic Sans MS"/>
          <w:sz w:val="24"/>
          <w:szCs w:val="24"/>
        </w:rPr>
        <w:t>. Capaian cakupan peserta KB Aktif ter</w:t>
      </w:r>
      <w:r w:rsidR="00C8343C">
        <w:rPr>
          <w:rFonts w:ascii="Comic Sans MS" w:hAnsi="Comic Sans MS"/>
          <w:sz w:val="24"/>
          <w:szCs w:val="24"/>
        </w:rPr>
        <w:t>banyak pada puskesmas Kalumpang, Loksado, Telaga Langsat, Padang Batung dan Kandangan</w:t>
      </w:r>
      <w:r>
        <w:rPr>
          <w:rFonts w:ascii="Comic Sans MS" w:hAnsi="Comic Sans MS"/>
          <w:sz w:val="24"/>
          <w:szCs w:val="24"/>
        </w:rPr>
        <w:t>. Sedangkan capaian cakupan KB Aktif pal</w:t>
      </w:r>
      <w:r w:rsidR="00C8343C">
        <w:rPr>
          <w:rFonts w:ascii="Comic Sans MS" w:hAnsi="Comic Sans MS"/>
          <w:sz w:val="24"/>
          <w:szCs w:val="24"/>
        </w:rPr>
        <w:t>ing rendah adalah Puskesmas Pasungkan.</w:t>
      </w:r>
    </w:p>
    <w:p w:rsidR="003922B4" w:rsidRDefault="003922B4" w:rsidP="00C8343C">
      <w:pPr>
        <w:pStyle w:val="ListParagraph"/>
        <w:spacing w:line="360" w:lineRule="auto"/>
        <w:ind w:left="90"/>
        <w:jc w:val="both"/>
        <w:rPr>
          <w:rFonts w:ascii="Comic Sans MS" w:hAnsi="Comic Sans MS"/>
          <w:b/>
          <w:sz w:val="24"/>
          <w:szCs w:val="24"/>
        </w:rPr>
      </w:pPr>
      <w:r>
        <w:rPr>
          <w:rFonts w:ascii="Comic Sans MS" w:hAnsi="Comic Sans MS"/>
          <w:sz w:val="24"/>
          <w:szCs w:val="24"/>
        </w:rPr>
        <w:tab/>
        <w:t>Penggunaan metode kontrasepsi pada KB terdiri dari beberapa jenis. K</w:t>
      </w:r>
      <w:r w:rsidR="00C8343C">
        <w:rPr>
          <w:rFonts w:ascii="Comic Sans MS" w:hAnsi="Comic Sans MS"/>
          <w:sz w:val="24"/>
          <w:szCs w:val="24"/>
        </w:rPr>
        <w:t>epesertaan KB dengan</w:t>
      </w:r>
      <w:r>
        <w:rPr>
          <w:rFonts w:ascii="Comic Sans MS" w:hAnsi="Comic Sans MS"/>
          <w:sz w:val="24"/>
          <w:szCs w:val="24"/>
        </w:rPr>
        <w:t xml:space="preserve"> metode kontrasepsi </w:t>
      </w:r>
      <w:r w:rsidR="00C8343C">
        <w:rPr>
          <w:rFonts w:ascii="Comic Sans MS" w:hAnsi="Comic Sans MS"/>
          <w:sz w:val="24"/>
          <w:szCs w:val="24"/>
        </w:rPr>
        <w:t xml:space="preserve">Pil adalah paling mendominasi atau lebih dari 50% , sisanya dengan metode kontrasepsi Suntik, Implan, MOP, Kondom, MOW dan IUD. </w:t>
      </w:r>
    </w:p>
    <w:p w:rsidR="00B05C6D" w:rsidRPr="00D617C9" w:rsidRDefault="003922B4" w:rsidP="00D617C9">
      <w:pPr>
        <w:pStyle w:val="ListParagraph"/>
        <w:spacing w:line="360" w:lineRule="auto"/>
        <w:ind w:left="90"/>
        <w:jc w:val="both"/>
        <w:rPr>
          <w:rFonts w:ascii="Comic Sans MS" w:hAnsi="Comic Sans MS"/>
          <w:sz w:val="24"/>
          <w:szCs w:val="24"/>
        </w:rPr>
      </w:pPr>
      <w:r>
        <w:rPr>
          <w:rFonts w:ascii="Comic Sans MS" w:hAnsi="Comic Sans MS"/>
          <w:sz w:val="24"/>
          <w:szCs w:val="24"/>
        </w:rPr>
        <w:lastRenderedPageBreak/>
        <w:tab/>
      </w:r>
      <w:r>
        <w:rPr>
          <w:rFonts w:ascii="Comic Sans MS" w:hAnsi="Comic Sans MS"/>
          <w:sz w:val="24"/>
          <w:szCs w:val="24"/>
        </w:rPr>
        <w:tab/>
        <w:t>Sebagian besar peserta KB Baru cenderung untuk memanfaatkan klinis swasta untuk mendapatkan layanan KB. Sedangkan peserta KB Baru lainnya memilih memanfaatkan klinik KB Pemerintah. Untuk lebih jelasnya dapat di l</w:t>
      </w:r>
      <w:r w:rsidR="00D617C9">
        <w:rPr>
          <w:rFonts w:ascii="Comic Sans MS" w:hAnsi="Comic Sans MS"/>
          <w:sz w:val="24"/>
          <w:szCs w:val="24"/>
        </w:rPr>
        <w:t>ihat pada gambar di bawah ini :</w:t>
      </w:r>
    </w:p>
    <w:p w:rsidR="003922B4" w:rsidRPr="00B715BF" w:rsidRDefault="004D5B28" w:rsidP="003922B4">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t>Gambar IV</w:t>
      </w:r>
      <w:r w:rsidR="00D617C9">
        <w:rPr>
          <w:rFonts w:ascii="Comic Sans MS" w:hAnsi="Comic Sans MS"/>
          <w:b/>
          <w:sz w:val="24"/>
          <w:szCs w:val="24"/>
        </w:rPr>
        <w:t>.1</w:t>
      </w:r>
      <w:r w:rsidR="00EF1CB3">
        <w:rPr>
          <w:rFonts w:ascii="Comic Sans MS" w:hAnsi="Comic Sans MS"/>
          <w:b/>
          <w:sz w:val="24"/>
          <w:szCs w:val="24"/>
        </w:rPr>
        <w:t>3</w:t>
      </w:r>
    </w:p>
    <w:p w:rsidR="003922B4" w:rsidRPr="00B715BF" w:rsidRDefault="003922B4" w:rsidP="003922B4">
      <w:pPr>
        <w:pStyle w:val="ListParagraph"/>
        <w:spacing w:line="240" w:lineRule="auto"/>
        <w:ind w:left="90"/>
        <w:jc w:val="center"/>
        <w:rPr>
          <w:rFonts w:ascii="Comic Sans MS" w:hAnsi="Comic Sans MS"/>
          <w:b/>
          <w:sz w:val="24"/>
          <w:szCs w:val="24"/>
        </w:rPr>
      </w:pPr>
      <w:r w:rsidRPr="00B715BF">
        <w:rPr>
          <w:rFonts w:ascii="Comic Sans MS" w:hAnsi="Comic Sans MS"/>
          <w:b/>
          <w:sz w:val="24"/>
          <w:szCs w:val="24"/>
        </w:rPr>
        <w:t>Persentase Peserta Kb Baru menurut Tempat Pelayanan KB</w:t>
      </w:r>
    </w:p>
    <w:p w:rsidR="003922B4" w:rsidRPr="00B715BF" w:rsidRDefault="003922B4" w:rsidP="003922B4">
      <w:pPr>
        <w:pStyle w:val="ListParagraph"/>
        <w:spacing w:after="0" w:line="240" w:lineRule="auto"/>
        <w:ind w:left="1080" w:hanging="270"/>
        <w:jc w:val="center"/>
        <w:rPr>
          <w:rFonts w:ascii="Comic Sans MS" w:hAnsi="Comic Sans MS"/>
          <w:b/>
          <w:sz w:val="24"/>
          <w:szCs w:val="24"/>
        </w:rPr>
      </w:pPr>
      <w:r>
        <w:rPr>
          <w:rFonts w:ascii="Comic Sans MS" w:hAnsi="Comic Sans MS"/>
          <w:b/>
          <w:sz w:val="24"/>
          <w:szCs w:val="24"/>
        </w:rPr>
        <w:t xml:space="preserve">Di Kab HSS </w:t>
      </w:r>
      <w:r w:rsidR="00C8343C">
        <w:rPr>
          <w:rFonts w:ascii="Comic Sans MS" w:hAnsi="Comic Sans MS"/>
          <w:b/>
          <w:sz w:val="24"/>
          <w:szCs w:val="24"/>
        </w:rPr>
        <w:t>Tahun 2016</w:t>
      </w:r>
    </w:p>
    <w:p w:rsidR="003922B4" w:rsidRDefault="003922B4" w:rsidP="003922B4">
      <w:pPr>
        <w:pStyle w:val="ListParagraph"/>
        <w:spacing w:after="0" w:line="240" w:lineRule="auto"/>
        <w:ind w:left="1080" w:hanging="990"/>
        <w:jc w:val="both"/>
        <w:rPr>
          <w:rFonts w:ascii="Comic Sans MS" w:hAnsi="Comic Sans MS"/>
          <w:sz w:val="24"/>
          <w:szCs w:val="24"/>
        </w:rPr>
      </w:pPr>
      <w:r>
        <w:rPr>
          <w:rFonts w:ascii="Comic Sans MS" w:hAnsi="Comic Sans MS"/>
          <w:noProof/>
          <w:sz w:val="24"/>
          <w:szCs w:val="24"/>
        </w:rPr>
        <w:drawing>
          <wp:inline distT="0" distB="0" distL="0" distR="0" wp14:anchorId="5CB57AD3" wp14:editId="3935D7D4">
            <wp:extent cx="6548438" cy="1362075"/>
            <wp:effectExtent l="0" t="0" r="5080"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6548438" cy="1362075"/>
                    </a:xfrm>
                    <a:prstGeom prst="rect">
                      <a:avLst/>
                    </a:prstGeom>
                    <a:noFill/>
                  </pic:spPr>
                </pic:pic>
              </a:graphicData>
            </a:graphic>
          </wp:inline>
        </w:drawing>
      </w:r>
    </w:p>
    <w:p w:rsidR="00B2392F" w:rsidRDefault="003922B4" w:rsidP="00C8343C">
      <w:pPr>
        <w:pStyle w:val="ListParagraph"/>
        <w:spacing w:line="360" w:lineRule="auto"/>
        <w:ind w:left="90"/>
        <w:jc w:val="both"/>
        <w:rPr>
          <w:rFonts w:ascii="Comic Sans MS" w:hAnsi="Comic Sans MS"/>
          <w:sz w:val="20"/>
          <w:szCs w:val="20"/>
        </w:rPr>
      </w:pPr>
      <w:r w:rsidRPr="00971125">
        <w:rPr>
          <w:rFonts w:ascii="Comic Sans MS" w:hAnsi="Comic Sans MS"/>
          <w:sz w:val="20"/>
          <w:szCs w:val="20"/>
        </w:rPr>
        <w:t>Sumber : Kantor Badan KB dan Pemberdayaan Perempuan Kab HSS</w:t>
      </w:r>
    </w:p>
    <w:p w:rsidR="00D617C9" w:rsidRPr="00C8343C" w:rsidRDefault="00D617C9" w:rsidP="00C8343C">
      <w:pPr>
        <w:pStyle w:val="ListParagraph"/>
        <w:spacing w:line="360" w:lineRule="auto"/>
        <w:ind w:left="90"/>
        <w:jc w:val="both"/>
        <w:rPr>
          <w:rFonts w:ascii="Comic Sans MS" w:hAnsi="Comic Sans MS"/>
          <w:sz w:val="20"/>
          <w:szCs w:val="20"/>
        </w:rPr>
      </w:pPr>
    </w:p>
    <w:p w:rsidR="003922B4" w:rsidRPr="00062AD2" w:rsidRDefault="003922B4" w:rsidP="003922B4">
      <w:pPr>
        <w:pStyle w:val="ListParagraph"/>
        <w:numPr>
          <w:ilvl w:val="0"/>
          <w:numId w:val="16"/>
        </w:numPr>
        <w:spacing w:line="360" w:lineRule="auto"/>
        <w:ind w:left="450" w:hanging="450"/>
        <w:rPr>
          <w:rFonts w:ascii="Comic Sans MS" w:hAnsi="Comic Sans MS"/>
          <w:b/>
          <w:sz w:val="24"/>
          <w:szCs w:val="24"/>
        </w:rPr>
      </w:pPr>
      <w:r w:rsidRPr="00062AD2">
        <w:rPr>
          <w:rFonts w:ascii="Comic Sans MS" w:hAnsi="Comic Sans MS"/>
          <w:b/>
          <w:sz w:val="24"/>
          <w:szCs w:val="24"/>
        </w:rPr>
        <w:t>PERBAIKAN GIZI MASYARAKAT</w:t>
      </w:r>
    </w:p>
    <w:p w:rsidR="003922B4" w:rsidRDefault="003922B4" w:rsidP="003922B4">
      <w:pPr>
        <w:pStyle w:val="ListParagraph"/>
        <w:spacing w:line="360" w:lineRule="auto"/>
        <w:ind w:left="0" w:firstLine="450"/>
        <w:jc w:val="both"/>
        <w:rPr>
          <w:rFonts w:ascii="Comic Sans MS" w:hAnsi="Comic Sans MS"/>
          <w:sz w:val="24"/>
          <w:szCs w:val="24"/>
        </w:rPr>
      </w:pPr>
      <w:r>
        <w:rPr>
          <w:rFonts w:ascii="Comic Sans MS" w:hAnsi="Comic Sans MS"/>
          <w:sz w:val="24"/>
          <w:szCs w:val="24"/>
        </w:rPr>
        <w:t>Permasalah gizi masyarakat merupakan salah satu isu kesehatan masyarakat yang menyita perhatian sektor kesehatan. Status gizi juga merupakan salah satu penentu kondisi derajat kesehatan masyarakat. Pemerintah dalam hal ini Kementerian Kesehatan melakukan upaya perbaikan gizi masyarakat dalam rangka merespon permasalahan gizi yang sering ditemukan seperti anemia gizi besi, kekurangan vitamin A dan gangguan kekurangan yodium.</w:t>
      </w:r>
    </w:p>
    <w:p w:rsidR="003922B4" w:rsidRPr="00062AD2" w:rsidRDefault="003922B4" w:rsidP="003922B4">
      <w:pPr>
        <w:pStyle w:val="ListParagraph"/>
        <w:numPr>
          <w:ilvl w:val="0"/>
          <w:numId w:val="18"/>
        </w:numPr>
        <w:spacing w:line="360" w:lineRule="auto"/>
        <w:ind w:left="0" w:firstLine="0"/>
        <w:rPr>
          <w:rFonts w:ascii="Comic Sans MS" w:hAnsi="Comic Sans MS"/>
          <w:b/>
          <w:sz w:val="24"/>
          <w:szCs w:val="24"/>
        </w:rPr>
      </w:pPr>
      <w:r w:rsidRPr="00062AD2">
        <w:rPr>
          <w:rFonts w:ascii="Comic Sans MS" w:hAnsi="Comic Sans MS"/>
          <w:b/>
          <w:sz w:val="24"/>
          <w:szCs w:val="24"/>
        </w:rPr>
        <w:t>Pemberian Tablet Tambah Darah Pada Ibu Hamil (Fe)</w:t>
      </w:r>
    </w:p>
    <w:p w:rsidR="00B05C6D"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 xml:space="preserve">Salah satu permasalahan gizi masyarakat adalah anemia gizi, yaitu suatu kondisi ketika kadar Haemoglobin (Hb) dalam darah tergolong rendah. Rendahnya kadar Hb ini terjadi karena kekurangan asupan zat gizi yang diperlukan untuk pembentukan komponen Hb terutama zat besi (Fe). Sebagian besar anemia yang ditemukan adalah anemia zat besi (Fe). Dalam rangka penanggulangan permasalahan anemia gizi besi, telah dilakukan program pemberian tablet Fe. Pemberian tablet Fe di integrasikan dengan pelayanan kunjungan ibu hamil </w:t>
      </w:r>
      <w:r>
        <w:rPr>
          <w:rFonts w:ascii="Comic Sans MS" w:hAnsi="Comic Sans MS"/>
          <w:sz w:val="24"/>
          <w:szCs w:val="24"/>
        </w:rPr>
        <w:lastRenderedPageBreak/>
        <w:t>(</w:t>
      </w:r>
      <w:r w:rsidRPr="00A52815">
        <w:rPr>
          <w:rFonts w:ascii="Comic Sans MS" w:hAnsi="Comic Sans MS"/>
          <w:i/>
          <w:sz w:val="24"/>
          <w:szCs w:val="24"/>
        </w:rPr>
        <w:t>antenatal care</w:t>
      </w:r>
      <w:r>
        <w:rPr>
          <w:rFonts w:ascii="Comic Sans MS" w:hAnsi="Comic Sans MS"/>
          <w:sz w:val="24"/>
          <w:szCs w:val="24"/>
        </w:rPr>
        <w:t>).</w:t>
      </w:r>
      <w:r w:rsidR="00E275E7">
        <w:rPr>
          <w:rFonts w:ascii="Comic Sans MS" w:hAnsi="Comic Sans MS"/>
          <w:sz w:val="24"/>
          <w:szCs w:val="24"/>
        </w:rPr>
        <w:t xml:space="preserve"> </w:t>
      </w:r>
      <w:r>
        <w:rPr>
          <w:rFonts w:ascii="Comic Sans MS" w:hAnsi="Comic Sans MS"/>
          <w:sz w:val="24"/>
          <w:szCs w:val="24"/>
        </w:rPr>
        <w:t xml:space="preserve">Cakupan pemberian tablet Fe dapat di </w:t>
      </w:r>
      <w:r w:rsidR="004104CB">
        <w:rPr>
          <w:rFonts w:ascii="Comic Sans MS" w:hAnsi="Comic Sans MS"/>
          <w:sz w:val="24"/>
          <w:szCs w:val="24"/>
        </w:rPr>
        <w:t>lihat pada tabel di bawah ini ;</w:t>
      </w:r>
    </w:p>
    <w:p w:rsidR="003922B4" w:rsidRPr="00741765" w:rsidRDefault="004D5B28"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Gambar IV</w:t>
      </w:r>
      <w:r w:rsidR="004104CB">
        <w:rPr>
          <w:rFonts w:ascii="Comic Sans MS" w:hAnsi="Comic Sans MS"/>
          <w:b/>
          <w:sz w:val="24"/>
          <w:szCs w:val="24"/>
        </w:rPr>
        <w:t>.14</w:t>
      </w:r>
    </w:p>
    <w:p w:rsidR="003922B4" w:rsidRDefault="003922B4" w:rsidP="003922B4">
      <w:pPr>
        <w:pStyle w:val="ListParagraph"/>
        <w:spacing w:before="240" w:after="0" w:line="240" w:lineRule="auto"/>
        <w:ind w:left="0"/>
        <w:jc w:val="center"/>
        <w:rPr>
          <w:rFonts w:ascii="Comic Sans MS" w:hAnsi="Comic Sans MS"/>
          <w:b/>
          <w:sz w:val="24"/>
          <w:szCs w:val="24"/>
        </w:rPr>
      </w:pPr>
      <w:r w:rsidRPr="00741765">
        <w:rPr>
          <w:rFonts w:ascii="Comic Sans MS" w:hAnsi="Comic Sans MS"/>
          <w:b/>
          <w:sz w:val="24"/>
          <w:szCs w:val="24"/>
        </w:rPr>
        <w:t xml:space="preserve">Persentase </w:t>
      </w:r>
      <w:r>
        <w:rPr>
          <w:rFonts w:ascii="Comic Sans MS" w:hAnsi="Comic Sans MS"/>
          <w:b/>
          <w:sz w:val="24"/>
          <w:szCs w:val="24"/>
        </w:rPr>
        <w:t xml:space="preserve">Ibu Hamil yang Mendapat 90 Tablet dan 30 Tambah Darah  </w:t>
      </w:r>
    </w:p>
    <w:p w:rsidR="00A95C52" w:rsidRDefault="00C8343C" w:rsidP="00B05C6D">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di Kab HSS Tahun 2016</w:t>
      </w:r>
    </w:p>
    <w:p w:rsidR="003922B4" w:rsidRPr="00AB1E77" w:rsidRDefault="00A95C52" w:rsidP="00AB1E77">
      <w:pPr>
        <w:pStyle w:val="ListParagraph"/>
        <w:spacing w:before="240" w:after="0" w:line="240" w:lineRule="auto"/>
        <w:ind w:left="0"/>
        <w:jc w:val="center"/>
        <w:rPr>
          <w:rFonts w:ascii="Comic Sans MS" w:hAnsi="Comic Sans MS"/>
          <w:b/>
          <w:sz w:val="24"/>
          <w:szCs w:val="24"/>
        </w:rPr>
      </w:pPr>
      <w:r>
        <w:rPr>
          <w:rFonts w:ascii="Comic Sans MS" w:hAnsi="Comic Sans MS"/>
          <w:b/>
          <w:noProof/>
          <w:sz w:val="24"/>
          <w:szCs w:val="24"/>
        </w:rPr>
        <w:drawing>
          <wp:inline distT="0" distB="0" distL="0" distR="0" wp14:anchorId="743B3D4C" wp14:editId="1FAB8014">
            <wp:extent cx="5486400" cy="25146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922B4" w:rsidRDefault="003922B4" w:rsidP="003922B4">
      <w:pPr>
        <w:pStyle w:val="ListParagraph"/>
        <w:spacing w:line="360" w:lineRule="auto"/>
        <w:ind w:left="90"/>
        <w:jc w:val="both"/>
        <w:rPr>
          <w:rFonts w:ascii="Comic Sans MS" w:hAnsi="Comic Sans MS"/>
          <w:sz w:val="24"/>
          <w:szCs w:val="24"/>
        </w:rPr>
      </w:pPr>
      <w:r>
        <w:rPr>
          <w:rFonts w:ascii="Comic Sans MS" w:hAnsi="Comic Sans MS"/>
          <w:sz w:val="16"/>
          <w:szCs w:val="16"/>
        </w:rPr>
        <w:t>Sumber : Bidang Kesehatan Keluarga Dinas Kesehatan kab. HSS</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Efektivitas upaya pemberian tablet besi juga sangat tergantung pada sebagian besar kepatuhan ibu hamil dalam mengkonsumsi tablet besi yang diberikan. Cakupan pemberian tablet besi yang tinggi bisa tidak berdampak pada penurunan anemia besi jika kepatuhan ibu hamil dalam menelan tablet besi masih rendah.</w:t>
      </w:r>
    </w:p>
    <w:p w:rsidR="004104CB"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 xml:space="preserve">Program pemberian tablet besi sangat terkait dengan pelayanan kesehatan pada ibu hamil (K1-K4) karena diberikan pada saat ibu hamil melakukan kunjungan ke pelayanan kesehatan. Pemberian tablet besi juga menjadi salah satu syarat terpenuhinya kunjungan ibu hamil K4. Pada gambar tersebut di atas terlihat bahwa capaian cakupan pemberian tablet tambah darah 90 tablet dan 30 tablet terdapat selisih </w:t>
      </w:r>
      <w:r w:rsidR="00AB1E77">
        <w:rPr>
          <w:rFonts w:ascii="Comic Sans MS" w:hAnsi="Comic Sans MS"/>
          <w:sz w:val="24"/>
          <w:szCs w:val="24"/>
        </w:rPr>
        <w:t>capaian jauh berbeda. Tahun 2016</w:t>
      </w:r>
      <w:r>
        <w:rPr>
          <w:rFonts w:ascii="Comic Sans MS" w:hAnsi="Comic Sans MS"/>
          <w:sz w:val="24"/>
          <w:szCs w:val="24"/>
        </w:rPr>
        <w:t>, capaian cakupan pemberian ta</w:t>
      </w:r>
      <w:r w:rsidR="00AB1E77">
        <w:rPr>
          <w:rFonts w:ascii="Comic Sans MS" w:hAnsi="Comic Sans MS"/>
          <w:sz w:val="24"/>
          <w:szCs w:val="24"/>
        </w:rPr>
        <w:t>blet besi 90 tablet adalah 64.72</w:t>
      </w:r>
      <w:r>
        <w:rPr>
          <w:rFonts w:ascii="Comic Sans MS" w:hAnsi="Comic Sans MS"/>
          <w:sz w:val="24"/>
          <w:szCs w:val="24"/>
        </w:rPr>
        <w:t>%, sedangkan capaian cakupan pemberian t</w:t>
      </w:r>
      <w:r w:rsidR="00AB1E77">
        <w:rPr>
          <w:rFonts w:ascii="Comic Sans MS" w:hAnsi="Comic Sans MS"/>
          <w:sz w:val="24"/>
          <w:szCs w:val="24"/>
        </w:rPr>
        <w:t>ablet besi 30 tablet adalah 91.73</w:t>
      </w:r>
      <w:r>
        <w:rPr>
          <w:rFonts w:ascii="Comic Sans MS" w:hAnsi="Comic Sans MS"/>
          <w:sz w:val="24"/>
          <w:szCs w:val="24"/>
        </w:rPr>
        <w:t>%, idealnya capaian dua indikator tersebut sama atau tidak jauh berbeda. Oleh karena itu diperlukan perbaikan pada system pencatatan dan pelaporan serta koordinasi a</w:t>
      </w:r>
      <w:r w:rsidR="004104CB">
        <w:rPr>
          <w:rFonts w:ascii="Comic Sans MS" w:hAnsi="Comic Sans MS"/>
          <w:sz w:val="24"/>
          <w:szCs w:val="24"/>
        </w:rPr>
        <w:t>ntar pengelola program terkait.</w:t>
      </w:r>
    </w:p>
    <w:p w:rsidR="003922B4" w:rsidRPr="0075408D" w:rsidRDefault="003922B4" w:rsidP="003922B4">
      <w:pPr>
        <w:pStyle w:val="ListParagraph"/>
        <w:numPr>
          <w:ilvl w:val="0"/>
          <w:numId w:val="18"/>
        </w:numPr>
        <w:spacing w:line="360" w:lineRule="auto"/>
        <w:ind w:left="0" w:firstLine="0"/>
        <w:rPr>
          <w:rFonts w:ascii="Comic Sans MS" w:hAnsi="Comic Sans MS"/>
          <w:b/>
          <w:sz w:val="24"/>
          <w:szCs w:val="24"/>
        </w:rPr>
      </w:pPr>
      <w:r w:rsidRPr="0075408D">
        <w:rPr>
          <w:rFonts w:ascii="Comic Sans MS" w:hAnsi="Comic Sans MS"/>
          <w:b/>
          <w:sz w:val="24"/>
          <w:szCs w:val="24"/>
        </w:rPr>
        <w:lastRenderedPageBreak/>
        <w:t>Pemberian Kapsul Vitamin A</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Selain anemia gizi besi, kekurangan vitamin A juga menjadi perhatian dalam upaya perbaikan gizi masyarakat. Oleh karena itu dilakukan pemberian kapsul Vitamin A dalam rangka mencegah dan menurunkan prevalensi kekurangan vitamin A (KVA) pada balita. Cakupan yang tinggi dari pemberian kapsul vitamin A dosis tinggi terbukti efektif untuk  untuk mengatasi masalah KVA pada masyarakat. Vitamin A berperan terhadap penurunan angka kematian, pencegahan kebutaan, serta pertumbuhan dan kelangsungan hidup anak.</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Masalah vitamin A pada balita secara klinis bukan lagi masalah kesehatan masyarakat (prevalensi xeropthalmia &lt; 0.5%). Namun demikian KVA subklinis, yaitu tingkat yang belum menampakkan gejala nyata, masih ada pada kelompok balita. KVA tingkat subklinis ini hanya dapat diketahui dengan memeriksa kadar vitamin A dalam darah di laboratorium. Karena itu kegiatan pemberian vitamin A pada balita masih perlu dilanjutkan karena bukan hanya untuk kesehatan mata juga mencegah terjadinya kebutaan, namun yang lebih penting lagi, vitamin A meningkatkan kelangsungan hidup, kesehatan dan pertumbuhan anak.</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Pemberian kapsul vitamin A dilakukan terhadap bayi (6-11 bulan) dengan dosis 100.000 SI, anak balita (12-59 bulan) dengan dosis 200.000 IU, dan ibu nifas diberikan kapsul vitamin A 200.000 SI, sehingga bayinya memperoleh vitamin A yang cukup melalui ASI. Pemberian kapsul vitamin A diberikan secara serentak setiap bulan Februari dan Agustus pada balita usia 6-59 bulan.</w:t>
      </w:r>
    </w:p>
    <w:p w:rsidR="003922B4" w:rsidRPr="00AB3E22" w:rsidRDefault="003922B4" w:rsidP="00AB3E22">
      <w:pPr>
        <w:pStyle w:val="ListParagraph"/>
        <w:spacing w:line="360" w:lineRule="auto"/>
        <w:ind w:left="0"/>
        <w:jc w:val="both"/>
        <w:rPr>
          <w:rFonts w:ascii="Comic Sans MS" w:hAnsi="Comic Sans MS"/>
          <w:sz w:val="24"/>
          <w:szCs w:val="24"/>
        </w:rPr>
      </w:pPr>
      <w:r>
        <w:rPr>
          <w:rFonts w:ascii="Comic Sans MS" w:hAnsi="Comic Sans MS"/>
          <w:sz w:val="24"/>
          <w:szCs w:val="24"/>
        </w:rPr>
        <w:tab/>
        <w:t>Cakupa</w:t>
      </w:r>
      <w:r w:rsidR="00AB3E22">
        <w:rPr>
          <w:rFonts w:ascii="Comic Sans MS" w:hAnsi="Comic Sans MS"/>
          <w:sz w:val="24"/>
          <w:szCs w:val="24"/>
        </w:rPr>
        <w:t>n pemberian vitamin A tahun 2016 di Kab HSS telah mencapai 88.50</w:t>
      </w:r>
      <w:r>
        <w:rPr>
          <w:rFonts w:ascii="Comic Sans MS" w:hAnsi="Comic Sans MS"/>
          <w:sz w:val="24"/>
          <w:szCs w:val="24"/>
        </w:rPr>
        <w:t>%. Upaya untuk meningkatkan cakupan pemberian kapsul vitamin A maka perlu dilakukan integrasi pelayanan kesehatan anak, sweeping pada daerah yang cakupannya rendah dan kampa</w:t>
      </w:r>
      <w:r w:rsidR="00AB3E22">
        <w:rPr>
          <w:rFonts w:ascii="Comic Sans MS" w:hAnsi="Comic Sans MS"/>
          <w:sz w:val="24"/>
          <w:szCs w:val="24"/>
        </w:rPr>
        <w:t>nye pemberian kapsul vitamin A.</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 xml:space="preserve">Capaian cakupan pemberian kapsul vitamin A tertinggi pada wilayah kerja Puskesmas Bamban sedangkan capaian cakupan pemberian kapsul vitamin A paling </w:t>
      </w:r>
      <w:r>
        <w:rPr>
          <w:rFonts w:ascii="Comic Sans MS" w:hAnsi="Comic Sans MS"/>
          <w:sz w:val="24"/>
          <w:szCs w:val="24"/>
        </w:rPr>
        <w:lastRenderedPageBreak/>
        <w:t>rendah pada wilayah kerja Puskesmas Kalumpang. Untuk lebih jelasnya hal ini dapat di lihat pada gambar di bawah :</w:t>
      </w:r>
    </w:p>
    <w:p w:rsidR="003922B4" w:rsidRPr="00741765"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4104CB">
        <w:rPr>
          <w:rFonts w:ascii="Comic Sans MS" w:hAnsi="Comic Sans MS"/>
          <w:b/>
          <w:sz w:val="24"/>
          <w:szCs w:val="24"/>
        </w:rPr>
        <w:t>.15</w:t>
      </w:r>
    </w:p>
    <w:p w:rsidR="003922B4"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Cakupan Pemberian </w:t>
      </w:r>
      <w:r w:rsidR="00AB3E22">
        <w:rPr>
          <w:rFonts w:ascii="Comic Sans MS" w:hAnsi="Comic Sans MS"/>
          <w:b/>
          <w:sz w:val="24"/>
          <w:szCs w:val="24"/>
        </w:rPr>
        <w:t>Kapsul Vitamin A pada Balita (6</w:t>
      </w:r>
      <w:r>
        <w:rPr>
          <w:rFonts w:ascii="Comic Sans MS" w:hAnsi="Comic Sans MS"/>
          <w:b/>
          <w:sz w:val="24"/>
          <w:szCs w:val="24"/>
        </w:rPr>
        <w:t xml:space="preserve"> - 59 Bulan) Per Pu</w:t>
      </w:r>
      <w:r w:rsidR="00AB3E22">
        <w:rPr>
          <w:rFonts w:ascii="Comic Sans MS" w:hAnsi="Comic Sans MS"/>
          <w:b/>
          <w:sz w:val="24"/>
          <w:szCs w:val="24"/>
        </w:rPr>
        <w:t>skesmas di Kab HSS Tahun 2016</w:t>
      </w:r>
    </w:p>
    <w:p w:rsidR="00AB3E22" w:rsidRDefault="004104CB" w:rsidP="004104CB">
      <w:pPr>
        <w:pStyle w:val="ListParagraph"/>
        <w:tabs>
          <w:tab w:val="center" w:pos="4514"/>
          <w:tab w:val="right" w:pos="9029"/>
        </w:tabs>
        <w:spacing w:before="240" w:after="0" w:line="240" w:lineRule="auto"/>
        <w:ind w:left="0"/>
        <w:rPr>
          <w:rFonts w:ascii="Comic Sans MS" w:hAnsi="Comic Sans MS"/>
          <w:b/>
          <w:sz w:val="24"/>
          <w:szCs w:val="24"/>
        </w:rPr>
      </w:pPr>
      <w:r>
        <w:rPr>
          <w:rFonts w:ascii="Comic Sans MS" w:hAnsi="Comic Sans MS"/>
          <w:b/>
          <w:sz w:val="24"/>
          <w:szCs w:val="24"/>
        </w:rPr>
        <w:tab/>
      </w:r>
      <w:r w:rsidR="00AB3E22" w:rsidRPr="00C15289">
        <w:rPr>
          <w:rFonts w:ascii="Comic Sans MS" w:hAnsi="Comic Sans MS"/>
          <w:b/>
          <w:noProof/>
          <w:sz w:val="24"/>
          <w:szCs w:val="24"/>
        </w:rPr>
        <w:drawing>
          <wp:inline distT="0" distB="0" distL="0" distR="0" wp14:anchorId="6A3F28AB" wp14:editId="14082687">
            <wp:extent cx="5143500" cy="2867025"/>
            <wp:effectExtent l="0" t="0" r="1905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AB3E22">
        <w:rPr>
          <w:rFonts w:ascii="Comic Sans MS" w:hAnsi="Comic Sans MS"/>
          <w:b/>
          <w:sz w:val="24"/>
          <w:szCs w:val="24"/>
        </w:rPr>
        <w:t xml:space="preserve"> </w:t>
      </w:r>
      <w:r>
        <w:rPr>
          <w:rFonts w:ascii="Comic Sans MS" w:hAnsi="Comic Sans MS"/>
          <w:b/>
          <w:sz w:val="24"/>
          <w:szCs w:val="24"/>
        </w:rPr>
        <w:tab/>
      </w:r>
    </w:p>
    <w:p w:rsidR="003922B4" w:rsidRDefault="003922B4" w:rsidP="003922B4">
      <w:pPr>
        <w:pStyle w:val="ListParagraph"/>
        <w:spacing w:line="360" w:lineRule="auto"/>
        <w:ind w:left="90"/>
        <w:jc w:val="both"/>
        <w:rPr>
          <w:rFonts w:ascii="Comic Sans MS" w:hAnsi="Comic Sans MS"/>
          <w:sz w:val="16"/>
          <w:szCs w:val="16"/>
        </w:rPr>
      </w:pPr>
      <w:r>
        <w:rPr>
          <w:rFonts w:ascii="Comic Sans MS" w:hAnsi="Comic Sans MS"/>
          <w:sz w:val="16"/>
          <w:szCs w:val="16"/>
        </w:rPr>
        <w:t>Sumber : Bidang Kesehatan Keluarga Dinas Kesehatan kab. HSS</w:t>
      </w:r>
    </w:p>
    <w:p w:rsidR="003922B4" w:rsidRDefault="003922B4" w:rsidP="003922B4">
      <w:pPr>
        <w:pStyle w:val="ListParagraph"/>
        <w:numPr>
          <w:ilvl w:val="0"/>
          <w:numId w:val="18"/>
        </w:numPr>
        <w:spacing w:line="360" w:lineRule="auto"/>
        <w:ind w:left="0" w:firstLine="0"/>
        <w:rPr>
          <w:rFonts w:ascii="Comic Sans MS" w:hAnsi="Comic Sans MS"/>
          <w:b/>
          <w:sz w:val="24"/>
          <w:szCs w:val="24"/>
        </w:rPr>
      </w:pPr>
      <w:r>
        <w:rPr>
          <w:rFonts w:ascii="Comic Sans MS" w:hAnsi="Comic Sans MS"/>
          <w:b/>
          <w:sz w:val="24"/>
          <w:szCs w:val="24"/>
        </w:rPr>
        <w:t>Cakupan Pemberian ASI Eksklusif</w:t>
      </w:r>
    </w:p>
    <w:p w:rsidR="003922B4" w:rsidRDefault="003922B4" w:rsidP="003922B4">
      <w:pPr>
        <w:pStyle w:val="ListParagraph"/>
        <w:spacing w:line="360" w:lineRule="auto"/>
        <w:ind w:left="0"/>
        <w:rPr>
          <w:rFonts w:ascii="Comic Sans MS" w:hAnsi="Comic Sans MS"/>
          <w:sz w:val="24"/>
          <w:szCs w:val="24"/>
        </w:rPr>
      </w:pPr>
      <w:r>
        <w:rPr>
          <w:rFonts w:ascii="Comic Sans MS" w:hAnsi="Comic Sans MS"/>
          <w:b/>
          <w:sz w:val="24"/>
          <w:szCs w:val="24"/>
        </w:rPr>
        <w:tab/>
      </w:r>
      <w:r>
        <w:rPr>
          <w:rFonts w:ascii="Comic Sans MS" w:hAnsi="Comic Sans MS"/>
          <w:sz w:val="24"/>
          <w:szCs w:val="24"/>
        </w:rPr>
        <w:t>Cara pemberian makanan pada bayi yang baik dan benar adalah menyusui bayi secara eksklusif sejak lahir sampai dengan umur 6 bulan dan meneruskan menyusui anak sampai umur 24 bulan. Mulai umur 6 bulan, bayi mendapat makanan pendamping ASI yang bergizi sesuia dengan kebutuhan tumbuh kembangnya.</w:t>
      </w:r>
    </w:p>
    <w:p w:rsidR="003922B4" w:rsidRDefault="003922B4" w:rsidP="009800D2">
      <w:pPr>
        <w:pStyle w:val="ListParagraph"/>
        <w:spacing w:line="360" w:lineRule="auto"/>
        <w:ind w:left="0"/>
        <w:rPr>
          <w:rFonts w:ascii="Comic Sans MS" w:hAnsi="Comic Sans MS"/>
          <w:sz w:val="24"/>
          <w:szCs w:val="24"/>
        </w:rPr>
      </w:pPr>
      <w:r>
        <w:rPr>
          <w:rFonts w:ascii="Comic Sans MS" w:hAnsi="Comic Sans MS"/>
          <w:sz w:val="24"/>
          <w:szCs w:val="24"/>
        </w:rPr>
        <w:tab/>
        <w:t>Persentase pemberian ASI Eksklusif di</w:t>
      </w:r>
      <w:r w:rsidR="009800D2">
        <w:rPr>
          <w:rFonts w:ascii="Comic Sans MS" w:hAnsi="Comic Sans MS"/>
          <w:sz w:val="24"/>
          <w:szCs w:val="24"/>
        </w:rPr>
        <w:t xml:space="preserve"> Kab HSS selama periode tahun 2016</w:t>
      </w:r>
      <w:r>
        <w:rPr>
          <w:rFonts w:ascii="Comic Sans MS" w:hAnsi="Comic Sans MS"/>
          <w:sz w:val="24"/>
          <w:szCs w:val="24"/>
        </w:rPr>
        <w:t xml:space="preserve"> </w:t>
      </w:r>
      <w:r w:rsidR="009800D2">
        <w:rPr>
          <w:rFonts w:ascii="Comic Sans MS" w:hAnsi="Comic Sans MS"/>
          <w:sz w:val="24"/>
          <w:szCs w:val="24"/>
        </w:rPr>
        <w:t xml:space="preserve">mencapai 49,3% </w:t>
      </w:r>
      <w:r w:rsidR="009800D2">
        <w:rPr>
          <w:rFonts w:ascii="Comic Sans MS" w:hAnsi="Comic Sans MS"/>
          <w:b/>
          <w:sz w:val="24"/>
          <w:szCs w:val="24"/>
        </w:rPr>
        <w:t xml:space="preserve">. </w:t>
      </w:r>
      <w:r>
        <w:rPr>
          <w:rFonts w:ascii="Comic Sans MS" w:hAnsi="Comic Sans MS"/>
          <w:sz w:val="24"/>
          <w:szCs w:val="24"/>
        </w:rPr>
        <w:t>Sedangkan capaian cakupan pemberian ASI Eksklusif per Puskemas di Kab HSS Tahun 2015 adalah sebagai berikut :</w:t>
      </w:r>
    </w:p>
    <w:p w:rsidR="00B05C6D" w:rsidRDefault="00B05C6D" w:rsidP="009800D2">
      <w:pPr>
        <w:pStyle w:val="ListParagraph"/>
        <w:spacing w:line="360" w:lineRule="auto"/>
        <w:ind w:left="0"/>
        <w:rPr>
          <w:rFonts w:ascii="Comic Sans MS" w:hAnsi="Comic Sans MS"/>
          <w:sz w:val="24"/>
          <w:szCs w:val="24"/>
        </w:rPr>
      </w:pPr>
    </w:p>
    <w:p w:rsidR="00B05C6D" w:rsidRDefault="00B05C6D" w:rsidP="009800D2">
      <w:pPr>
        <w:pStyle w:val="ListParagraph"/>
        <w:spacing w:line="360" w:lineRule="auto"/>
        <w:ind w:left="0"/>
        <w:rPr>
          <w:rFonts w:ascii="Comic Sans MS" w:hAnsi="Comic Sans MS"/>
          <w:sz w:val="24"/>
          <w:szCs w:val="24"/>
        </w:rPr>
      </w:pPr>
    </w:p>
    <w:p w:rsidR="00B05C6D" w:rsidRDefault="00B05C6D" w:rsidP="004104CB">
      <w:pPr>
        <w:pStyle w:val="ListParagraph"/>
        <w:spacing w:line="360" w:lineRule="auto"/>
        <w:ind w:left="0"/>
        <w:rPr>
          <w:rFonts w:ascii="Comic Sans MS" w:hAnsi="Comic Sans MS"/>
          <w:sz w:val="24"/>
          <w:szCs w:val="24"/>
        </w:rPr>
      </w:pPr>
    </w:p>
    <w:p w:rsidR="00B05C6D" w:rsidRPr="009800D2" w:rsidRDefault="00B05C6D" w:rsidP="009800D2">
      <w:pPr>
        <w:pStyle w:val="ListParagraph"/>
        <w:spacing w:line="360" w:lineRule="auto"/>
        <w:ind w:left="0"/>
        <w:rPr>
          <w:rFonts w:ascii="Comic Sans MS" w:hAnsi="Comic Sans MS"/>
          <w:b/>
          <w:sz w:val="24"/>
          <w:szCs w:val="24"/>
        </w:rPr>
      </w:pPr>
    </w:p>
    <w:p w:rsidR="003922B4" w:rsidRPr="00741765" w:rsidRDefault="00D4727A" w:rsidP="00133C6B">
      <w:pPr>
        <w:pStyle w:val="ListParagraph"/>
        <w:spacing w:after="0" w:line="240" w:lineRule="auto"/>
        <w:ind w:left="0"/>
        <w:jc w:val="center"/>
        <w:rPr>
          <w:rFonts w:ascii="Comic Sans MS" w:hAnsi="Comic Sans MS"/>
          <w:b/>
          <w:sz w:val="24"/>
          <w:szCs w:val="24"/>
        </w:rPr>
      </w:pPr>
      <w:r>
        <w:rPr>
          <w:rFonts w:ascii="Comic Sans MS" w:hAnsi="Comic Sans MS"/>
          <w:b/>
          <w:sz w:val="24"/>
          <w:szCs w:val="24"/>
        </w:rPr>
        <w:t>Gambar IV</w:t>
      </w:r>
      <w:r w:rsidR="004104CB">
        <w:rPr>
          <w:rFonts w:ascii="Comic Sans MS" w:hAnsi="Comic Sans MS"/>
          <w:b/>
          <w:sz w:val="24"/>
          <w:szCs w:val="24"/>
        </w:rPr>
        <w:t>.16</w:t>
      </w:r>
    </w:p>
    <w:p w:rsidR="003922B4" w:rsidRDefault="003922B4" w:rsidP="00133C6B">
      <w:pPr>
        <w:pStyle w:val="ListParagraph"/>
        <w:spacing w:after="0" w:line="240" w:lineRule="auto"/>
        <w:ind w:left="0"/>
        <w:jc w:val="center"/>
        <w:rPr>
          <w:rFonts w:ascii="Comic Sans MS" w:hAnsi="Comic Sans MS"/>
          <w:b/>
          <w:sz w:val="24"/>
          <w:szCs w:val="24"/>
        </w:rPr>
      </w:pPr>
      <w:r>
        <w:rPr>
          <w:rFonts w:ascii="Comic Sans MS" w:hAnsi="Comic Sans MS"/>
          <w:b/>
          <w:sz w:val="24"/>
          <w:szCs w:val="24"/>
        </w:rPr>
        <w:t xml:space="preserve">Cakupan Pemberian ASI Eksklusif pada Bayi 0-6 Bulan Per Puskesmas </w:t>
      </w:r>
    </w:p>
    <w:p w:rsidR="003922B4" w:rsidRDefault="003922B4" w:rsidP="00133C6B">
      <w:pPr>
        <w:pStyle w:val="ListParagraph"/>
        <w:spacing w:after="0" w:line="240" w:lineRule="auto"/>
        <w:ind w:left="0"/>
        <w:jc w:val="center"/>
        <w:rPr>
          <w:rFonts w:ascii="Comic Sans MS" w:hAnsi="Comic Sans MS"/>
          <w:b/>
          <w:sz w:val="24"/>
          <w:szCs w:val="24"/>
        </w:rPr>
      </w:pPr>
      <w:r>
        <w:rPr>
          <w:rFonts w:ascii="Comic Sans MS" w:hAnsi="Comic Sans MS"/>
          <w:b/>
          <w:sz w:val="24"/>
          <w:szCs w:val="24"/>
        </w:rPr>
        <w:lastRenderedPageBreak/>
        <w:t>di Kab HSS Tahun 2015</w:t>
      </w:r>
    </w:p>
    <w:p w:rsidR="009800D2" w:rsidRDefault="009800D2" w:rsidP="003922B4">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623D0B25" wp14:editId="5AE186BF">
            <wp:extent cx="5819775" cy="21812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922B4" w:rsidRDefault="003922B4" w:rsidP="003922B4">
      <w:pPr>
        <w:pStyle w:val="ListParagraph"/>
        <w:spacing w:line="360" w:lineRule="auto"/>
        <w:ind w:left="90"/>
        <w:jc w:val="both"/>
        <w:rPr>
          <w:rFonts w:ascii="Comic Sans MS" w:hAnsi="Comic Sans MS"/>
          <w:sz w:val="16"/>
          <w:szCs w:val="16"/>
        </w:rPr>
      </w:pPr>
      <w:r>
        <w:rPr>
          <w:rFonts w:ascii="Comic Sans MS" w:hAnsi="Comic Sans MS"/>
          <w:sz w:val="16"/>
          <w:szCs w:val="16"/>
        </w:rPr>
        <w:t>Sumber : Bidang Kesehatan Keluarga Dinas Kesehatan kab. HSS</w:t>
      </w:r>
    </w:p>
    <w:p w:rsidR="003922B4" w:rsidRPr="0075408D" w:rsidRDefault="003922B4" w:rsidP="00133C6B">
      <w:pPr>
        <w:pStyle w:val="ListParagraph"/>
        <w:ind w:left="0"/>
        <w:jc w:val="both"/>
        <w:rPr>
          <w:rFonts w:ascii="Comic Sans MS" w:hAnsi="Comic Sans MS"/>
          <w:sz w:val="24"/>
          <w:szCs w:val="24"/>
        </w:rPr>
      </w:pPr>
      <w:r>
        <w:rPr>
          <w:rFonts w:ascii="Comic Sans MS" w:hAnsi="Comic Sans MS"/>
          <w:sz w:val="24"/>
          <w:szCs w:val="24"/>
        </w:rPr>
        <w:tab/>
        <w:t>Pada gambar tersebut di atas terlihat capaian cakupan pemberian ASI Eksklusif tertinggi pada wilay</w:t>
      </w:r>
      <w:r w:rsidR="004320A1">
        <w:rPr>
          <w:rFonts w:ascii="Comic Sans MS" w:hAnsi="Comic Sans MS"/>
          <w:sz w:val="24"/>
          <w:szCs w:val="24"/>
        </w:rPr>
        <w:t>ah kerja Puskesmas Jambu Hilir</w:t>
      </w:r>
      <w:r>
        <w:rPr>
          <w:rFonts w:ascii="Comic Sans MS" w:hAnsi="Comic Sans MS"/>
          <w:sz w:val="24"/>
          <w:szCs w:val="24"/>
        </w:rPr>
        <w:t xml:space="preserve"> sedangkan capaian cakupan paling rendah pemberian ASI Ek</w:t>
      </w:r>
      <w:r w:rsidR="004320A1">
        <w:rPr>
          <w:rFonts w:ascii="Comic Sans MS" w:hAnsi="Comic Sans MS"/>
          <w:sz w:val="24"/>
          <w:szCs w:val="24"/>
        </w:rPr>
        <w:t>sklusif adalah Puskesmas Batang kulur</w:t>
      </w:r>
      <w:r>
        <w:rPr>
          <w:rFonts w:ascii="Comic Sans MS" w:hAnsi="Comic Sans MS"/>
          <w:sz w:val="24"/>
          <w:szCs w:val="24"/>
        </w:rPr>
        <w:t>.</w:t>
      </w:r>
    </w:p>
    <w:p w:rsidR="003922B4" w:rsidRDefault="003922B4" w:rsidP="003922B4">
      <w:pPr>
        <w:pStyle w:val="ListParagraph"/>
        <w:numPr>
          <w:ilvl w:val="0"/>
          <w:numId w:val="18"/>
        </w:numPr>
        <w:spacing w:line="360" w:lineRule="auto"/>
        <w:ind w:left="0" w:firstLine="0"/>
        <w:rPr>
          <w:rFonts w:ascii="Comic Sans MS" w:hAnsi="Comic Sans MS"/>
          <w:b/>
          <w:sz w:val="24"/>
          <w:szCs w:val="24"/>
        </w:rPr>
      </w:pPr>
      <w:r w:rsidRPr="0075408D">
        <w:rPr>
          <w:rFonts w:ascii="Comic Sans MS" w:hAnsi="Comic Sans MS"/>
          <w:b/>
          <w:sz w:val="24"/>
          <w:szCs w:val="24"/>
        </w:rPr>
        <w:t>Cakupan Penimbangan Balita di Posyandu</w:t>
      </w:r>
      <w:r>
        <w:rPr>
          <w:rFonts w:ascii="Comic Sans MS" w:hAnsi="Comic Sans MS"/>
          <w:b/>
          <w:sz w:val="24"/>
          <w:szCs w:val="24"/>
        </w:rPr>
        <w:t xml:space="preserve"> (D/S)</w:t>
      </w:r>
    </w:p>
    <w:p w:rsidR="001E0481" w:rsidRPr="00B05C6D" w:rsidRDefault="003922B4" w:rsidP="00133C6B">
      <w:pPr>
        <w:pStyle w:val="ListParagraph"/>
        <w:spacing w:after="0" w:line="360" w:lineRule="auto"/>
        <w:ind w:left="0"/>
        <w:jc w:val="both"/>
        <w:rPr>
          <w:rFonts w:ascii="Comic Sans MS" w:hAnsi="Comic Sans MS"/>
          <w:sz w:val="24"/>
          <w:szCs w:val="24"/>
        </w:rPr>
      </w:pPr>
      <w:r>
        <w:rPr>
          <w:rFonts w:ascii="Comic Sans MS" w:hAnsi="Comic Sans MS"/>
          <w:sz w:val="24"/>
          <w:szCs w:val="24"/>
        </w:rPr>
        <w:tab/>
        <w:t>Kegiatan penimbangan balita di Posyand</w:t>
      </w:r>
      <w:r w:rsidR="00E275E7">
        <w:rPr>
          <w:rFonts w:ascii="Comic Sans MS" w:hAnsi="Comic Sans MS"/>
          <w:sz w:val="24"/>
          <w:szCs w:val="24"/>
        </w:rPr>
        <w:t>u (D/S) menjadi salah satu indik</w:t>
      </w:r>
      <w:r>
        <w:rPr>
          <w:rFonts w:ascii="Comic Sans MS" w:hAnsi="Comic Sans MS"/>
          <w:sz w:val="24"/>
          <w:szCs w:val="24"/>
        </w:rPr>
        <w:t>ator yang ditetapkan pada Renstra Kemenkes RI. Indikator yang berkaitan dengan cakupan pelayanan gizi pada balita, cakupan pelayanan kesehatan dasar khususnya imunisasi serta penanganan prevalensi gizi kurang pada balita. Dengan cakupan D/S yang tinggi, diharapkan semakin tinggi pula cakupan pemberian tablet vitamin A, cakupan imunisasi dan semaki</w:t>
      </w:r>
      <w:r w:rsidR="00E275E7">
        <w:rPr>
          <w:rFonts w:ascii="Comic Sans MS" w:hAnsi="Comic Sans MS"/>
          <w:sz w:val="24"/>
          <w:szCs w:val="24"/>
        </w:rPr>
        <w:t>n</w:t>
      </w:r>
      <w:r>
        <w:rPr>
          <w:rFonts w:ascii="Comic Sans MS" w:hAnsi="Comic Sans MS"/>
          <w:sz w:val="24"/>
          <w:szCs w:val="24"/>
        </w:rPr>
        <w:t xml:space="preserve"> rendahnya preval</w:t>
      </w:r>
      <w:r w:rsidR="00E275E7">
        <w:rPr>
          <w:rFonts w:ascii="Comic Sans MS" w:hAnsi="Comic Sans MS"/>
          <w:sz w:val="24"/>
          <w:szCs w:val="24"/>
        </w:rPr>
        <w:t>en</w:t>
      </w:r>
      <w:r>
        <w:rPr>
          <w:rFonts w:ascii="Comic Sans MS" w:hAnsi="Comic Sans MS"/>
          <w:sz w:val="24"/>
          <w:szCs w:val="24"/>
        </w:rPr>
        <w:t>si gizi kurang. Capaian cakupan penimbangan balita di K</w:t>
      </w:r>
      <w:r w:rsidR="00572E6C">
        <w:rPr>
          <w:rFonts w:ascii="Comic Sans MS" w:hAnsi="Comic Sans MS"/>
          <w:sz w:val="24"/>
          <w:szCs w:val="24"/>
        </w:rPr>
        <w:t>ab HSS periode tahun 2012 – 2016</w:t>
      </w:r>
      <w:r>
        <w:rPr>
          <w:rFonts w:ascii="Comic Sans MS" w:hAnsi="Comic Sans MS"/>
          <w:sz w:val="24"/>
          <w:szCs w:val="24"/>
        </w:rPr>
        <w:t xml:space="preserve"> dapat di l</w:t>
      </w:r>
      <w:r w:rsidR="00572E6C">
        <w:rPr>
          <w:rFonts w:ascii="Comic Sans MS" w:hAnsi="Comic Sans MS"/>
          <w:sz w:val="24"/>
          <w:szCs w:val="24"/>
        </w:rPr>
        <w:t>ihat pada gambar di bawah ini :</w:t>
      </w:r>
    </w:p>
    <w:p w:rsidR="004E221E" w:rsidRPr="00741765" w:rsidRDefault="004104CB" w:rsidP="00133C6B">
      <w:pPr>
        <w:pStyle w:val="ListParagraph"/>
        <w:spacing w:after="0" w:line="240" w:lineRule="auto"/>
        <w:ind w:left="0"/>
        <w:jc w:val="center"/>
        <w:rPr>
          <w:rFonts w:ascii="Comic Sans MS" w:hAnsi="Comic Sans MS"/>
          <w:b/>
          <w:sz w:val="24"/>
          <w:szCs w:val="24"/>
        </w:rPr>
      </w:pPr>
      <w:r>
        <w:rPr>
          <w:rFonts w:ascii="Comic Sans MS" w:hAnsi="Comic Sans MS"/>
          <w:b/>
          <w:sz w:val="24"/>
          <w:szCs w:val="24"/>
        </w:rPr>
        <w:t>Gambar IV.17</w:t>
      </w:r>
    </w:p>
    <w:p w:rsidR="004E221E" w:rsidRDefault="004E221E" w:rsidP="00133C6B">
      <w:pPr>
        <w:pStyle w:val="ListParagraph"/>
        <w:spacing w:line="240" w:lineRule="auto"/>
        <w:ind w:left="0"/>
        <w:jc w:val="center"/>
        <w:rPr>
          <w:rFonts w:ascii="Comic Sans MS" w:hAnsi="Comic Sans MS"/>
          <w:b/>
          <w:sz w:val="24"/>
          <w:szCs w:val="24"/>
        </w:rPr>
      </w:pPr>
      <w:r>
        <w:rPr>
          <w:rFonts w:ascii="Comic Sans MS" w:hAnsi="Comic Sans MS"/>
          <w:b/>
          <w:sz w:val="24"/>
          <w:szCs w:val="24"/>
        </w:rPr>
        <w:t>Cakupan Penimbangan Balit</w:t>
      </w:r>
      <w:r w:rsidR="00572E6C">
        <w:rPr>
          <w:rFonts w:ascii="Comic Sans MS" w:hAnsi="Comic Sans MS"/>
          <w:b/>
          <w:sz w:val="24"/>
          <w:szCs w:val="24"/>
        </w:rPr>
        <w:t>a Di Posyandu Kab HSS Tahun 2016</w:t>
      </w:r>
    </w:p>
    <w:p w:rsidR="00572E6C" w:rsidRDefault="00572E6C" w:rsidP="004E221E">
      <w:pPr>
        <w:pStyle w:val="ListParagraph"/>
        <w:spacing w:line="240" w:lineRule="auto"/>
        <w:ind w:left="0"/>
        <w:jc w:val="center"/>
        <w:rPr>
          <w:rFonts w:ascii="Comic Sans MS" w:hAnsi="Comic Sans MS"/>
          <w:b/>
          <w:sz w:val="24"/>
          <w:szCs w:val="24"/>
        </w:rPr>
      </w:pPr>
      <w:r>
        <w:rPr>
          <w:rFonts w:ascii="Comic Sans MS" w:hAnsi="Comic Sans MS"/>
          <w:b/>
          <w:noProof/>
          <w:sz w:val="24"/>
          <w:szCs w:val="24"/>
        </w:rPr>
        <w:drawing>
          <wp:inline distT="0" distB="0" distL="0" distR="0">
            <wp:extent cx="5353050" cy="150495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E221E" w:rsidRDefault="004E221E" w:rsidP="004E221E">
      <w:pPr>
        <w:pStyle w:val="ListParagraph"/>
        <w:spacing w:line="360" w:lineRule="auto"/>
        <w:ind w:left="90"/>
        <w:jc w:val="both"/>
        <w:rPr>
          <w:rFonts w:ascii="Comic Sans MS" w:hAnsi="Comic Sans MS"/>
          <w:sz w:val="16"/>
          <w:szCs w:val="16"/>
        </w:rPr>
      </w:pPr>
      <w:r>
        <w:rPr>
          <w:rFonts w:ascii="Comic Sans MS" w:hAnsi="Comic Sans MS"/>
          <w:sz w:val="16"/>
          <w:szCs w:val="16"/>
        </w:rPr>
        <w:t>Sumber : Bidang Kesehatan Keluarga Dinas Kesehatan kab. HSS</w:t>
      </w:r>
    </w:p>
    <w:p w:rsidR="004E221E" w:rsidRDefault="00F47727" w:rsidP="004E221E">
      <w:pPr>
        <w:pStyle w:val="ListParagraph"/>
        <w:spacing w:line="360" w:lineRule="auto"/>
        <w:ind w:left="0"/>
        <w:jc w:val="both"/>
        <w:rPr>
          <w:rFonts w:ascii="Comic Sans MS" w:hAnsi="Comic Sans MS"/>
          <w:sz w:val="24"/>
          <w:szCs w:val="24"/>
        </w:rPr>
      </w:pPr>
      <w:r>
        <w:rPr>
          <w:rFonts w:ascii="Comic Sans MS" w:hAnsi="Comic Sans MS"/>
          <w:sz w:val="24"/>
          <w:szCs w:val="24"/>
        </w:rPr>
        <w:lastRenderedPageBreak/>
        <w:tab/>
      </w:r>
      <w:r w:rsidR="004E221E">
        <w:rPr>
          <w:rFonts w:ascii="Comic Sans MS" w:hAnsi="Comic Sans MS"/>
          <w:sz w:val="24"/>
          <w:szCs w:val="24"/>
        </w:rPr>
        <w:t>Cakupan penimbang</w:t>
      </w:r>
      <w:r w:rsidR="001E1383">
        <w:rPr>
          <w:rFonts w:ascii="Comic Sans MS" w:hAnsi="Comic Sans MS"/>
          <w:sz w:val="24"/>
          <w:szCs w:val="24"/>
        </w:rPr>
        <w:t>an balita di posyandu tahun 2016 adalah 71.69</w:t>
      </w:r>
      <w:r w:rsidR="004E221E">
        <w:rPr>
          <w:rFonts w:ascii="Comic Sans MS" w:hAnsi="Comic Sans MS"/>
          <w:sz w:val="24"/>
          <w:szCs w:val="24"/>
        </w:rPr>
        <w:t>%, da</w:t>
      </w:r>
      <w:r w:rsidR="001E1383">
        <w:rPr>
          <w:rFonts w:ascii="Comic Sans MS" w:hAnsi="Comic Sans MS"/>
          <w:sz w:val="24"/>
          <w:szCs w:val="24"/>
        </w:rPr>
        <w:t>ri hasil penimbangan ditemukan 5.01</w:t>
      </w:r>
      <w:r w:rsidR="004E221E">
        <w:rPr>
          <w:rFonts w:ascii="Comic Sans MS" w:hAnsi="Comic Sans MS"/>
          <w:sz w:val="24"/>
          <w:szCs w:val="24"/>
        </w:rPr>
        <w:t xml:space="preserve"> % yang berada pada garis BGM.</w:t>
      </w:r>
    </w:p>
    <w:p w:rsidR="004E221E" w:rsidRPr="004948E9" w:rsidRDefault="004E221E" w:rsidP="004E221E">
      <w:pPr>
        <w:pStyle w:val="ListParagraph"/>
        <w:spacing w:line="360" w:lineRule="auto"/>
        <w:ind w:left="0"/>
        <w:jc w:val="both"/>
        <w:rPr>
          <w:rFonts w:ascii="Comic Sans MS" w:hAnsi="Comic Sans MS"/>
          <w:sz w:val="24"/>
          <w:szCs w:val="24"/>
        </w:rPr>
      </w:pPr>
    </w:p>
    <w:p w:rsidR="003922B4" w:rsidRDefault="003922B4" w:rsidP="0072501A">
      <w:pPr>
        <w:pStyle w:val="ListParagraph"/>
        <w:numPr>
          <w:ilvl w:val="0"/>
          <w:numId w:val="16"/>
        </w:numPr>
        <w:spacing w:line="360" w:lineRule="auto"/>
        <w:ind w:left="450" w:hanging="450"/>
        <w:rPr>
          <w:rFonts w:ascii="Comic Sans MS" w:hAnsi="Comic Sans MS"/>
          <w:b/>
          <w:sz w:val="24"/>
          <w:szCs w:val="24"/>
        </w:rPr>
      </w:pPr>
      <w:r w:rsidRPr="00467C67">
        <w:rPr>
          <w:rFonts w:ascii="Comic Sans MS" w:hAnsi="Comic Sans MS"/>
          <w:b/>
          <w:sz w:val="24"/>
          <w:szCs w:val="24"/>
        </w:rPr>
        <w:t>PELAYANAN  IMUNISASI</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Program imunisasi merupakan salah satu upaya untuk melindungi penduduk terhadap penyakit tertentu. Beberapa penyakit menular yang termasuk ke dalam Penyakit Yang Dapat Dicegah dengan Imunisasi (PD3I) antara lain : Difteri,Tetanus, Hepatitis B, Radang Selaput Otak, Radang Paru-paru, Pertusis dan Polio.</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Proses perjalanan penyakit di awali ketika virus/ bakteri/ protozoa/ jamur masuk ke dalam tubuh. Setiap mahluk hidup yang masuk ke dalam tubuh manusia akan di anggap benda asing oleh tubuh atau yang disebut dengan antigen. Secara alamiah sistem kekebalan tubuh akan membentuk zat anti yang disebut antibody untuk melumpuhkan antigen. Pada saat pertama kali antibody “berinteraksi” dengan antigen, respon  yang diberikan tidak terlalu kuat. Hal ini disebabkan antibody belum “mengenali” antigen. Pada interkasi antibody-antigen yang ke-2 dan seterusnya, system kekebalan tubuh sudah memilik “ memory” untuk mengenali antigen yang masuk ke dalam tubuh, sehingga antibody yang terbentuk lebih banyak dan dalam waktu yang lebih cepat.</w:t>
      </w:r>
    </w:p>
    <w:p w:rsidR="003922B4" w:rsidRPr="00467C67"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Proses pembentukan antibody untk melawan antigen secara alamiah disebut imunisasi alamiah. Sedangkan program imunisasi melalui pemberian vaksin adalah upaya stimulasi alamiah. Sedangkan program imunisasi melalui pemberian vaksin adalah upaya stimulasi terhadap system kekebalan tubuh untuk menghasilkan antibody dalam upaya melawan penyakit dengan melumpuhkan “antigen” dilemahkan yang berasal dari valsin. Program imunisasi diberikan kepada populasi yang dianggap rentan terjangkit penyakit menular, yaitu bayi, anak usia sekolah, wanita usia subur dan ibu hamil.</w:t>
      </w:r>
    </w:p>
    <w:p w:rsidR="003922B4" w:rsidRPr="0072501A" w:rsidRDefault="003922B4" w:rsidP="003922B4">
      <w:pPr>
        <w:pStyle w:val="ListParagraph"/>
        <w:numPr>
          <w:ilvl w:val="0"/>
          <w:numId w:val="19"/>
        </w:numPr>
        <w:spacing w:line="360" w:lineRule="auto"/>
        <w:ind w:left="540" w:hanging="450"/>
        <w:rPr>
          <w:rFonts w:ascii="Comic Sans MS" w:hAnsi="Comic Sans MS"/>
          <w:b/>
          <w:sz w:val="24"/>
          <w:szCs w:val="24"/>
        </w:rPr>
      </w:pPr>
      <w:r w:rsidRPr="0072501A">
        <w:rPr>
          <w:rFonts w:ascii="Comic Sans MS" w:hAnsi="Comic Sans MS"/>
          <w:b/>
          <w:sz w:val="24"/>
          <w:szCs w:val="24"/>
        </w:rPr>
        <w:lastRenderedPageBreak/>
        <w:t>Imunisasi Dasar Bayi</w:t>
      </w:r>
    </w:p>
    <w:p w:rsidR="003922B4" w:rsidRDefault="003922B4" w:rsidP="004A54A0">
      <w:pPr>
        <w:pStyle w:val="ListParagraph"/>
        <w:spacing w:line="360" w:lineRule="auto"/>
        <w:ind w:left="0"/>
        <w:jc w:val="both"/>
        <w:rPr>
          <w:rFonts w:ascii="Comic Sans MS" w:hAnsi="Comic Sans MS"/>
          <w:b/>
          <w:sz w:val="24"/>
          <w:szCs w:val="24"/>
        </w:rPr>
      </w:pPr>
      <w:r>
        <w:rPr>
          <w:rFonts w:ascii="Comic Sans MS" w:hAnsi="Comic Sans MS"/>
          <w:sz w:val="24"/>
          <w:szCs w:val="24"/>
        </w:rPr>
        <w:tab/>
        <w:t>Sebagai salah satu kelompok yang menjadi sasaran program imunisasi, setiap bayi wajib mendapatkan lima imunisasi dasar lengkap (LIL) yang terdiri dari : 1 dosis BCG, 3 dosis DPT, 4 dosis polio, 1 dosis hepatitis B dan 1 dosis campak. Dari kelima imunisasi dasar lengkap yang wajibkan tersebut, campak merupakan imunisasi yang mendapat perhatian lebih yang dibuktikan dengan komitmen Indonesia pada lingkp ASEAN dan SEARO untuk mempertahankan cakupan imunisasi campak sebesar 90%. Hai ini terkait dengan realita bahwa campak adalah salah satu penyebab utama kematian pada balita. Dengan demikian pencegahan campak memiliki peran signifikan dalam penurunan angka kematian balita. Cakupan imunisasi campak di K</w:t>
      </w:r>
      <w:r w:rsidR="004A54A0">
        <w:rPr>
          <w:rFonts w:ascii="Comic Sans MS" w:hAnsi="Comic Sans MS"/>
          <w:sz w:val="24"/>
          <w:szCs w:val="24"/>
        </w:rPr>
        <w:t>ab HSS Periode Tahun 2016 mencapai 96,14% .</w:t>
      </w:r>
    </w:p>
    <w:p w:rsidR="004A54A0" w:rsidRPr="00133C6B" w:rsidRDefault="003922B4" w:rsidP="00133C6B">
      <w:pPr>
        <w:pStyle w:val="ListParagraph"/>
        <w:spacing w:line="360" w:lineRule="auto"/>
        <w:ind w:left="0"/>
        <w:jc w:val="both"/>
        <w:rPr>
          <w:rFonts w:ascii="Comic Sans MS" w:hAnsi="Comic Sans MS"/>
          <w:sz w:val="24"/>
          <w:szCs w:val="24"/>
        </w:rPr>
      </w:pPr>
      <w:r>
        <w:rPr>
          <w:rFonts w:ascii="Comic Sans MS" w:hAnsi="Comic Sans MS"/>
          <w:sz w:val="24"/>
          <w:szCs w:val="24"/>
        </w:rPr>
        <w:tab/>
        <w:t>Capaian cakupan imunisasi campak per Puskesmas dapat di lihat p</w:t>
      </w:r>
      <w:r w:rsidR="00133C6B">
        <w:rPr>
          <w:rFonts w:ascii="Comic Sans MS" w:hAnsi="Comic Sans MS"/>
          <w:sz w:val="24"/>
          <w:szCs w:val="24"/>
        </w:rPr>
        <w:t>ada gambar tabel di bawah ini :</w:t>
      </w:r>
    </w:p>
    <w:p w:rsidR="003922B4" w:rsidRPr="00741765" w:rsidRDefault="003922B4" w:rsidP="004A54A0">
      <w:pPr>
        <w:pStyle w:val="ListParagraph"/>
        <w:tabs>
          <w:tab w:val="left" w:pos="3975"/>
        </w:tabs>
        <w:spacing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4104CB">
        <w:rPr>
          <w:rFonts w:ascii="Comic Sans MS" w:hAnsi="Comic Sans MS"/>
          <w:b/>
          <w:sz w:val="24"/>
          <w:szCs w:val="24"/>
        </w:rPr>
        <w:t>.18</w:t>
      </w:r>
    </w:p>
    <w:p w:rsidR="003922B4" w:rsidRDefault="003922B4" w:rsidP="00480A32">
      <w:pPr>
        <w:pStyle w:val="ListParagraph"/>
        <w:spacing w:line="240" w:lineRule="auto"/>
        <w:ind w:left="0"/>
        <w:jc w:val="center"/>
        <w:rPr>
          <w:rFonts w:ascii="Comic Sans MS" w:hAnsi="Comic Sans MS"/>
          <w:b/>
          <w:sz w:val="24"/>
          <w:szCs w:val="24"/>
        </w:rPr>
      </w:pPr>
      <w:r>
        <w:rPr>
          <w:rFonts w:ascii="Comic Sans MS" w:hAnsi="Comic Sans MS"/>
          <w:b/>
          <w:sz w:val="24"/>
          <w:szCs w:val="24"/>
        </w:rPr>
        <w:t>Cakupan Imunisai Campak Per</w:t>
      </w:r>
      <w:r w:rsidR="00F45CCB">
        <w:rPr>
          <w:rFonts w:ascii="Comic Sans MS" w:hAnsi="Comic Sans MS"/>
          <w:b/>
          <w:sz w:val="24"/>
          <w:szCs w:val="24"/>
        </w:rPr>
        <w:t xml:space="preserve"> Puskesmas di Kab HSS Tahun 2016</w:t>
      </w:r>
    </w:p>
    <w:p w:rsidR="004A54A0" w:rsidRDefault="004A54A0" w:rsidP="00480A32">
      <w:pPr>
        <w:pStyle w:val="ListParagraph"/>
        <w:spacing w:line="240" w:lineRule="auto"/>
        <w:ind w:left="0"/>
        <w:jc w:val="center"/>
        <w:rPr>
          <w:rFonts w:ascii="Comic Sans MS" w:hAnsi="Comic Sans MS"/>
          <w:b/>
          <w:sz w:val="24"/>
          <w:szCs w:val="24"/>
        </w:rPr>
      </w:pPr>
    </w:p>
    <w:p w:rsidR="004A54A0" w:rsidRDefault="004A54A0" w:rsidP="00480A32">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06942C3F" wp14:editId="7D7223F5">
            <wp:extent cx="5734050" cy="2486025"/>
            <wp:effectExtent l="0" t="0" r="1905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922B4" w:rsidRDefault="003922B4" w:rsidP="003922B4">
      <w:pPr>
        <w:pStyle w:val="ListParagraph"/>
        <w:spacing w:after="0" w:line="360" w:lineRule="auto"/>
        <w:ind w:left="90"/>
        <w:jc w:val="both"/>
        <w:rPr>
          <w:rFonts w:ascii="Comic Sans MS" w:hAnsi="Comic Sans MS"/>
          <w:sz w:val="16"/>
          <w:szCs w:val="16"/>
        </w:rPr>
      </w:pPr>
      <w:r>
        <w:rPr>
          <w:rFonts w:ascii="Comic Sans MS" w:hAnsi="Comic Sans MS"/>
          <w:sz w:val="16"/>
          <w:szCs w:val="16"/>
        </w:rPr>
        <w:t>Sumber : Bidang P2PL Dinas Kesehatan kab. HSS</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Pada gambar tersebut di atas terlihat capaian cakupan imunisasi campak paling tinggi pada</w:t>
      </w:r>
      <w:r w:rsidR="007802B9">
        <w:rPr>
          <w:rFonts w:ascii="Comic Sans MS" w:hAnsi="Comic Sans MS"/>
          <w:sz w:val="24"/>
          <w:szCs w:val="24"/>
        </w:rPr>
        <w:t xml:space="preserve"> wilayah kerja Puskesmas Bayanan</w:t>
      </w:r>
      <w:r>
        <w:rPr>
          <w:rFonts w:ascii="Comic Sans MS" w:hAnsi="Comic Sans MS"/>
          <w:sz w:val="24"/>
          <w:szCs w:val="24"/>
        </w:rPr>
        <w:t>, sedangkan capaian cakupan imunisasi campak paling rendah pada wil</w:t>
      </w:r>
      <w:r w:rsidR="007802B9">
        <w:rPr>
          <w:rFonts w:ascii="Comic Sans MS" w:hAnsi="Comic Sans MS"/>
          <w:sz w:val="24"/>
          <w:szCs w:val="24"/>
        </w:rPr>
        <w:t>ayah kerja Puskesmas Sungai Pinang</w:t>
      </w:r>
      <w:r>
        <w:rPr>
          <w:rFonts w:ascii="Comic Sans MS" w:hAnsi="Comic Sans MS"/>
          <w:sz w:val="24"/>
          <w:szCs w:val="24"/>
        </w:rPr>
        <w:t xml:space="preserve">. </w:t>
      </w:r>
      <w:r>
        <w:rPr>
          <w:rFonts w:ascii="Comic Sans MS" w:hAnsi="Comic Sans MS"/>
          <w:sz w:val="24"/>
          <w:szCs w:val="24"/>
        </w:rPr>
        <w:lastRenderedPageBreak/>
        <w:t>Capaian cakupan imunisasi campak yang sudah mencapai target WHO adalah Puske</w:t>
      </w:r>
      <w:r w:rsidR="007802B9">
        <w:rPr>
          <w:rFonts w:ascii="Comic Sans MS" w:hAnsi="Comic Sans MS"/>
          <w:sz w:val="24"/>
          <w:szCs w:val="24"/>
        </w:rPr>
        <w:t xml:space="preserve">smas Bamban, Puskesmas Mlinaui, Puskesmas Angkinang, </w:t>
      </w:r>
      <w:r>
        <w:rPr>
          <w:rFonts w:ascii="Comic Sans MS" w:hAnsi="Comic Sans MS"/>
          <w:sz w:val="24"/>
          <w:szCs w:val="24"/>
        </w:rPr>
        <w:t xml:space="preserve"> Puskesmas </w:t>
      </w:r>
      <w:r w:rsidR="007802B9">
        <w:rPr>
          <w:rFonts w:ascii="Comic Sans MS" w:hAnsi="Comic Sans MS"/>
          <w:sz w:val="24"/>
          <w:szCs w:val="24"/>
        </w:rPr>
        <w:t>Nagara,</w:t>
      </w:r>
      <w:r>
        <w:rPr>
          <w:rFonts w:ascii="Comic Sans MS" w:hAnsi="Comic Sans MS"/>
          <w:sz w:val="24"/>
          <w:szCs w:val="24"/>
        </w:rPr>
        <w:t xml:space="preserve"> Puske</w:t>
      </w:r>
      <w:r w:rsidR="007802B9">
        <w:rPr>
          <w:rFonts w:ascii="Comic Sans MS" w:hAnsi="Comic Sans MS"/>
          <w:sz w:val="24"/>
          <w:szCs w:val="24"/>
        </w:rPr>
        <w:t xml:space="preserve">smas wasah dan Puskesmas Bajayau. </w:t>
      </w:r>
      <w:r>
        <w:rPr>
          <w:rFonts w:ascii="Comic Sans MS" w:hAnsi="Comic Sans MS"/>
          <w:sz w:val="24"/>
          <w:szCs w:val="24"/>
        </w:rPr>
        <w:t>Sedangkan puskesmas lainnya masih belum mencapai target WHO.</w:t>
      </w:r>
    </w:p>
    <w:p w:rsidR="00F45CCB" w:rsidRPr="00830A2C" w:rsidRDefault="003922B4" w:rsidP="00830A2C">
      <w:pPr>
        <w:pStyle w:val="ListParagraph"/>
        <w:spacing w:line="360" w:lineRule="auto"/>
        <w:ind w:left="0"/>
        <w:jc w:val="both"/>
        <w:rPr>
          <w:rFonts w:ascii="Comic Sans MS" w:hAnsi="Comic Sans MS"/>
          <w:sz w:val="24"/>
          <w:szCs w:val="24"/>
        </w:rPr>
      </w:pPr>
      <w:r>
        <w:rPr>
          <w:rFonts w:ascii="Comic Sans MS" w:hAnsi="Comic Sans MS"/>
          <w:sz w:val="24"/>
          <w:szCs w:val="24"/>
        </w:rPr>
        <w:tab/>
        <w:t>Program Imunisasi pada bayi mengharapkan agar setiap bayi mendapatkan kelima jenis imunisasi dasar lengkap. Keberhasilan seorang bayi dalam mendapatkan 5 jenis imunisasi dasar tersebut di ukur melalui indikator imunisasi dasar lengkap. Capaian indikator imunisa</w:t>
      </w:r>
      <w:r w:rsidR="00F45CCB">
        <w:rPr>
          <w:rFonts w:ascii="Comic Sans MS" w:hAnsi="Comic Sans MS"/>
          <w:sz w:val="24"/>
          <w:szCs w:val="24"/>
        </w:rPr>
        <w:t>si lengkap di Kab HSS tahun 2016 sebesar 95,72%. Angka ini telah melebehi</w:t>
      </w:r>
      <w:r>
        <w:rPr>
          <w:rFonts w:ascii="Comic Sans MS" w:hAnsi="Comic Sans MS"/>
          <w:sz w:val="24"/>
          <w:szCs w:val="24"/>
        </w:rPr>
        <w:t xml:space="preserve"> target</w:t>
      </w:r>
      <w:r w:rsidR="00830A2C">
        <w:rPr>
          <w:rFonts w:ascii="Comic Sans MS" w:hAnsi="Comic Sans MS"/>
          <w:sz w:val="24"/>
          <w:szCs w:val="24"/>
        </w:rPr>
        <w:t xml:space="preserve"> Renstra Kemenkes  sebesar 85%.</w:t>
      </w:r>
    </w:p>
    <w:p w:rsidR="003922B4" w:rsidRPr="00741765" w:rsidRDefault="003922B4" w:rsidP="00480A32">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8D75D2">
        <w:rPr>
          <w:rFonts w:ascii="Comic Sans MS" w:hAnsi="Comic Sans MS"/>
          <w:b/>
          <w:sz w:val="24"/>
          <w:szCs w:val="24"/>
        </w:rPr>
        <w:t>.19</w:t>
      </w:r>
    </w:p>
    <w:p w:rsidR="003922B4" w:rsidRDefault="003922B4" w:rsidP="00480A32">
      <w:pPr>
        <w:pStyle w:val="ListParagraph"/>
        <w:spacing w:line="240" w:lineRule="auto"/>
        <w:ind w:left="0"/>
        <w:jc w:val="center"/>
        <w:rPr>
          <w:rFonts w:ascii="Comic Sans MS" w:hAnsi="Comic Sans MS"/>
          <w:b/>
          <w:sz w:val="24"/>
          <w:szCs w:val="24"/>
        </w:rPr>
      </w:pPr>
      <w:r>
        <w:rPr>
          <w:rFonts w:ascii="Comic Sans MS" w:hAnsi="Comic Sans MS"/>
          <w:b/>
          <w:sz w:val="24"/>
          <w:szCs w:val="24"/>
        </w:rPr>
        <w:t>Persentase Cakupan Imunisai Dasar Lengkap Per Puskesmas di Kab HSS</w:t>
      </w:r>
    </w:p>
    <w:p w:rsidR="00F45CCB" w:rsidRDefault="00F45CCB" w:rsidP="00830A2C">
      <w:pPr>
        <w:pStyle w:val="ListParagraph"/>
        <w:spacing w:line="240" w:lineRule="auto"/>
        <w:ind w:left="0"/>
        <w:jc w:val="center"/>
        <w:rPr>
          <w:rFonts w:ascii="Comic Sans MS" w:hAnsi="Comic Sans MS"/>
          <w:b/>
          <w:sz w:val="24"/>
          <w:szCs w:val="24"/>
        </w:rPr>
      </w:pPr>
      <w:r>
        <w:rPr>
          <w:rFonts w:ascii="Comic Sans MS" w:hAnsi="Comic Sans MS"/>
          <w:b/>
          <w:sz w:val="24"/>
          <w:szCs w:val="24"/>
        </w:rPr>
        <w:t>Tahun 2016</w:t>
      </w:r>
    </w:p>
    <w:p w:rsidR="00F45CCB" w:rsidRDefault="00F45CCB" w:rsidP="00830A2C">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220E1685" wp14:editId="1182A1D2">
            <wp:extent cx="5733415" cy="3115310"/>
            <wp:effectExtent l="0" t="0" r="19685" b="279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922B4" w:rsidRDefault="003922B4" w:rsidP="003922B4">
      <w:pPr>
        <w:pStyle w:val="ListParagraph"/>
        <w:spacing w:after="0" w:line="360" w:lineRule="auto"/>
        <w:ind w:left="90"/>
        <w:jc w:val="both"/>
        <w:rPr>
          <w:rFonts w:ascii="Comic Sans MS" w:hAnsi="Comic Sans MS"/>
          <w:sz w:val="16"/>
          <w:szCs w:val="16"/>
        </w:rPr>
      </w:pPr>
      <w:r>
        <w:rPr>
          <w:rFonts w:ascii="Comic Sans MS" w:hAnsi="Comic Sans MS"/>
          <w:sz w:val="16"/>
          <w:szCs w:val="16"/>
        </w:rPr>
        <w:t>Sumber : Bidang P2PL Dinas Kesehatan kab. HSS</w:t>
      </w:r>
    </w:p>
    <w:p w:rsidR="00B27416"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Berdasarkan distribusi per Puskesmas pada gambar di atas, capaian imunisasi dasar lengkap tertinggi</w:t>
      </w:r>
      <w:r w:rsidR="00B27416">
        <w:rPr>
          <w:rFonts w:ascii="Comic Sans MS" w:hAnsi="Comic Sans MS"/>
          <w:sz w:val="24"/>
          <w:szCs w:val="24"/>
        </w:rPr>
        <w:t xml:space="preserve"> tahun 2016 terdapat di Puskesmas Bayanan (255,60%) diikuti Puskesmas Bamban (182,24%) dan Puskesmas  Pasungkan (111,21</w:t>
      </w:r>
      <w:r>
        <w:rPr>
          <w:rFonts w:ascii="Comic Sans MS" w:hAnsi="Comic Sans MS"/>
          <w:sz w:val="24"/>
          <w:szCs w:val="24"/>
        </w:rPr>
        <w:t>%).</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lastRenderedPageBreak/>
        <w:tab/>
        <w:t xml:space="preserve">Indikator lain yang diukur untuk menilai keberhasilan pelaksanaan imunisasi adalah </w:t>
      </w:r>
      <w:r w:rsidRPr="00567411">
        <w:rPr>
          <w:rFonts w:ascii="Comic Sans MS" w:hAnsi="Comic Sans MS"/>
          <w:i/>
          <w:sz w:val="24"/>
          <w:szCs w:val="24"/>
        </w:rPr>
        <w:t>Universal Child Immunization</w:t>
      </w:r>
      <w:r>
        <w:rPr>
          <w:rFonts w:ascii="Comic Sans MS" w:hAnsi="Comic Sans MS"/>
          <w:sz w:val="24"/>
          <w:szCs w:val="24"/>
        </w:rPr>
        <w:t xml:space="preserve"> atau yang biasa disingkat UCI. UCI adalah gambaran suatu desa/kelurahan dimana &gt; 80% dari jumlah bayi (0-11 bulan) yang ada di desa/ kelurahan tersebut sudah mendapat imunisasi dasar lengkap. Target UCI pada Renstra Kemenkes adalah sebesar 90%. Pa</w:t>
      </w:r>
      <w:r w:rsidR="000A3CA0">
        <w:rPr>
          <w:rFonts w:ascii="Comic Sans MS" w:hAnsi="Comic Sans MS"/>
          <w:sz w:val="24"/>
          <w:szCs w:val="24"/>
        </w:rPr>
        <w:t>da tahun 2015 hanya terdapat 128</w:t>
      </w:r>
      <w:r>
        <w:rPr>
          <w:rFonts w:ascii="Comic Sans MS" w:hAnsi="Comic Sans MS"/>
          <w:sz w:val="24"/>
          <w:szCs w:val="24"/>
        </w:rPr>
        <w:t xml:space="preserve"> desa/ kelurahan dari</w:t>
      </w:r>
      <w:r w:rsidR="000A3CA0">
        <w:rPr>
          <w:rFonts w:ascii="Comic Sans MS" w:hAnsi="Comic Sans MS"/>
          <w:sz w:val="24"/>
          <w:szCs w:val="24"/>
        </w:rPr>
        <w:t xml:space="preserve"> seluruh 144 desa/keluarahan (86</w:t>
      </w:r>
      <w:r>
        <w:rPr>
          <w:rFonts w:ascii="Comic Sans MS" w:hAnsi="Comic Sans MS"/>
          <w:sz w:val="24"/>
          <w:szCs w:val="24"/>
        </w:rPr>
        <w:t xml:space="preserve">%) yang telah UCI. Puskemas yang memiliki persentase desa UCI melebihi target 90% seperti tampak pada gambar berikut ini. Pada gambar di bawah terlihat, puskesmas yang paling rendah capaian desa </w:t>
      </w:r>
      <w:r w:rsidR="00FE356A">
        <w:rPr>
          <w:rFonts w:ascii="Comic Sans MS" w:hAnsi="Comic Sans MS"/>
          <w:sz w:val="24"/>
          <w:szCs w:val="24"/>
        </w:rPr>
        <w:t>UCI adalah Puskesmas Loksado, Baruh Jaya dan Puskesmas Sungai Pinang</w:t>
      </w:r>
      <w:r>
        <w:rPr>
          <w:rFonts w:ascii="Comic Sans MS" w:hAnsi="Comic Sans MS"/>
          <w:sz w:val="24"/>
          <w:szCs w:val="24"/>
        </w:rPr>
        <w:t>. Sedangkan Puskesmas yang mencapai target nasio</w:t>
      </w:r>
      <w:r w:rsidR="00FE356A">
        <w:rPr>
          <w:rFonts w:ascii="Comic Sans MS" w:hAnsi="Comic Sans MS"/>
          <w:sz w:val="24"/>
          <w:szCs w:val="24"/>
        </w:rPr>
        <w:t>nal adalah Puskesmas Nagara</w:t>
      </w:r>
      <w:r>
        <w:rPr>
          <w:rFonts w:ascii="Comic Sans MS" w:hAnsi="Comic Sans MS"/>
          <w:sz w:val="24"/>
          <w:szCs w:val="24"/>
        </w:rPr>
        <w:t xml:space="preserve">, Puskesmas Bamban, Puskesmas Wasah, </w:t>
      </w:r>
      <w:r w:rsidR="00FE356A">
        <w:rPr>
          <w:rFonts w:ascii="Comic Sans MS" w:hAnsi="Comic Sans MS"/>
          <w:sz w:val="24"/>
          <w:szCs w:val="24"/>
        </w:rPr>
        <w:t xml:space="preserve">Puskesmas Simpur, </w:t>
      </w:r>
      <w:r>
        <w:rPr>
          <w:rFonts w:ascii="Comic Sans MS" w:hAnsi="Comic Sans MS"/>
          <w:sz w:val="24"/>
          <w:szCs w:val="24"/>
        </w:rPr>
        <w:t>Puskesmas Bajayau, Puskesmas Bayanan, Puskesmas Gambah</w:t>
      </w:r>
      <w:r w:rsidR="00FE356A">
        <w:rPr>
          <w:rFonts w:ascii="Comic Sans MS" w:hAnsi="Comic Sans MS"/>
          <w:sz w:val="24"/>
          <w:szCs w:val="24"/>
        </w:rPr>
        <w:t>, Puskesmas Angkinang, Puskesmas Kaliring, Puskesmas Batang Kulur,</w:t>
      </w:r>
      <w:r>
        <w:rPr>
          <w:rFonts w:ascii="Comic Sans MS" w:hAnsi="Comic Sans MS"/>
          <w:sz w:val="24"/>
          <w:szCs w:val="24"/>
        </w:rPr>
        <w:t xml:space="preserve"> </w:t>
      </w:r>
      <w:r w:rsidR="00FE356A">
        <w:rPr>
          <w:rFonts w:ascii="Comic Sans MS" w:hAnsi="Comic Sans MS"/>
          <w:sz w:val="24"/>
          <w:szCs w:val="24"/>
        </w:rPr>
        <w:t xml:space="preserve">Puskesmas pasungkan, </w:t>
      </w:r>
      <w:r>
        <w:rPr>
          <w:rFonts w:ascii="Comic Sans MS" w:hAnsi="Comic Sans MS"/>
          <w:sz w:val="24"/>
          <w:szCs w:val="24"/>
        </w:rPr>
        <w:t>dan Puskesmas Kandangan.</w:t>
      </w:r>
    </w:p>
    <w:p w:rsidR="003922B4" w:rsidRPr="00741765"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8D75D2">
        <w:rPr>
          <w:rFonts w:ascii="Comic Sans MS" w:hAnsi="Comic Sans MS"/>
          <w:b/>
          <w:sz w:val="24"/>
          <w:szCs w:val="24"/>
        </w:rPr>
        <w:t>.20</w:t>
      </w:r>
    </w:p>
    <w:p w:rsidR="003922B4" w:rsidRDefault="003922B4" w:rsidP="003922B4">
      <w:pPr>
        <w:pStyle w:val="ListParagraph"/>
        <w:spacing w:line="240" w:lineRule="auto"/>
        <w:ind w:left="0"/>
        <w:jc w:val="center"/>
        <w:rPr>
          <w:rFonts w:ascii="Comic Sans MS" w:hAnsi="Comic Sans MS"/>
          <w:b/>
          <w:sz w:val="24"/>
          <w:szCs w:val="24"/>
        </w:rPr>
      </w:pPr>
      <w:r>
        <w:rPr>
          <w:rFonts w:ascii="Comic Sans MS" w:hAnsi="Comic Sans MS"/>
          <w:b/>
          <w:sz w:val="24"/>
          <w:szCs w:val="24"/>
        </w:rPr>
        <w:t>Cakupan Desa/ Kel</w:t>
      </w:r>
      <w:r w:rsidR="00B27416">
        <w:rPr>
          <w:rFonts w:ascii="Comic Sans MS" w:hAnsi="Comic Sans MS"/>
          <w:b/>
          <w:sz w:val="24"/>
          <w:szCs w:val="24"/>
        </w:rPr>
        <w:t>urahan UCI di Kab HSS Tahun 2016</w:t>
      </w:r>
    </w:p>
    <w:p w:rsidR="00B27416" w:rsidRDefault="00B27416" w:rsidP="003922B4">
      <w:pPr>
        <w:pStyle w:val="ListParagraph"/>
        <w:spacing w:line="240" w:lineRule="auto"/>
        <w:ind w:left="0"/>
        <w:jc w:val="center"/>
        <w:rPr>
          <w:rFonts w:ascii="Comic Sans MS" w:hAnsi="Comic Sans MS"/>
          <w:b/>
          <w:sz w:val="24"/>
          <w:szCs w:val="24"/>
        </w:rPr>
      </w:pPr>
    </w:p>
    <w:p w:rsidR="00B27416" w:rsidRDefault="00B27416" w:rsidP="003922B4">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57ACAE02" wp14:editId="169C64BC">
            <wp:extent cx="5733415" cy="3115310"/>
            <wp:effectExtent l="0" t="0" r="19685" b="2794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922B4" w:rsidRDefault="003922B4" w:rsidP="003922B4">
      <w:pPr>
        <w:pStyle w:val="ListParagraph"/>
        <w:spacing w:after="0" w:line="360" w:lineRule="auto"/>
        <w:ind w:left="90"/>
        <w:jc w:val="both"/>
        <w:rPr>
          <w:rFonts w:ascii="Comic Sans MS" w:hAnsi="Comic Sans MS"/>
          <w:sz w:val="16"/>
          <w:szCs w:val="16"/>
        </w:rPr>
      </w:pPr>
      <w:r>
        <w:rPr>
          <w:rFonts w:ascii="Comic Sans MS" w:hAnsi="Comic Sans MS"/>
          <w:sz w:val="16"/>
          <w:szCs w:val="16"/>
        </w:rPr>
        <w:t>Sumber : Bidang P2PL Dinas Kesehatan kab. HSS</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lastRenderedPageBreak/>
        <w:tab/>
        <w:t xml:space="preserve">Imunisasi dasar pada bayi seharusnya diberikan pada anak sesuai dengan umurnya. Pada kondisi ini diharapkan sistem kekebalan tubuh dapat bekerja secara optimal. Namun demikian, pada kondisi tertentu beberapa bayi tidak mendapatkan imunisasi dasar secara lengkap. Kelompok ini yang disebut </w:t>
      </w:r>
      <w:r w:rsidRPr="00027DFA">
        <w:rPr>
          <w:rFonts w:ascii="Comic Sans MS" w:hAnsi="Comic Sans MS"/>
          <w:i/>
          <w:sz w:val="24"/>
          <w:szCs w:val="24"/>
        </w:rPr>
        <w:t>drop out</w:t>
      </w:r>
      <w:r>
        <w:rPr>
          <w:rFonts w:ascii="Comic Sans MS" w:hAnsi="Comic Sans MS"/>
          <w:sz w:val="24"/>
          <w:szCs w:val="24"/>
        </w:rPr>
        <w:t xml:space="preserve"> (DO) imunisasi. Bayi yang mendapatkan imunisasi DPT/HB1 pada awal pemberian imunisasi, namun tidak mendapatkan imunisasi campak, disebut </w:t>
      </w:r>
      <w:r w:rsidRPr="00027DFA">
        <w:rPr>
          <w:rFonts w:ascii="Comic Sans MS" w:hAnsi="Comic Sans MS"/>
          <w:i/>
          <w:sz w:val="24"/>
          <w:szCs w:val="24"/>
        </w:rPr>
        <w:t>Drop Out</w:t>
      </w:r>
      <w:r>
        <w:rPr>
          <w:rFonts w:ascii="Comic Sans MS" w:hAnsi="Comic Sans MS"/>
          <w:sz w:val="24"/>
          <w:szCs w:val="24"/>
        </w:rPr>
        <w:t xml:space="preserve"> DPT/HB1-Campak. Indikator ini diperoleh dengan menghitung selisih penurunan cakupan imunisasi campak terhadap cakupan imunisasi DPT/HB1.</w:t>
      </w:r>
    </w:p>
    <w:p w:rsidR="003922B4" w:rsidRPr="00417818" w:rsidRDefault="003922B4" w:rsidP="00B66CBD">
      <w:pPr>
        <w:pStyle w:val="ListParagraph"/>
        <w:spacing w:line="360" w:lineRule="auto"/>
        <w:ind w:left="0"/>
        <w:jc w:val="both"/>
        <w:rPr>
          <w:rFonts w:ascii="Comic Sans MS" w:hAnsi="Comic Sans MS"/>
          <w:color w:val="FF0000"/>
          <w:sz w:val="16"/>
          <w:szCs w:val="16"/>
        </w:rPr>
      </w:pPr>
      <w:r>
        <w:rPr>
          <w:rFonts w:ascii="Comic Sans MS" w:hAnsi="Comic Sans MS"/>
          <w:sz w:val="24"/>
          <w:szCs w:val="24"/>
        </w:rPr>
        <w:tab/>
      </w:r>
      <w:r w:rsidRPr="00B66CBD">
        <w:rPr>
          <w:rFonts w:ascii="Comic Sans MS" w:hAnsi="Comic Sans MS"/>
          <w:i/>
          <w:sz w:val="24"/>
          <w:szCs w:val="24"/>
        </w:rPr>
        <w:t>Drop Out</w:t>
      </w:r>
      <w:r w:rsidRPr="00B66CBD">
        <w:rPr>
          <w:rFonts w:ascii="Comic Sans MS" w:hAnsi="Comic Sans MS"/>
          <w:sz w:val="24"/>
          <w:szCs w:val="24"/>
        </w:rPr>
        <w:t xml:space="preserve"> Rate imu</w:t>
      </w:r>
      <w:r w:rsidR="00FE356A" w:rsidRPr="00B66CBD">
        <w:rPr>
          <w:rFonts w:ascii="Comic Sans MS" w:hAnsi="Comic Sans MS"/>
          <w:sz w:val="24"/>
          <w:szCs w:val="24"/>
        </w:rPr>
        <w:t>nisasi DPT/HB1 campak tahun 2016</w:t>
      </w:r>
      <w:r w:rsidR="00B66CBD" w:rsidRPr="00B66CBD">
        <w:rPr>
          <w:rFonts w:ascii="Comic Sans MS" w:hAnsi="Comic Sans MS"/>
          <w:sz w:val="24"/>
          <w:szCs w:val="24"/>
        </w:rPr>
        <w:t xml:space="preserve"> sebesar 0.04</w:t>
      </w:r>
      <w:r w:rsidRPr="00B66CBD">
        <w:rPr>
          <w:rFonts w:ascii="Comic Sans MS" w:hAnsi="Comic Sans MS"/>
          <w:sz w:val="24"/>
          <w:szCs w:val="24"/>
        </w:rPr>
        <w:t>%. DO rate DPT/HB1-Campak d</w:t>
      </w:r>
      <w:r w:rsidR="00CD42CB" w:rsidRPr="00B66CBD">
        <w:rPr>
          <w:rFonts w:ascii="Comic Sans MS" w:hAnsi="Comic Sans MS"/>
          <w:sz w:val="24"/>
          <w:szCs w:val="24"/>
        </w:rPr>
        <w:t>iharapkan agar tidak melebihi 5</w:t>
      </w:r>
      <w:r w:rsidRPr="00B66CBD">
        <w:rPr>
          <w:rFonts w:ascii="Comic Sans MS" w:hAnsi="Comic Sans MS"/>
          <w:sz w:val="24"/>
          <w:szCs w:val="24"/>
        </w:rPr>
        <w:t>%.</w:t>
      </w:r>
      <w:r w:rsidRPr="00417818">
        <w:rPr>
          <w:rFonts w:ascii="Comic Sans MS" w:hAnsi="Comic Sans MS"/>
          <w:color w:val="FF0000"/>
          <w:sz w:val="24"/>
          <w:szCs w:val="24"/>
        </w:rPr>
        <w:t xml:space="preserve"> </w:t>
      </w:r>
    </w:p>
    <w:p w:rsidR="003922B4" w:rsidRDefault="003922B4" w:rsidP="003922B4">
      <w:pPr>
        <w:pStyle w:val="ListParagraph"/>
        <w:spacing w:after="0" w:line="360" w:lineRule="auto"/>
        <w:ind w:left="90"/>
        <w:jc w:val="both"/>
        <w:rPr>
          <w:rFonts w:ascii="Comic Sans MS" w:hAnsi="Comic Sans MS"/>
          <w:sz w:val="16"/>
          <w:szCs w:val="16"/>
        </w:rPr>
      </w:pPr>
    </w:p>
    <w:p w:rsidR="003922B4" w:rsidRPr="00830A2C" w:rsidRDefault="003922B4" w:rsidP="003922B4">
      <w:pPr>
        <w:pStyle w:val="ListParagraph"/>
        <w:numPr>
          <w:ilvl w:val="0"/>
          <w:numId w:val="19"/>
        </w:numPr>
        <w:spacing w:line="360" w:lineRule="auto"/>
        <w:ind w:left="540" w:hanging="450"/>
        <w:rPr>
          <w:rFonts w:ascii="Comic Sans MS" w:hAnsi="Comic Sans MS"/>
          <w:b/>
          <w:sz w:val="24"/>
          <w:szCs w:val="24"/>
        </w:rPr>
      </w:pPr>
      <w:r w:rsidRPr="00830A2C">
        <w:rPr>
          <w:rFonts w:ascii="Comic Sans MS" w:hAnsi="Comic Sans MS"/>
          <w:b/>
          <w:sz w:val="24"/>
          <w:szCs w:val="24"/>
        </w:rPr>
        <w:t>Imunisasi Pada Ibu Hamil</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Ibu hamil juga merupakan populasi yang rentan terhadap infeksi penyakit menular, oleh karena itu program imunisasi juga ditujukan pada kelompok ini. Salah satu penyakit menular yang dapat berakibat fatal dan berkontribusi terhadap kematian ibu dan kematian anak adalah Tetanus Maternal dan neonatal. Pemerintah Indonesia melalui Kementerian Kesehatan berkomitmen terhadap program Eliminasi Tetanus Maternal dan Neonatal (</w:t>
      </w:r>
      <w:r w:rsidRPr="000103F4">
        <w:rPr>
          <w:rFonts w:ascii="Comic Sans MS" w:hAnsi="Comic Sans MS"/>
          <w:i/>
          <w:sz w:val="24"/>
          <w:szCs w:val="24"/>
        </w:rPr>
        <w:t>Maternal and Neonatal Tetanus Elimination atau MNTE)</w:t>
      </w:r>
      <w:r>
        <w:rPr>
          <w:rFonts w:ascii="Comic Sans MS" w:hAnsi="Comic Sans MS"/>
          <w:i/>
          <w:sz w:val="24"/>
          <w:szCs w:val="24"/>
        </w:rPr>
        <w:t>.</w:t>
      </w:r>
      <w:r>
        <w:rPr>
          <w:rFonts w:ascii="Comic Sans MS" w:hAnsi="Comic Sans MS"/>
          <w:sz w:val="24"/>
          <w:szCs w:val="24"/>
        </w:rPr>
        <w:t xml:space="preserve"> WHO menetapkan status eliminasi Tetanus Maternal dan Neonatal jika terdapat kurang dari satu kasus tetanus neonatal per 1.000 kelahiran hidup di setiap kabupaten di suatu Negara. </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MNTE merupakan program eliminasi tetanus pada neonatal dan wanita usia subur termasuk ibu hamil.Strategi yang dilakukan untuk mengeliminasi tetanus neonatorum dan maternal adalah :</w:t>
      </w:r>
    </w:p>
    <w:p w:rsidR="003922B4" w:rsidRDefault="003922B4" w:rsidP="001A297E">
      <w:pPr>
        <w:pStyle w:val="ListParagraph"/>
        <w:numPr>
          <w:ilvl w:val="0"/>
          <w:numId w:val="49"/>
        </w:numPr>
        <w:spacing w:line="360" w:lineRule="auto"/>
        <w:jc w:val="both"/>
        <w:rPr>
          <w:rFonts w:ascii="Comic Sans MS" w:hAnsi="Comic Sans MS"/>
          <w:sz w:val="24"/>
          <w:szCs w:val="24"/>
        </w:rPr>
      </w:pPr>
      <w:r>
        <w:rPr>
          <w:rFonts w:ascii="Comic Sans MS" w:hAnsi="Comic Sans MS"/>
          <w:sz w:val="24"/>
          <w:szCs w:val="24"/>
        </w:rPr>
        <w:t>Pertolongan persalinan yang aman dan bersih;</w:t>
      </w:r>
    </w:p>
    <w:p w:rsidR="003922B4" w:rsidRDefault="003922B4" w:rsidP="001A297E">
      <w:pPr>
        <w:pStyle w:val="ListParagraph"/>
        <w:numPr>
          <w:ilvl w:val="0"/>
          <w:numId w:val="49"/>
        </w:numPr>
        <w:spacing w:line="360" w:lineRule="auto"/>
        <w:jc w:val="both"/>
        <w:rPr>
          <w:rFonts w:ascii="Comic Sans MS" w:hAnsi="Comic Sans MS"/>
          <w:sz w:val="24"/>
          <w:szCs w:val="24"/>
        </w:rPr>
      </w:pPr>
      <w:r>
        <w:rPr>
          <w:rFonts w:ascii="Comic Sans MS" w:hAnsi="Comic Sans MS"/>
          <w:sz w:val="24"/>
          <w:szCs w:val="24"/>
        </w:rPr>
        <w:t>Cakupan imunisasi rutin TT yang tinggi dan merata ; dan</w:t>
      </w:r>
    </w:p>
    <w:p w:rsidR="003922B4" w:rsidRDefault="003922B4" w:rsidP="001A297E">
      <w:pPr>
        <w:pStyle w:val="ListParagraph"/>
        <w:numPr>
          <w:ilvl w:val="0"/>
          <w:numId w:val="49"/>
        </w:numPr>
        <w:spacing w:line="360" w:lineRule="auto"/>
        <w:jc w:val="both"/>
        <w:rPr>
          <w:rFonts w:ascii="Comic Sans MS" w:hAnsi="Comic Sans MS"/>
          <w:sz w:val="24"/>
          <w:szCs w:val="24"/>
        </w:rPr>
      </w:pPr>
      <w:r>
        <w:rPr>
          <w:rFonts w:ascii="Comic Sans MS" w:hAnsi="Comic Sans MS"/>
          <w:sz w:val="24"/>
          <w:szCs w:val="24"/>
        </w:rPr>
        <w:t>Penyelenggaraan surveilans tetanus Neonatorum</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lastRenderedPageBreak/>
        <w:tab/>
        <w:t>Capaian persentase cakupan Imun</w:t>
      </w:r>
      <w:r w:rsidR="00B66CBD">
        <w:rPr>
          <w:rFonts w:ascii="Comic Sans MS" w:hAnsi="Comic Sans MS"/>
          <w:sz w:val="24"/>
          <w:szCs w:val="24"/>
        </w:rPr>
        <w:t>issai TT2+ di Kab HSS Tahun 2016 adalah 66,1</w:t>
      </w:r>
      <w:r>
        <w:rPr>
          <w:rFonts w:ascii="Comic Sans MS" w:hAnsi="Comic Sans MS"/>
          <w:sz w:val="24"/>
          <w:szCs w:val="24"/>
        </w:rPr>
        <w:t>2%. Sedangkan gambaran cakupan imunisasi TT2+ untuk ibu hamil per</w:t>
      </w:r>
      <w:r w:rsidR="00B66CBD">
        <w:rPr>
          <w:rFonts w:ascii="Comic Sans MS" w:hAnsi="Comic Sans MS"/>
          <w:sz w:val="24"/>
          <w:szCs w:val="24"/>
        </w:rPr>
        <w:t xml:space="preserve"> Puskesmas di Kab HSS Tahun 2016</w:t>
      </w:r>
      <w:r>
        <w:rPr>
          <w:rFonts w:ascii="Comic Sans MS" w:hAnsi="Comic Sans MS"/>
          <w:sz w:val="24"/>
          <w:szCs w:val="24"/>
        </w:rPr>
        <w:t xml:space="preserve"> dapat di lihat pada gambar di bawah ini :</w:t>
      </w:r>
    </w:p>
    <w:p w:rsidR="003922B4" w:rsidRPr="00741765"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8D75D2">
        <w:rPr>
          <w:rFonts w:ascii="Comic Sans MS" w:hAnsi="Comic Sans MS"/>
          <w:b/>
          <w:sz w:val="24"/>
          <w:szCs w:val="24"/>
        </w:rPr>
        <w:t>.21</w:t>
      </w:r>
    </w:p>
    <w:p w:rsidR="003922B4" w:rsidRDefault="003922B4" w:rsidP="003922B4">
      <w:pPr>
        <w:pStyle w:val="ListParagraph"/>
        <w:spacing w:line="240" w:lineRule="auto"/>
        <w:ind w:left="0"/>
        <w:jc w:val="center"/>
        <w:rPr>
          <w:rFonts w:ascii="Comic Sans MS" w:hAnsi="Comic Sans MS"/>
          <w:b/>
          <w:sz w:val="24"/>
          <w:szCs w:val="24"/>
        </w:rPr>
      </w:pPr>
      <w:r>
        <w:rPr>
          <w:rFonts w:ascii="Comic Sans MS" w:hAnsi="Comic Sans MS"/>
          <w:b/>
          <w:sz w:val="24"/>
          <w:szCs w:val="24"/>
        </w:rPr>
        <w:t xml:space="preserve">Persentase Cakupan Imunisasi TT2+ pada Ibu Hamil Per Puskesmas </w:t>
      </w:r>
    </w:p>
    <w:p w:rsidR="003835D9" w:rsidRDefault="00B66CBD" w:rsidP="00830A2C">
      <w:pPr>
        <w:pStyle w:val="ListParagraph"/>
        <w:spacing w:line="240" w:lineRule="auto"/>
        <w:ind w:left="0"/>
        <w:jc w:val="center"/>
        <w:rPr>
          <w:rFonts w:ascii="Comic Sans MS" w:hAnsi="Comic Sans MS"/>
          <w:b/>
          <w:sz w:val="24"/>
          <w:szCs w:val="24"/>
        </w:rPr>
      </w:pPr>
      <w:r>
        <w:rPr>
          <w:rFonts w:ascii="Comic Sans MS" w:hAnsi="Comic Sans MS"/>
          <w:b/>
          <w:sz w:val="24"/>
          <w:szCs w:val="24"/>
        </w:rPr>
        <w:t>di Kab HSS Tahun 2016</w:t>
      </w:r>
    </w:p>
    <w:p w:rsidR="003835D9" w:rsidRDefault="003835D9" w:rsidP="003922B4">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6339FC27" wp14:editId="428B5BAE">
            <wp:extent cx="5733415" cy="3115310"/>
            <wp:effectExtent l="0" t="0" r="19685" b="2794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922B4" w:rsidRDefault="003922B4" w:rsidP="003922B4">
      <w:pPr>
        <w:pStyle w:val="ListParagraph"/>
        <w:spacing w:line="360" w:lineRule="auto"/>
        <w:ind w:left="0"/>
        <w:jc w:val="both"/>
        <w:rPr>
          <w:rFonts w:ascii="Comic Sans MS" w:hAnsi="Comic Sans MS"/>
          <w:b/>
          <w:sz w:val="24"/>
          <w:szCs w:val="24"/>
        </w:rPr>
      </w:pPr>
      <w:r>
        <w:rPr>
          <w:rFonts w:ascii="Comic Sans MS" w:hAnsi="Comic Sans MS"/>
          <w:sz w:val="16"/>
          <w:szCs w:val="16"/>
        </w:rPr>
        <w:t>Sumber : Bidang P2PL Dinas Kesehatan kab. HSS</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Pada gambar tersebut di</w:t>
      </w:r>
      <w:r w:rsidR="00B66CBD">
        <w:rPr>
          <w:rFonts w:ascii="Comic Sans MS" w:hAnsi="Comic Sans MS"/>
          <w:sz w:val="24"/>
          <w:szCs w:val="24"/>
        </w:rPr>
        <w:t xml:space="preserve"> atas diketahui bahwa tahun 2016</w:t>
      </w:r>
      <w:r>
        <w:rPr>
          <w:rFonts w:ascii="Comic Sans MS" w:hAnsi="Comic Sans MS"/>
          <w:sz w:val="24"/>
          <w:szCs w:val="24"/>
        </w:rPr>
        <w:t>, puskesmas dengan cakupan imunisasi tertinggi adalah Puskesmas B</w:t>
      </w:r>
      <w:r w:rsidR="0086006F">
        <w:rPr>
          <w:rFonts w:ascii="Comic Sans MS" w:hAnsi="Comic Sans MS"/>
          <w:sz w:val="24"/>
          <w:szCs w:val="24"/>
        </w:rPr>
        <w:t>amban di ikuti Puskesmas Pasungkan dan Puskesmas Malinau</w:t>
      </w:r>
      <w:r>
        <w:rPr>
          <w:rFonts w:ascii="Comic Sans MS" w:hAnsi="Comic Sans MS"/>
          <w:sz w:val="24"/>
          <w:szCs w:val="24"/>
        </w:rPr>
        <w:t>. Sedangkan cakupan teren</w:t>
      </w:r>
      <w:r w:rsidR="0086006F">
        <w:rPr>
          <w:rFonts w:ascii="Comic Sans MS" w:hAnsi="Comic Sans MS"/>
          <w:sz w:val="24"/>
          <w:szCs w:val="24"/>
        </w:rPr>
        <w:t>dah terdapat di Puskesmas Angkinang,diikuti Puskesmas Nagara dan Puskesmas Bayanan</w:t>
      </w:r>
      <w:r>
        <w:rPr>
          <w:rFonts w:ascii="Comic Sans MS" w:hAnsi="Comic Sans MS"/>
          <w:sz w:val="24"/>
          <w:szCs w:val="24"/>
        </w:rPr>
        <w:t>.</w:t>
      </w:r>
    </w:p>
    <w:p w:rsidR="003922B4" w:rsidRPr="00361590" w:rsidRDefault="003922B4" w:rsidP="003922B4">
      <w:pPr>
        <w:pStyle w:val="ListParagraph"/>
        <w:numPr>
          <w:ilvl w:val="0"/>
          <w:numId w:val="16"/>
        </w:numPr>
        <w:spacing w:line="360" w:lineRule="auto"/>
        <w:ind w:left="450" w:hanging="450"/>
        <w:rPr>
          <w:rFonts w:ascii="Comic Sans MS" w:hAnsi="Comic Sans MS"/>
          <w:b/>
          <w:sz w:val="24"/>
          <w:szCs w:val="24"/>
        </w:rPr>
      </w:pPr>
      <w:r w:rsidRPr="00361590">
        <w:rPr>
          <w:rFonts w:ascii="Comic Sans MS" w:hAnsi="Comic Sans MS"/>
          <w:b/>
          <w:sz w:val="24"/>
          <w:szCs w:val="24"/>
        </w:rPr>
        <w:t>UPAYA PENGENDALIAN PENYAKIT</w:t>
      </w:r>
    </w:p>
    <w:p w:rsidR="003922B4" w:rsidRDefault="003922B4" w:rsidP="003922B4">
      <w:pPr>
        <w:pStyle w:val="ListParagraph"/>
        <w:numPr>
          <w:ilvl w:val="0"/>
          <w:numId w:val="20"/>
        </w:numPr>
        <w:spacing w:line="360" w:lineRule="auto"/>
        <w:ind w:left="450" w:hanging="450"/>
        <w:rPr>
          <w:rFonts w:ascii="Comic Sans MS" w:hAnsi="Comic Sans MS"/>
          <w:b/>
          <w:sz w:val="24"/>
          <w:szCs w:val="24"/>
        </w:rPr>
      </w:pPr>
      <w:r w:rsidRPr="00361590">
        <w:rPr>
          <w:rFonts w:ascii="Comic Sans MS" w:hAnsi="Comic Sans MS"/>
          <w:b/>
          <w:sz w:val="24"/>
          <w:szCs w:val="24"/>
        </w:rPr>
        <w:t>Pengendalian HIV dan AIDS</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HIV dan AIDS menjadi salah satu penyakit menular yang pengendaliannya dipantau melalui komitmen global MDGs. Kegiatan pengendalian penyakit ini dilakukan melalaui pencegahan infeksi, penularan, penemuan penderita secara dini yang kemudian dilan</w:t>
      </w:r>
      <w:r w:rsidR="00CD42CB">
        <w:rPr>
          <w:rFonts w:ascii="Comic Sans MS" w:hAnsi="Comic Sans MS"/>
          <w:sz w:val="24"/>
          <w:szCs w:val="24"/>
        </w:rPr>
        <w:t>jutka</w:t>
      </w:r>
      <w:r>
        <w:rPr>
          <w:rFonts w:ascii="Comic Sans MS" w:hAnsi="Comic Sans MS"/>
          <w:sz w:val="24"/>
          <w:szCs w:val="24"/>
        </w:rPr>
        <w:t>n dengan kegiatan konseling hingga perawatan dan pengobatan.</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lastRenderedPageBreak/>
        <w:tab/>
        <w:t>Upaya penemuan penderita dilakukan melalui skrining HIV dan AIDS terhadap darah donor, pemantauan pada kelompok berisiko penderita Penyakit Menular Sek</w:t>
      </w:r>
      <w:r w:rsidR="00AA2D01">
        <w:rPr>
          <w:rFonts w:ascii="Comic Sans MS" w:hAnsi="Comic Sans MS"/>
          <w:sz w:val="24"/>
          <w:szCs w:val="24"/>
        </w:rPr>
        <w:t>sual (PMS) seperti Pekerja Sek Komersial</w:t>
      </w:r>
      <w:r>
        <w:rPr>
          <w:rFonts w:ascii="Comic Sans MS" w:hAnsi="Comic Sans MS"/>
          <w:sz w:val="24"/>
          <w:szCs w:val="24"/>
        </w:rPr>
        <w:t xml:space="preserve"> (PSK), p</w:t>
      </w:r>
      <w:r w:rsidR="00CD42CB">
        <w:rPr>
          <w:rFonts w:ascii="Comic Sans MS" w:hAnsi="Comic Sans MS"/>
          <w:sz w:val="24"/>
          <w:szCs w:val="24"/>
        </w:rPr>
        <w:t>enyalahgunaan Napza dengan sunti</w:t>
      </w:r>
      <w:r>
        <w:rPr>
          <w:rFonts w:ascii="Comic Sans MS" w:hAnsi="Comic Sans MS"/>
          <w:sz w:val="24"/>
          <w:szCs w:val="24"/>
        </w:rPr>
        <w:t>kan (IDUs), penghuni Lapas (Lembaga Pemasyarakatan) atau penelitian pada kelompok beresiko rendah seperti ibu rumah tangga dan sebagainya.</w:t>
      </w:r>
    </w:p>
    <w:p w:rsidR="003922B4" w:rsidRPr="00C341FE"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r>
      <w:r w:rsidRPr="00C341FE">
        <w:rPr>
          <w:rFonts w:ascii="Comic Sans MS" w:hAnsi="Comic Sans MS"/>
          <w:sz w:val="24"/>
          <w:szCs w:val="24"/>
        </w:rPr>
        <w:t>Hasil Pelaksanaan survelains HIV dan AIDS selama empat tahun terakhir dapat di lihat pada tabel berikut ini :</w:t>
      </w:r>
    </w:p>
    <w:p w:rsidR="003922B4"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Tabel </w:t>
      </w:r>
      <w:r w:rsidR="00D4727A">
        <w:rPr>
          <w:rFonts w:ascii="Comic Sans MS" w:hAnsi="Comic Sans MS"/>
          <w:b/>
          <w:sz w:val="24"/>
          <w:szCs w:val="24"/>
        </w:rPr>
        <w:t>IV</w:t>
      </w:r>
      <w:r>
        <w:rPr>
          <w:rFonts w:ascii="Comic Sans MS" w:hAnsi="Comic Sans MS"/>
          <w:b/>
          <w:sz w:val="24"/>
          <w:szCs w:val="24"/>
        </w:rPr>
        <w:t>.1</w:t>
      </w:r>
    </w:p>
    <w:p w:rsidR="003922B4" w:rsidRDefault="003922B4" w:rsidP="003922B4">
      <w:pPr>
        <w:pStyle w:val="ListParagraph"/>
        <w:spacing w:before="240" w:after="0" w:line="240" w:lineRule="auto"/>
        <w:ind w:left="0"/>
        <w:jc w:val="center"/>
        <w:rPr>
          <w:noProof/>
          <w:szCs w:val="24"/>
        </w:rPr>
      </w:pPr>
      <w:r>
        <w:rPr>
          <w:rFonts w:ascii="Comic Sans MS" w:hAnsi="Comic Sans MS"/>
          <w:b/>
          <w:sz w:val="24"/>
          <w:szCs w:val="24"/>
        </w:rPr>
        <w:t xml:space="preserve">Penemuan Penderita HIV dan AIDS di Kab HSS Tahun 2012 </w:t>
      </w:r>
      <w:r w:rsidR="00612ED1">
        <w:rPr>
          <w:rFonts w:ascii="Comic Sans MS" w:hAnsi="Comic Sans MS"/>
          <w:b/>
          <w:sz w:val="24"/>
          <w:szCs w:val="24"/>
        </w:rPr>
        <w:t>–</w:t>
      </w:r>
      <w:r w:rsidR="00C341FE">
        <w:rPr>
          <w:rFonts w:ascii="Comic Sans MS" w:hAnsi="Comic Sans MS"/>
          <w:b/>
          <w:sz w:val="24"/>
          <w:szCs w:val="24"/>
        </w:rPr>
        <w:t xml:space="preserve"> 2016</w:t>
      </w:r>
    </w:p>
    <w:tbl>
      <w:tblPr>
        <w:tblW w:w="9095" w:type="dxa"/>
        <w:tblInd w:w="103" w:type="dxa"/>
        <w:tblLook w:val="04A0" w:firstRow="1" w:lastRow="0" w:firstColumn="1" w:lastColumn="0" w:noHBand="0" w:noVBand="1"/>
      </w:tblPr>
      <w:tblGrid>
        <w:gridCol w:w="1420"/>
        <w:gridCol w:w="1960"/>
        <w:gridCol w:w="1420"/>
        <w:gridCol w:w="2360"/>
        <w:gridCol w:w="1935"/>
      </w:tblGrid>
      <w:tr w:rsidR="00612ED1" w:rsidRPr="00612ED1" w:rsidTr="00612ED1">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TAHUN</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Kasus HIV</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Kasus AIDS</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Kematian Akibat HIV</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Kematian Akibat AIDS</w:t>
            </w:r>
          </w:p>
        </w:tc>
      </w:tr>
      <w:tr w:rsidR="00612ED1" w:rsidRPr="00612ED1" w:rsidTr="00612ED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2012</w:t>
            </w:r>
          </w:p>
        </w:tc>
        <w:tc>
          <w:tcPr>
            <w:tcW w:w="19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w:t>
            </w:r>
          </w:p>
        </w:tc>
        <w:tc>
          <w:tcPr>
            <w:tcW w:w="142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w:t>
            </w:r>
          </w:p>
        </w:tc>
        <w:tc>
          <w:tcPr>
            <w:tcW w:w="23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0</w:t>
            </w:r>
          </w:p>
        </w:tc>
        <w:tc>
          <w:tcPr>
            <w:tcW w:w="1935"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w:t>
            </w:r>
          </w:p>
        </w:tc>
      </w:tr>
      <w:tr w:rsidR="00612ED1" w:rsidRPr="00612ED1" w:rsidTr="00612ED1">
        <w:trPr>
          <w:trHeight w:val="30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2013</w:t>
            </w:r>
          </w:p>
        </w:tc>
        <w:tc>
          <w:tcPr>
            <w:tcW w:w="19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w:t>
            </w:r>
          </w:p>
        </w:tc>
        <w:tc>
          <w:tcPr>
            <w:tcW w:w="142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5</w:t>
            </w:r>
          </w:p>
        </w:tc>
        <w:tc>
          <w:tcPr>
            <w:tcW w:w="23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0</w:t>
            </w:r>
          </w:p>
        </w:tc>
        <w:tc>
          <w:tcPr>
            <w:tcW w:w="1935"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4</w:t>
            </w:r>
          </w:p>
        </w:tc>
      </w:tr>
      <w:tr w:rsidR="00612ED1" w:rsidRPr="00612ED1" w:rsidTr="00A557EC">
        <w:trPr>
          <w:trHeight w:val="30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2014</w:t>
            </w:r>
          </w:p>
        </w:tc>
        <w:tc>
          <w:tcPr>
            <w:tcW w:w="19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9</w:t>
            </w:r>
          </w:p>
        </w:tc>
        <w:tc>
          <w:tcPr>
            <w:tcW w:w="142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7</w:t>
            </w:r>
          </w:p>
        </w:tc>
        <w:tc>
          <w:tcPr>
            <w:tcW w:w="2360"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3</w:t>
            </w:r>
          </w:p>
        </w:tc>
        <w:tc>
          <w:tcPr>
            <w:tcW w:w="1935" w:type="dxa"/>
            <w:tcBorders>
              <w:top w:val="nil"/>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4</w:t>
            </w:r>
          </w:p>
        </w:tc>
      </w:tr>
      <w:tr w:rsidR="00612ED1" w:rsidRPr="00612ED1" w:rsidTr="00A557EC">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2015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6</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0</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612ED1" w:rsidRPr="00612ED1" w:rsidRDefault="00612ED1" w:rsidP="00612ED1">
            <w:pPr>
              <w:spacing w:after="0" w:line="240" w:lineRule="auto"/>
              <w:jc w:val="center"/>
              <w:rPr>
                <w:rFonts w:ascii="Arial" w:eastAsia="Times New Roman" w:hAnsi="Arial" w:cs="Arial"/>
                <w:sz w:val="24"/>
                <w:szCs w:val="24"/>
              </w:rPr>
            </w:pPr>
            <w:r w:rsidRPr="00612ED1">
              <w:rPr>
                <w:rFonts w:ascii="Arial" w:eastAsia="Times New Roman" w:hAnsi="Arial" w:cs="Arial"/>
                <w:sz w:val="24"/>
                <w:szCs w:val="24"/>
              </w:rPr>
              <w:t>6</w:t>
            </w:r>
          </w:p>
        </w:tc>
      </w:tr>
      <w:tr w:rsidR="00A557EC" w:rsidRPr="00612ED1" w:rsidTr="00A557EC">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7EC" w:rsidRPr="00612ED1" w:rsidRDefault="00A557EC" w:rsidP="00612ED1">
            <w:pPr>
              <w:spacing w:after="0" w:line="240" w:lineRule="auto"/>
              <w:jc w:val="center"/>
              <w:rPr>
                <w:rFonts w:ascii="Arial" w:eastAsia="Times New Roman" w:hAnsi="Arial" w:cs="Arial"/>
                <w:sz w:val="24"/>
                <w:szCs w:val="24"/>
              </w:rPr>
            </w:pPr>
            <w:r>
              <w:rPr>
                <w:rFonts w:ascii="Arial" w:eastAsia="Times New Roman" w:hAnsi="Arial" w:cs="Arial"/>
                <w:sz w:val="24"/>
                <w:szCs w:val="24"/>
              </w:rPr>
              <w:t>2016</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A557EC" w:rsidRPr="00612ED1" w:rsidRDefault="00A557EC" w:rsidP="00612ED1">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A557EC" w:rsidRPr="00612ED1" w:rsidRDefault="00A557EC" w:rsidP="00612ED1">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A557EC" w:rsidRPr="00612ED1" w:rsidRDefault="00A557EC" w:rsidP="00612ED1">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A557EC" w:rsidRPr="00612ED1" w:rsidRDefault="00A557EC" w:rsidP="00612ED1">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r>
    </w:tbl>
    <w:p w:rsidR="003922B4" w:rsidRDefault="003922B4" w:rsidP="003922B4">
      <w:pPr>
        <w:pStyle w:val="ListParagraph"/>
        <w:spacing w:line="360" w:lineRule="auto"/>
        <w:ind w:left="0"/>
        <w:jc w:val="both"/>
        <w:rPr>
          <w:rFonts w:ascii="Comic Sans MS" w:hAnsi="Comic Sans MS"/>
          <w:b/>
          <w:sz w:val="24"/>
          <w:szCs w:val="24"/>
        </w:rPr>
      </w:pPr>
      <w:r>
        <w:rPr>
          <w:rFonts w:ascii="Comic Sans MS" w:hAnsi="Comic Sans MS"/>
          <w:sz w:val="16"/>
          <w:szCs w:val="16"/>
        </w:rPr>
        <w:t>Sumber : Bidang P2PL Dinas Kesehatan kab. HSS</w:t>
      </w:r>
    </w:p>
    <w:p w:rsidR="00395584" w:rsidRDefault="003922B4" w:rsidP="00A557EC">
      <w:pPr>
        <w:pStyle w:val="ListParagraph"/>
        <w:spacing w:line="360" w:lineRule="auto"/>
        <w:ind w:left="0"/>
        <w:jc w:val="both"/>
        <w:rPr>
          <w:rFonts w:ascii="Comic Sans MS" w:hAnsi="Comic Sans MS"/>
          <w:sz w:val="24"/>
          <w:szCs w:val="24"/>
        </w:rPr>
      </w:pPr>
      <w:r>
        <w:rPr>
          <w:rFonts w:ascii="Comic Sans MS" w:hAnsi="Comic Sans MS"/>
          <w:sz w:val="24"/>
          <w:szCs w:val="24"/>
        </w:rPr>
        <w:tab/>
        <w:t>Dalam rangka mengendalian penyebaran dan menuru</w:t>
      </w:r>
      <w:r w:rsidR="00612ED1">
        <w:rPr>
          <w:rFonts w:ascii="Comic Sans MS" w:hAnsi="Comic Sans MS"/>
          <w:sz w:val="24"/>
          <w:szCs w:val="24"/>
        </w:rPr>
        <w:t xml:space="preserve">nkan jumlah kasus baru HIV dan </w:t>
      </w:r>
      <w:r>
        <w:rPr>
          <w:rFonts w:ascii="Comic Sans MS" w:hAnsi="Comic Sans MS"/>
          <w:sz w:val="24"/>
          <w:szCs w:val="24"/>
        </w:rPr>
        <w:t>A</w:t>
      </w:r>
      <w:r w:rsidR="00612ED1">
        <w:rPr>
          <w:rFonts w:ascii="Comic Sans MS" w:hAnsi="Comic Sans MS"/>
          <w:sz w:val="24"/>
          <w:szCs w:val="24"/>
        </w:rPr>
        <w:t>I</w:t>
      </w:r>
      <w:r>
        <w:rPr>
          <w:rFonts w:ascii="Comic Sans MS" w:hAnsi="Comic Sans MS"/>
          <w:sz w:val="24"/>
          <w:szCs w:val="24"/>
        </w:rPr>
        <w:t>DS, diperlukan upaya khusus yang dif</w:t>
      </w:r>
      <w:r w:rsidR="00612ED1">
        <w:rPr>
          <w:rFonts w:ascii="Comic Sans MS" w:hAnsi="Comic Sans MS"/>
          <w:sz w:val="24"/>
          <w:szCs w:val="24"/>
        </w:rPr>
        <w:t>okuskan pada kelompok remaja. U</w:t>
      </w:r>
      <w:r>
        <w:rPr>
          <w:rFonts w:ascii="Comic Sans MS" w:hAnsi="Comic Sans MS"/>
          <w:sz w:val="24"/>
          <w:szCs w:val="24"/>
        </w:rPr>
        <w:t>pay</w:t>
      </w:r>
      <w:r w:rsidR="00612ED1">
        <w:rPr>
          <w:rFonts w:ascii="Comic Sans MS" w:hAnsi="Comic Sans MS"/>
          <w:sz w:val="24"/>
          <w:szCs w:val="24"/>
        </w:rPr>
        <w:t>a</w:t>
      </w:r>
      <w:r>
        <w:rPr>
          <w:rFonts w:ascii="Comic Sans MS" w:hAnsi="Comic Sans MS"/>
          <w:sz w:val="24"/>
          <w:szCs w:val="24"/>
        </w:rPr>
        <w:t xml:space="preserve"> yang dilakukan untuk meningkatkan pengetahuan remaja terkait HIV dan AIDS adalah melalui kampanye “Aku Bangga Aku Tahu” (ABAT). Kampanye ABAT merupakan sosialisasi mengenai perilaku seksual yang harus dihindari sebelum ada komitmen melalui pernikahan dan penyadaran tentang cara penularan penyakit HIV dan AIDS. Dengan kegiatan ini diharapkan pemerintah, dunia usaha, masyarakat, khususnya generasi muda, dapat mengenal HIV dan AIDS serta melindungi diri dan orang lain dari resiko Penularan HIV dan AIDS. </w:t>
      </w:r>
    </w:p>
    <w:p w:rsidR="003922B4" w:rsidRPr="00395584" w:rsidRDefault="003922B4" w:rsidP="00395584">
      <w:pPr>
        <w:pStyle w:val="ListParagraph"/>
        <w:numPr>
          <w:ilvl w:val="0"/>
          <w:numId w:val="20"/>
        </w:numPr>
        <w:spacing w:line="360" w:lineRule="auto"/>
        <w:ind w:left="284" w:hanging="284"/>
        <w:jc w:val="both"/>
        <w:rPr>
          <w:rFonts w:ascii="Comic Sans MS" w:hAnsi="Comic Sans MS"/>
          <w:b/>
          <w:sz w:val="24"/>
          <w:szCs w:val="24"/>
        </w:rPr>
      </w:pPr>
      <w:r w:rsidRPr="00395584">
        <w:rPr>
          <w:rFonts w:ascii="Comic Sans MS" w:hAnsi="Comic Sans MS"/>
          <w:b/>
          <w:sz w:val="24"/>
          <w:szCs w:val="24"/>
        </w:rPr>
        <w:t>Pengendalian TB Paru</w:t>
      </w:r>
    </w:p>
    <w:p w:rsidR="003922B4" w:rsidRPr="005C3D29" w:rsidRDefault="003922B4" w:rsidP="003922B4">
      <w:pPr>
        <w:pStyle w:val="ListParagraph"/>
        <w:spacing w:line="360" w:lineRule="auto"/>
        <w:ind w:left="0"/>
        <w:jc w:val="both"/>
        <w:rPr>
          <w:rFonts w:ascii="Comic Sans MS" w:hAnsi="Comic Sans MS"/>
          <w:sz w:val="24"/>
          <w:szCs w:val="24"/>
        </w:rPr>
      </w:pPr>
      <w:r w:rsidRPr="005C3D29">
        <w:rPr>
          <w:rFonts w:ascii="Comic Sans MS" w:hAnsi="Comic Sans MS"/>
          <w:sz w:val="24"/>
          <w:szCs w:val="24"/>
        </w:rPr>
        <w:tab/>
        <w:t xml:space="preserve">Selain HIV AIDS dan Malaria, Tubercolusis (TB) juga menjadi salah satu penyakit menular yang upaya pengendaliannya di nilai pada komitmen global </w:t>
      </w:r>
      <w:r w:rsidRPr="005C3D29">
        <w:rPr>
          <w:rFonts w:ascii="Comic Sans MS" w:hAnsi="Comic Sans MS"/>
          <w:i/>
          <w:sz w:val="24"/>
          <w:szCs w:val="24"/>
        </w:rPr>
        <w:lastRenderedPageBreak/>
        <w:t>Millenium Development Goals</w:t>
      </w:r>
      <w:r w:rsidRPr="005C3D29">
        <w:rPr>
          <w:rFonts w:ascii="Comic Sans MS" w:hAnsi="Comic Sans MS"/>
          <w:sz w:val="24"/>
          <w:szCs w:val="24"/>
        </w:rPr>
        <w:t xml:space="preserve"> menetapkan TB sebagai bagian dari tujuan di bidang kesehatan yang terdiri dari :</w:t>
      </w:r>
    </w:p>
    <w:p w:rsidR="003922B4" w:rsidRDefault="003922B4" w:rsidP="001A297E">
      <w:pPr>
        <w:pStyle w:val="ListParagraph"/>
        <w:numPr>
          <w:ilvl w:val="0"/>
          <w:numId w:val="50"/>
        </w:numPr>
        <w:spacing w:line="360" w:lineRule="auto"/>
        <w:jc w:val="both"/>
        <w:rPr>
          <w:rFonts w:ascii="Comic Sans MS" w:hAnsi="Comic Sans MS"/>
          <w:sz w:val="24"/>
          <w:szCs w:val="24"/>
        </w:rPr>
      </w:pPr>
      <w:r>
        <w:rPr>
          <w:rFonts w:ascii="Comic Sans MS" w:hAnsi="Comic Sans MS"/>
          <w:sz w:val="24"/>
          <w:szCs w:val="24"/>
        </w:rPr>
        <w:t xml:space="preserve">Menurunkan </w:t>
      </w:r>
      <w:r w:rsidR="005C3D29">
        <w:rPr>
          <w:rFonts w:ascii="Comic Sans MS" w:hAnsi="Comic Sans MS"/>
          <w:sz w:val="24"/>
          <w:szCs w:val="24"/>
        </w:rPr>
        <w:t>insidens TB Paru pada tahun 2016</w:t>
      </w:r>
      <w:r>
        <w:rPr>
          <w:rFonts w:ascii="Comic Sans MS" w:hAnsi="Comic Sans MS"/>
          <w:sz w:val="24"/>
          <w:szCs w:val="24"/>
        </w:rPr>
        <w:t>;</w:t>
      </w:r>
    </w:p>
    <w:p w:rsidR="003922B4" w:rsidRDefault="003922B4" w:rsidP="001A297E">
      <w:pPr>
        <w:pStyle w:val="ListParagraph"/>
        <w:numPr>
          <w:ilvl w:val="0"/>
          <w:numId w:val="50"/>
        </w:numPr>
        <w:spacing w:line="360" w:lineRule="auto"/>
        <w:jc w:val="both"/>
        <w:rPr>
          <w:rFonts w:ascii="Comic Sans MS" w:hAnsi="Comic Sans MS"/>
          <w:sz w:val="24"/>
          <w:szCs w:val="24"/>
        </w:rPr>
      </w:pPr>
      <w:r>
        <w:rPr>
          <w:rFonts w:ascii="Comic Sans MS" w:hAnsi="Comic Sans MS"/>
          <w:sz w:val="24"/>
          <w:szCs w:val="24"/>
        </w:rPr>
        <w:t>Menurunkan prevalensi TB Paru dan angka kematian akibat TB Paru men</w:t>
      </w:r>
      <w:r w:rsidR="005C3D29">
        <w:rPr>
          <w:rFonts w:ascii="Comic Sans MS" w:hAnsi="Comic Sans MS"/>
          <w:sz w:val="24"/>
          <w:szCs w:val="24"/>
        </w:rPr>
        <w:t>jadi setengahnya pada tahun 2016</w:t>
      </w:r>
      <w:r>
        <w:rPr>
          <w:rFonts w:ascii="Comic Sans MS" w:hAnsi="Comic Sans MS"/>
          <w:sz w:val="24"/>
          <w:szCs w:val="24"/>
        </w:rPr>
        <w:t xml:space="preserve"> dibandingkan tahun 1990;</w:t>
      </w:r>
    </w:p>
    <w:p w:rsidR="003922B4" w:rsidRDefault="003922B4" w:rsidP="001A297E">
      <w:pPr>
        <w:pStyle w:val="ListParagraph"/>
        <w:numPr>
          <w:ilvl w:val="0"/>
          <w:numId w:val="50"/>
        </w:numPr>
        <w:spacing w:line="360" w:lineRule="auto"/>
        <w:jc w:val="both"/>
        <w:rPr>
          <w:rFonts w:ascii="Comic Sans MS" w:hAnsi="Comic Sans MS"/>
          <w:sz w:val="24"/>
          <w:szCs w:val="24"/>
        </w:rPr>
      </w:pPr>
      <w:r>
        <w:rPr>
          <w:rFonts w:ascii="Comic Sans MS" w:hAnsi="Comic Sans MS"/>
          <w:sz w:val="24"/>
          <w:szCs w:val="24"/>
        </w:rPr>
        <w:t>Sedikitnya 705 kasus TB Paru BTA+ terdeteksi dan diobati melalui program DOTS (Directly Observed Treadment Shortcource Chemotherafy0 atau pengobatan TB Paru dengan pengawasan langsung oleh Pengawas menelan Obat ( PMO) dan</w:t>
      </w:r>
    </w:p>
    <w:p w:rsidR="003922B4" w:rsidRDefault="003922B4" w:rsidP="001A297E">
      <w:pPr>
        <w:pStyle w:val="ListParagraph"/>
        <w:numPr>
          <w:ilvl w:val="0"/>
          <w:numId w:val="50"/>
        </w:numPr>
        <w:spacing w:line="360" w:lineRule="auto"/>
        <w:jc w:val="both"/>
        <w:rPr>
          <w:rFonts w:ascii="Comic Sans MS" w:hAnsi="Comic Sans MS"/>
          <w:sz w:val="24"/>
          <w:szCs w:val="24"/>
        </w:rPr>
      </w:pPr>
      <w:r>
        <w:rPr>
          <w:rFonts w:ascii="Comic Sans MS" w:hAnsi="Comic Sans MS"/>
          <w:sz w:val="24"/>
          <w:szCs w:val="24"/>
        </w:rPr>
        <w:t>Sedikitnya 85% tercapai Succes Rate (SR)</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Upaya pengobatan kasus TB dilakukan dengan menerapkan strategi DOTS, yaitu strategi penatalaksanaan TB yang menekankan penting</w:t>
      </w:r>
      <w:r w:rsidR="00612ED1">
        <w:rPr>
          <w:rFonts w:ascii="Comic Sans MS" w:hAnsi="Comic Sans MS"/>
          <w:sz w:val="24"/>
          <w:szCs w:val="24"/>
        </w:rPr>
        <w:t>nya</w:t>
      </w:r>
      <w:r>
        <w:rPr>
          <w:rFonts w:ascii="Comic Sans MS" w:hAnsi="Comic Sans MS"/>
          <w:sz w:val="24"/>
          <w:szCs w:val="24"/>
        </w:rPr>
        <w:t xml:space="preserve"> pengawasan terhadap pasien TB untuk memastikan pasien menyelesaikan pengobatan sesuai ketentuan sampai dinyatakan sembuh. Strategi ini direkomendasikan oleh WHO secara global untuk menanggulangi TB, karena menghasilkan angka kesembuhan yang tinggi yaitu mencapai 85%.</w:t>
      </w:r>
    </w:p>
    <w:p w:rsidR="003922B4" w:rsidRPr="0026157F" w:rsidRDefault="003922B4" w:rsidP="001A297E">
      <w:pPr>
        <w:pStyle w:val="ListParagraph"/>
        <w:numPr>
          <w:ilvl w:val="0"/>
          <w:numId w:val="51"/>
        </w:numPr>
        <w:spacing w:line="360" w:lineRule="auto"/>
        <w:ind w:left="450" w:hanging="450"/>
        <w:jc w:val="both"/>
        <w:rPr>
          <w:rFonts w:ascii="Comic Sans MS" w:hAnsi="Comic Sans MS"/>
          <w:b/>
          <w:sz w:val="24"/>
          <w:szCs w:val="24"/>
        </w:rPr>
      </w:pPr>
      <w:r>
        <w:rPr>
          <w:rFonts w:ascii="Comic Sans MS" w:hAnsi="Comic Sans MS"/>
          <w:b/>
          <w:sz w:val="24"/>
          <w:szCs w:val="24"/>
        </w:rPr>
        <w:tab/>
      </w:r>
      <w:r w:rsidRPr="0026157F">
        <w:rPr>
          <w:rFonts w:ascii="Comic Sans MS" w:hAnsi="Comic Sans MS"/>
          <w:b/>
          <w:sz w:val="24"/>
          <w:szCs w:val="24"/>
        </w:rPr>
        <w:t>Proporsi Pasien TB Paru BTA Positif di Antara Suspek yang Diperiksa</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 xml:space="preserve">Upaya Pemerintah dalam menanggulangi TB Paru setiap tahunnya semakin menunjukkan kemajuan. Hai ini dapat dilihat dari meningkatnya jumlah penderita yang ditemukan dan disembuhkan setiap tahun. Persentase TB Paru BTA+ terhadap suspek </w:t>
      </w:r>
      <w:r w:rsidR="003A5667">
        <w:rPr>
          <w:rFonts w:ascii="Comic Sans MS" w:hAnsi="Comic Sans MS"/>
          <w:sz w:val="24"/>
          <w:szCs w:val="24"/>
        </w:rPr>
        <w:t>TB Paru selama tahun 2016 dapat adalah 11,78%</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Persentase BTA positif terhadap suspek yang diperiksa dahaknya menggambarkan mutu dari</w:t>
      </w:r>
      <w:r w:rsidR="00612ED1">
        <w:rPr>
          <w:rFonts w:ascii="Comic Sans MS" w:hAnsi="Comic Sans MS"/>
          <w:sz w:val="24"/>
          <w:szCs w:val="24"/>
        </w:rPr>
        <w:t xml:space="preserve"> proses penemuan sampai diagnosis</w:t>
      </w:r>
      <w:r>
        <w:rPr>
          <w:rFonts w:ascii="Comic Sans MS" w:hAnsi="Comic Sans MS"/>
          <w:sz w:val="24"/>
          <w:szCs w:val="24"/>
        </w:rPr>
        <w:t xml:space="preserve"> pasien, serta kepekaan menetapkan </w:t>
      </w:r>
      <w:r w:rsidR="00612ED1">
        <w:rPr>
          <w:rFonts w:ascii="Comic Sans MS" w:hAnsi="Comic Sans MS"/>
          <w:sz w:val="24"/>
          <w:szCs w:val="24"/>
        </w:rPr>
        <w:t>k</w:t>
      </w:r>
      <w:r>
        <w:rPr>
          <w:rFonts w:ascii="Comic Sans MS" w:hAnsi="Comic Sans MS"/>
          <w:sz w:val="24"/>
          <w:szCs w:val="24"/>
        </w:rPr>
        <w:t>riteria suspek. Angka proporsi pasien baru TB paru BTA positif di antara suspek yang diperiksa sekitar 5-15%. Angka ini bila (&lt;5%) kemungkinan disebabkan antara lain karena penjaringan suspek terlalu longga</w:t>
      </w:r>
      <w:r w:rsidR="00480A32">
        <w:rPr>
          <w:rFonts w:ascii="Comic Sans MS" w:hAnsi="Comic Sans MS"/>
          <w:sz w:val="24"/>
          <w:szCs w:val="24"/>
        </w:rPr>
        <w:t>r, banyak orang tidak memenuhi k</w:t>
      </w:r>
      <w:r>
        <w:rPr>
          <w:rFonts w:ascii="Comic Sans MS" w:hAnsi="Comic Sans MS"/>
          <w:sz w:val="24"/>
          <w:szCs w:val="24"/>
        </w:rPr>
        <w:t xml:space="preserve">riteria suspek atau ada masalah dalam </w:t>
      </w:r>
      <w:r>
        <w:rPr>
          <w:rFonts w:ascii="Comic Sans MS" w:hAnsi="Comic Sans MS"/>
          <w:sz w:val="24"/>
          <w:szCs w:val="24"/>
        </w:rPr>
        <w:lastRenderedPageBreak/>
        <w:t>pemeriksaan laboratorium (negative p</w:t>
      </w:r>
      <w:r w:rsidR="00480A32">
        <w:rPr>
          <w:rFonts w:ascii="Comic Sans MS" w:hAnsi="Comic Sans MS"/>
          <w:sz w:val="24"/>
          <w:szCs w:val="24"/>
        </w:rPr>
        <w:t>alsu). Sedangkan bila angka terl</w:t>
      </w:r>
      <w:r>
        <w:rPr>
          <w:rFonts w:ascii="Comic Sans MS" w:hAnsi="Comic Sans MS"/>
          <w:sz w:val="24"/>
          <w:szCs w:val="24"/>
        </w:rPr>
        <w:t>alu besar</w:t>
      </w:r>
      <w:r w:rsidR="00480A32">
        <w:rPr>
          <w:rFonts w:ascii="Comic Sans MS" w:hAnsi="Comic Sans MS"/>
          <w:sz w:val="24"/>
          <w:szCs w:val="24"/>
        </w:rPr>
        <w:t xml:space="preserve">    </w:t>
      </w:r>
      <w:r>
        <w:rPr>
          <w:rFonts w:ascii="Comic Sans MS" w:hAnsi="Comic Sans MS"/>
          <w:sz w:val="24"/>
          <w:szCs w:val="24"/>
        </w:rPr>
        <w:t>(</w:t>
      </w:r>
      <w:r w:rsidR="00480A32">
        <w:rPr>
          <w:rFonts w:ascii="Comic Sans MS" w:hAnsi="Comic Sans MS"/>
          <w:sz w:val="24"/>
          <w:szCs w:val="24"/>
        </w:rPr>
        <w:t>&gt;15%) kem</w:t>
      </w:r>
      <w:r>
        <w:rPr>
          <w:rFonts w:ascii="Comic Sans MS" w:hAnsi="Comic Sans MS"/>
          <w:sz w:val="24"/>
          <w:szCs w:val="24"/>
        </w:rPr>
        <w:t>ungkinan disebabkan antara lain karena penjaringan terlalu ketat atau ada masalah dalam pemeriksaan laboratorium (positif palsu).</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Proporsi pasien TB paru BTA positif di antara suspek yang dip</w:t>
      </w:r>
      <w:r w:rsidR="003A5667">
        <w:rPr>
          <w:rFonts w:ascii="Comic Sans MS" w:hAnsi="Comic Sans MS"/>
          <w:sz w:val="24"/>
          <w:szCs w:val="24"/>
        </w:rPr>
        <w:t xml:space="preserve">eriksa Per Puskesmas Tahun 2016 </w:t>
      </w:r>
      <w:r>
        <w:rPr>
          <w:rFonts w:ascii="Comic Sans MS" w:hAnsi="Comic Sans MS"/>
          <w:sz w:val="24"/>
          <w:szCs w:val="24"/>
        </w:rPr>
        <w:t>dapat di lihat pada gambar di bawah ini ;</w:t>
      </w:r>
    </w:p>
    <w:p w:rsidR="003922B4" w:rsidRPr="00741765"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8D75D2">
        <w:rPr>
          <w:rFonts w:ascii="Comic Sans MS" w:hAnsi="Comic Sans MS"/>
          <w:b/>
          <w:sz w:val="24"/>
          <w:szCs w:val="24"/>
        </w:rPr>
        <w:t>.22</w:t>
      </w:r>
    </w:p>
    <w:p w:rsidR="003922B4" w:rsidRDefault="003922B4" w:rsidP="003922B4">
      <w:pPr>
        <w:pStyle w:val="ListParagraph"/>
        <w:spacing w:line="240" w:lineRule="auto"/>
        <w:ind w:left="0"/>
        <w:jc w:val="center"/>
        <w:rPr>
          <w:rFonts w:ascii="Comic Sans MS" w:hAnsi="Comic Sans MS"/>
          <w:b/>
          <w:sz w:val="24"/>
          <w:szCs w:val="24"/>
        </w:rPr>
      </w:pPr>
      <w:r>
        <w:rPr>
          <w:rFonts w:ascii="Comic Sans MS" w:hAnsi="Comic Sans MS"/>
          <w:b/>
          <w:sz w:val="24"/>
          <w:szCs w:val="24"/>
        </w:rPr>
        <w:t>Persentase Pasien TB Paru BTA Positif terhadap Suspek Yang Diperiksa Dahaknya Per</w:t>
      </w:r>
      <w:r w:rsidR="003A5667">
        <w:rPr>
          <w:rFonts w:ascii="Comic Sans MS" w:hAnsi="Comic Sans MS"/>
          <w:b/>
          <w:sz w:val="24"/>
          <w:szCs w:val="24"/>
        </w:rPr>
        <w:t xml:space="preserve"> Puskesmas Di Kab HSS Tahun 2016</w:t>
      </w:r>
    </w:p>
    <w:p w:rsidR="00022B43" w:rsidRDefault="00022B43" w:rsidP="003922B4">
      <w:pPr>
        <w:pStyle w:val="ListParagraph"/>
        <w:spacing w:line="240" w:lineRule="auto"/>
        <w:ind w:left="0"/>
        <w:jc w:val="center"/>
        <w:rPr>
          <w:rFonts w:ascii="Comic Sans MS" w:hAnsi="Comic Sans MS"/>
          <w:b/>
          <w:sz w:val="24"/>
          <w:szCs w:val="24"/>
        </w:rPr>
      </w:pPr>
      <w:r w:rsidRPr="00C15289">
        <w:rPr>
          <w:rFonts w:ascii="Comic Sans MS" w:hAnsi="Comic Sans MS"/>
          <w:b/>
          <w:noProof/>
          <w:sz w:val="24"/>
          <w:szCs w:val="24"/>
        </w:rPr>
        <w:drawing>
          <wp:inline distT="0" distB="0" distL="0" distR="0" wp14:anchorId="2C9F0D92" wp14:editId="6CD8772C">
            <wp:extent cx="5733415" cy="3115310"/>
            <wp:effectExtent l="0" t="0" r="19685" b="279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3922B4" w:rsidRDefault="003922B4" w:rsidP="003922B4">
      <w:pPr>
        <w:pStyle w:val="ListParagraph"/>
        <w:spacing w:line="360" w:lineRule="auto"/>
        <w:ind w:left="0"/>
        <w:jc w:val="both"/>
        <w:rPr>
          <w:rFonts w:ascii="Comic Sans MS" w:hAnsi="Comic Sans MS"/>
          <w:sz w:val="16"/>
          <w:szCs w:val="16"/>
        </w:rPr>
      </w:pPr>
      <w:r>
        <w:rPr>
          <w:rFonts w:ascii="Comic Sans MS" w:hAnsi="Comic Sans MS"/>
          <w:sz w:val="16"/>
          <w:szCs w:val="16"/>
        </w:rPr>
        <w:t>Sumber : Bidang P2PL Dinas Kesehatan kab. HSS</w:t>
      </w:r>
    </w:p>
    <w:p w:rsidR="00B2392F" w:rsidRDefault="0072501A" w:rsidP="0072501A">
      <w:pPr>
        <w:pStyle w:val="ListParagraph"/>
        <w:spacing w:line="360" w:lineRule="auto"/>
        <w:ind w:left="0"/>
        <w:jc w:val="both"/>
        <w:rPr>
          <w:rFonts w:ascii="Comic Sans MS" w:hAnsi="Comic Sans MS"/>
          <w:sz w:val="24"/>
          <w:szCs w:val="24"/>
        </w:rPr>
      </w:pPr>
      <w:r>
        <w:rPr>
          <w:rFonts w:ascii="Comic Sans MS" w:hAnsi="Comic Sans MS"/>
          <w:sz w:val="16"/>
          <w:szCs w:val="16"/>
        </w:rPr>
        <w:tab/>
      </w:r>
      <w:r w:rsidR="003922B4">
        <w:rPr>
          <w:rFonts w:ascii="Comic Sans MS" w:hAnsi="Comic Sans MS"/>
          <w:sz w:val="24"/>
          <w:szCs w:val="24"/>
        </w:rPr>
        <w:t>Pada gambar ini diketahui bahwa sebagian besar Puskesmas memiliki persentase BTA positif terhadap suspek yang dip</w:t>
      </w:r>
      <w:r w:rsidR="007F3BEE">
        <w:rPr>
          <w:rFonts w:ascii="Comic Sans MS" w:hAnsi="Comic Sans MS"/>
          <w:sz w:val="24"/>
          <w:szCs w:val="24"/>
        </w:rPr>
        <w:t>eriksa dahaknya pada kisaran 3-3</w:t>
      </w:r>
      <w:r w:rsidR="003922B4">
        <w:rPr>
          <w:rFonts w:ascii="Comic Sans MS" w:hAnsi="Comic Sans MS"/>
          <w:sz w:val="24"/>
          <w:szCs w:val="24"/>
        </w:rPr>
        <w:t>0%. Puskesmas dengan persentase di atas 15 % yaitu Pusk</w:t>
      </w:r>
      <w:r w:rsidR="007F3BEE">
        <w:rPr>
          <w:rFonts w:ascii="Comic Sans MS" w:hAnsi="Comic Sans MS"/>
          <w:sz w:val="24"/>
          <w:szCs w:val="24"/>
        </w:rPr>
        <w:t>esmas Baruh jaya, Puskesmas Nagara, Puskesmas Pasungkan</w:t>
      </w:r>
      <w:r w:rsidR="003922B4">
        <w:rPr>
          <w:rFonts w:ascii="Comic Sans MS" w:hAnsi="Comic Sans MS"/>
          <w:sz w:val="24"/>
          <w:szCs w:val="24"/>
        </w:rPr>
        <w:t xml:space="preserve">, </w:t>
      </w:r>
      <w:r w:rsidR="007F3BEE">
        <w:rPr>
          <w:rFonts w:ascii="Comic Sans MS" w:hAnsi="Comic Sans MS"/>
          <w:sz w:val="24"/>
          <w:szCs w:val="24"/>
        </w:rPr>
        <w:t xml:space="preserve">dan </w:t>
      </w:r>
      <w:r w:rsidR="003922B4">
        <w:rPr>
          <w:rFonts w:ascii="Comic Sans MS" w:hAnsi="Comic Sans MS"/>
          <w:sz w:val="24"/>
          <w:szCs w:val="24"/>
        </w:rPr>
        <w:t>Puskesmas Kaliring, Puskesmas Pasungkan, Puskesmas Negara dan Puskesmas Baruh Jaya. Sedangkan puskesmas lainnya di bawah 15%.</w:t>
      </w:r>
    </w:p>
    <w:p w:rsidR="0072501A" w:rsidRDefault="003922B4" w:rsidP="001A297E">
      <w:pPr>
        <w:pStyle w:val="ListParagraph"/>
        <w:numPr>
          <w:ilvl w:val="0"/>
          <w:numId w:val="51"/>
        </w:numPr>
        <w:spacing w:line="240" w:lineRule="auto"/>
        <w:ind w:left="450" w:hanging="450"/>
        <w:jc w:val="both"/>
        <w:rPr>
          <w:rFonts w:ascii="Comic Sans MS" w:hAnsi="Comic Sans MS"/>
          <w:b/>
          <w:sz w:val="24"/>
          <w:szCs w:val="24"/>
        </w:rPr>
      </w:pPr>
      <w:r>
        <w:rPr>
          <w:rFonts w:ascii="Comic Sans MS" w:hAnsi="Comic Sans MS"/>
          <w:b/>
          <w:sz w:val="24"/>
          <w:szCs w:val="24"/>
        </w:rPr>
        <w:tab/>
      </w:r>
      <w:r w:rsidRPr="00677974">
        <w:rPr>
          <w:rFonts w:ascii="Comic Sans MS" w:hAnsi="Comic Sans MS"/>
          <w:b/>
          <w:sz w:val="24"/>
          <w:szCs w:val="24"/>
        </w:rPr>
        <w:t xml:space="preserve">Angka Penemuan Kasus TB Paru BTA+ (Case </w:t>
      </w:r>
      <w:r>
        <w:rPr>
          <w:rFonts w:ascii="Comic Sans MS" w:hAnsi="Comic Sans MS"/>
          <w:b/>
          <w:sz w:val="24"/>
          <w:szCs w:val="24"/>
        </w:rPr>
        <w:t>Notifikasi R</w:t>
      </w:r>
      <w:r w:rsidRPr="00677974">
        <w:rPr>
          <w:rFonts w:ascii="Comic Sans MS" w:hAnsi="Comic Sans MS"/>
          <w:b/>
          <w:sz w:val="24"/>
          <w:szCs w:val="24"/>
        </w:rPr>
        <w:t>ate /C</w:t>
      </w:r>
      <w:r>
        <w:rPr>
          <w:rFonts w:ascii="Comic Sans MS" w:hAnsi="Comic Sans MS"/>
          <w:b/>
          <w:sz w:val="24"/>
          <w:szCs w:val="24"/>
        </w:rPr>
        <w:t>N</w:t>
      </w:r>
      <w:r w:rsidRPr="00677974">
        <w:rPr>
          <w:rFonts w:ascii="Comic Sans MS" w:hAnsi="Comic Sans MS"/>
          <w:b/>
          <w:sz w:val="24"/>
          <w:szCs w:val="24"/>
        </w:rPr>
        <w:t xml:space="preserve">R) </w:t>
      </w:r>
      <w:r w:rsidR="0072501A">
        <w:rPr>
          <w:rFonts w:ascii="Comic Sans MS" w:hAnsi="Comic Sans MS"/>
          <w:b/>
          <w:sz w:val="24"/>
          <w:szCs w:val="24"/>
        </w:rPr>
        <w:t xml:space="preserve">  </w:t>
      </w:r>
    </w:p>
    <w:p w:rsidR="003922B4" w:rsidRDefault="0072501A" w:rsidP="0072501A">
      <w:pPr>
        <w:pStyle w:val="ListParagraph"/>
        <w:spacing w:line="240" w:lineRule="auto"/>
        <w:ind w:left="450"/>
        <w:jc w:val="both"/>
        <w:rPr>
          <w:rFonts w:ascii="Comic Sans MS" w:hAnsi="Comic Sans MS"/>
          <w:b/>
          <w:sz w:val="24"/>
          <w:szCs w:val="24"/>
        </w:rPr>
      </w:pPr>
      <w:r>
        <w:rPr>
          <w:rFonts w:ascii="Comic Sans MS" w:hAnsi="Comic Sans MS"/>
          <w:b/>
          <w:sz w:val="24"/>
          <w:szCs w:val="24"/>
        </w:rPr>
        <w:t xml:space="preserve">   </w:t>
      </w:r>
      <w:r w:rsidR="003922B4" w:rsidRPr="00677974">
        <w:rPr>
          <w:rFonts w:ascii="Comic Sans MS" w:hAnsi="Comic Sans MS"/>
          <w:b/>
          <w:sz w:val="24"/>
          <w:szCs w:val="24"/>
        </w:rPr>
        <w:t>dan Angka Keberhasilan Pengobatan ( Succes Rate /SR)</w:t>
      </w:r>
    </w:p>
    <w:p w:rsidR="003922B4" w:rsidRDefault="003922B4" w:rsidP="003922B4">
      <w:pPr>
        <w:spacing w:line="360" w:lineRule="auto"/>
        <w:jc w:val="both"/>
        <w:rPr>
          <w:rFonts w:ascii="Comic Sans MS" w:hAnsi="Comic Sans MS"/>
          <w:sz w:val="24"/>
          <w:szCs w:val="24"/>
        </w:rPr>
      </w:pPr>
      <w:r>
        <w:rPr>
          <w:rFonts w:ascii="Comic Sans MS" w:hAnsi="Comic Sans MS"/>
          <w:b/>
          <w:sz w:val="24"/>
          <w:szCs w:val="24"/>
        </w:rPr>
        <w:tab/>
      </w:r>
      <w:r w:rsidRPr="0072501A">
        <w:rPr>
          <w:rFonts w:ascii="Comic Sans MS" w:hAnsi="Comic Sans MS"/>
          <w:i/>
          <w:sz w:val="24"/>
          <w:szCs w:val="24"/>
        </w:rPr>
        <w:t>Case Notifikasi Rate</w:t>
      </w:r>
      <w:r>
        <w:rPr>
          <w:rFonts w:ascii="Comic Sans MS" w:hAnsi="Comic Sans MS"/>
          <w:sz w:val="24"/>
          <w:szCs w:val="24"/>
        </w:rPr>
        <w:t xml:space="preserve"> </w:t>
      </w:r>
      <w:r w:rsidRPr="000A21D2">
        <w:rPr>
          <w:rFonts w:ascii="Comic Sans MS" w:hAnsi="Comic Sans MS" w:cs="Arial"/>
          <w:sz w:val="24"/>
          <w:szCs w:val="24"/>
        </w:rPr>
        <w:t xml:space="preserve">adalah angka yang menunjukkan jumlah pasien baru yang ditemukan dan tercatat diantara 100.000 penduduk di suatu wilayah </w:t>
      </w:r>
      <w:r w:rsidRPr="000A21D2">
        <w:rPr>
          <w:rFonts w:ascii="Comic Sans MS" w:hAnsi="Comic Sans MS" w:cs="Arial"/>
          <w:sz w:val="24"/>
          <w:szCs w:val="24"/>
        </w:rPr>
        <w:lastRenderedPageBreak/>
        <w:t>tertentu.</w:t>
      </w:r>
      <w:r w:rsidR="0072501A" w:rsidRPr="000A21D2">
        <w:rPr>
          <w:rFonts w:ascii="Comic Sans MS" w:hAnsi="Comic Sans MS" w:cs="Arial"/>
          <w:sz w:val="24"/>
          <w:szCs w:val="24"/>
        </w:rPr>
        <w:t xml:space="preserve"> </w:t>
      </w:r>
      <w:r w:rsidRPr="000A21D2">
        <w:rPr>
          <w:rFonts w:ascii="Comic Sans MS" w:hAnsi="Comic Sans MS" w:cs="Arial"/>
          <w:sz w:val="24"/>
          <w:szCs w:val="24"/>
        </w:rPr>
        <w:t>Angka ini apabila dikumpulkan serial, akan menggambarkan kecenderungan  penemuan kasus dari tahun ke tahun di wilayah tersebut.</w:t>
      </w:r>
      <w:r>
        <w:rPr>
          <w:rFonts w:ascii="Comic Sans MS" w:hAnsi="Comic Sans MS"/>
          <w:sz w:val="24"/>
          <w:szCs w:val="24"/>
        </w:rPr>
        <w:t xml:space="preserve"> Indikator lain yang digunakan dalam upaya pengendalian TB adalah </w:t>
      </w:r>
      <w:r w:rsidRPr="00853A96">
        <w:rPr>
          <w:rFonts w:ascii="Comic Sans MS" w:hAnsi="Comic Sans MS"/>
          <w:i/>
          <w:sz w:val="24"/>
          <w:szCs w:val="24"/>
        </w:rPr>
        <w:t>Success Rate</w:t>
      </w:r>
      <w:r>
        <w:rPr>
          <w:rFonts w:ascii="Comic Sans MS" w:hAnsi="Comic Sans MS"/>
          <w:sz w:val="24"/>
          <w:szCs w:val="24"/>
        </w:rPr>
        <w:t xml:space="preserve"> atau angka keberhasilan pengobatan.</w:t>
      </w:r>
    </w:p>
    <w:p w:rsidR="003922B4" w:rsidRPr="00677974" w:rsidRDefault="007F3BEE"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CNR  tahun 2016</w:t>
      </w:r>
      <w:r w:rsidR="003922B4">
        <w:rPr>
          <w:rFonts w:ascii="Comic Sans MS" w:hAnsi="Comic Sans MS"/>
          <w:sz w:val="24"/>
          <w:szCs w:val="24"/>
        </w:rPr>
        <w:t xml:space="preserve"> adala</w:t>
      </w:r>
      <w:r w:rsidR="00215A89">
        <w:rPr>
          <w:rFonts w:ascii="Comic Sans MS" w:hAnsi="Comic Sans MS"/>
          <w:sz w:val="24"/>
          <w:szCs w:val="24"/>
        </w:rPr>
        <w:t>h 82,32</w:t>
      </w:r>
      <w:r w:rsidR="003922B4">
        <w:rPr>
          <w:rFonts w:ascii="Comic Sans MS" w:hAnsi="Comic Sans MS"/>
          <w:sz w:val="24"/>
          <w:szCs w:val="24"/>
        </w:rPr>
        <w:t xml:space="preserve"> per 100.000 penduduk. Sedangkan indikator angka keberhasilan pen</w:t>
      </w:r>
      <w:r>
        <w:rPr>
          <w:rFonts w:ascii="Comic Sans MS" w:hAnsi="Comic Sans MS"/>
          <w:sz w:val="24"/>
          <w:szCs w:val="24"/>
        </w:rPr>
        <w:t>gobatan TB Paru (SR)  tahun 2016 adalah 58,85</w:t>
      </w:r>
      <w:r w:rsidR="003922B4">
        <w:rPr>
          <w:rFonts w:ascii="Comic Sans MS" w:hAnsi="Comic Sans MS"/>
          <w:sz w:val="24"/>
          <w:szCs w:val="24"/>
        </w:rPr>
        <w:t xml:space="preserve"> %, hal ini tidak mewakili angka keberhasilan pengobatan TB sebenarnya, karena an</w:t>
      </w:r>
      <w:r w:rsidR="00215A89">
        <w:rPr>
          <w:rFonts w:ascii="Comic Sans MS" w:hAnsi="Comic Sans MS"/>
          <w:sz w:val="24"/>
          <w:szCs w:val="24"/>
        </w:rPr>
        <w:t>gka keberhasilan (SR) tahun 2016</w:t>
      </w:r>
      <w:r w:rsidR="003922B4">
        <w:rPr>
          <w:rFonts w:ascii="Comic Sans MS" w:hAnsi="Comic Sans MS"/>
          <w:sz w:val="24"/>
          <w:szCs w:val="24"/>
        </w:rPr>
        <w:t xml:space="preserve"> hanya dapat dilaporkan pada </w:t>
      </w:r>
      <w:r w:rsidR="00215A89">
        <w:rPr>
          <w:rFonts w:ascii="Comic Sans MS" w:hAnsi="Comic Sans MS"/>
          <w:sz w:val="24"/>
          <w:szCs w:val="24"/>
        </w:rPr>
        <w:t>tahun 2017</w:t>
      </w:r>
      <w:r w:rsidR="003922B4">
        <w:rPr>
          <w:rFonts w:ascii="Comic Sans MS" w:hAnsi="Comic Sans MS"/>
          <w:sz w:val="24"/>
          <w:szCs w:val="24"/>
        </w:rPr>
        <w:t>. Keberhasilan pengobatan TB paru ditentukan oleh kepatuhan dan keteraturan dalam b</w:t>
      </w:r>
      <w:r w:rsidR="00480A32">
        <w:rPr>
          <w:rFonts w:ascii="Comic Sans MS" w:hAnsi="Comic Sans MS"/>
          <w:sz w:val="24"/>
          <w:szCs w:val="24"/>
        </w:rPr>
        <w:t>erobat, pemeriksaan fisik dan labara</w:t>
      </w:r>
      <w:r w:rsidR="003922B4">
        <w:rPr>
          <w:rFonts w:ascii="Comic Sans MS" w:hAnsi="Comic Sans MS"/>
          <w:sz w:val="24"/>
          <w:szCs w:val="24"/>
        </w:rPr>
        <w:t>torium.</w:t>
      </w:r>
    </w:p>
    <w:p w:rsidR="003922B4" w:rsidRDefault="003922B4" w:rsidP="003922B4">
      <w:pPr>
        <w:pStyle w:val="ListParagraph"/>
        <w:numPr>
          <w:ilvl w:val="0"/>
          <w:numId w:val="20"/>
        </w:numPr>
        <w:spacing w:line="360" w:lineRule="auto"/>
        <w:ind w:left="450" w:hanging="450"/>
        <w:rPr>
          <w:rFonts w:ascii="Comic Sans MS" w:hAnsi="Comic Sans MS"/>
          <w:b/>
          <w:sz w:val="24"/>
          <w:szCs w:val="24"/>
        </w:rPr>
      </w:pPr>
      <w:r w:rsidRPr="000B39DE">
        <w:rPr>
          <w:rFonts w:ascii="Comic Sans MS" w:hAnsi="Comic Sans MS"/>
          <w:b/>
          <w:sz w:val="24"/>
          <w:szCs w:val="24"/>
        </w:rPr>
        <w:t>Pengendalian Penyakit Malaria</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i/>
          <w:sz w:val="24"/>
          <w:szCs w:val="24"/>
        </w:rPr>
        <w:tab/>
      </w:r>
      <w:r w:rsidRPr="000B39DE">
        <w:rPr>
          <w:rFonts w:ascii="Comic Sans MS" w:hAnsi="Comic Sans MS"/>
          <w:i/>
          <w:sz w:val="24"/>
          <w:szCs w:val="24"/>
        </w:rPr>
        <w:t>Millenium Development Goals</w:t>
      </w:r>
      <w:r>
        <w:rPr>
          <w:rFonts w:ascii="Comic Sans MS" w:hAnsi="Comic Sans MS"/>
          <w:sz w:val="24"/>
          <w:szCs w:val="24"/>
        </w:rPr>
        <w:t xml:space="preserve"> (MDGs) juga memantau keberhasilan  pengendalian penyakit malaria melalui tujuan ke -6 yaitu memerangi HIV/AIDS, malaria dan penyakit menular lainnya. Malaria masih menjadi permasalahan kesehatan masyarakat khususnya yang terkait dengan resisten </w:t>
      </w:r>
      <w:r w:rsidRPr="000B39DE">
        <w:rPr>
          <w:rFonts w:ascii="Comic Sans MS" w:hAnsi="Comic Sans MS"/>
          <w:i/>
          <w:sz w:val="24"/>
          <w:szCs w:val="24"/>
        </w:rPr>
        <w:t>Plasmodium</w:t>
      </w:r>
      <w:r>
        <w:rPr>
          <w:rFonts w:ascii="Comic Sans MS" w:hAnsi="Comic Sans MS"/>
          <w:sz w:val="24"/>
          <w:szCs w:val="24"/>
        </w:rPr>
        <w:t xml:space="preserve"> </w:t>
      </w:r>
      <w:r w:rsidRPr="000B39DE">
        <w:rPr>
          <w:rFonts w:ascii="Comic Sans MS" w:hAnsi="Comic Sans MS"/>
          <w:i/>
          <w:sz w:val="24"/>
          <w:szCs w:val="24"/>
        </w:rPr>
        <w:t>Falciparum</w:t>
      </w:r>
      <w:r>
        <w:rPr>
          <w:rFonts w:ascii="Comic Sans MS" w:hAnsi="Comic Sans MS"/>
          <w:i/>
          <w:sz w:val="24"/>
          <w:szCs w:val="24"/>
        </w:rPr>
        <w:t xml:space="preserve"> </w:t>
      </w:r>
      <w:r>
        <w:rPr>
          <w:rFonts w:ascii="Comic Sans MS" w:hAnsi="Comic Sans MS"/>
          <w:sz w:val="24"/>
          <w:szCs w:val="24"/>
        </w:rPr>
        <w:t xml:space="preserve">terhadap pengobatan </w:t>
      </w:r>
      <w:r w:rsidRPr="000B39DE">
        <w:rPr>
          <w:rFonts w:ascii="Comic Sans MS" w:hAnsi="Comic Sans MS"/>
          <w:i/>
          <w:sz w:val="24"/>
          <w:szCs w:val="24"/>
        </w:rPr>
        <w:t>Klorokuin</w:t>
      </w:r>
      <w:r>
        <w:rPr>
          <w:rFonts w:ascii="Comic Sans MS" w:hAnsi="Comic Sans MS"/>
          <w:i/>
          <w:sz w:val="24"/>
          <w:szCs w:val="24"/>
        </w:rPr>
        <w:t xml:space="preserve">. </w:t>
      </w:r>
      <w:r>
        <w:rPr>
          <w:rFonts w:ascii="Comic Sans MS" w:hAnsi="Comic Sans MS"/>
          <w:sz w:val="24"/>
          <w:szCs w:val="24"/>
        </w:rPr>
        <w:t>Permasalahan lainnya yang menyebabkan malaria masih menjadi beban kesehatan masyarakat adalah</w:t>
      </w:r>
      <w:r w:rsidR="00480A32">
        <w:rPr>
          <w:rFonts w:ascii="Comic Sans MS" w:hAnsi="Comic Sans MS"/>
          <w:sz w:val="24"/>
          <w:szCs w:val="24"/>
        </w:rPr>
        <w:t xml:space="preserve"> meluasnya daerah perindukan vek</w:t>
      </w:r>
      <w:r>
        <w:rPr>
          <w:rFonts w:ascii="Comic Sans MS" w:hAnsi="Comic Sans MS"/>
          <w:sz w:val="24"/>
          <w:szCs w:val="24"/>
        </w:rPr>
        <w:t>tor akibat perubahan l</w:t>
      </w:r>
      <w:r w:rsidR="00480A32">
        <w:rPr>
          <w:rFonts w:ascii="Comic Sans MS" w:hAnsi="Comic Sans MS"/>
          <w:sz w:val="24"/>
          <w:szCs w:val="24"/>
        </w:rPr>
        <w:t>ingkungan, penambahan jumlah vek</w:t>
      </w:r>
      <w:r>
        <w:rPr>
          <w:rFonts w:ascii="Comic Sans MS" w:hAnsi="Comic Sans MS"/>
          <w:sz w:val="24"/>
          <w:szCs w:val="24"/>
        </w:rPr>
        <w:t>tor akibat perubahan iklim yang menyebabkan musim hujan lebih panjang daripada musim kemarau, dan peningkatan penularan karena mobilitas penduduk yang tinggi.</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Salah satu bentuk komitmen pemerintah terhadap upaya pengendalian malaria, telah diterbitk</w:t>
      </w:r>
      <w:r w:rsidR="00480A32">
        <w:rPr>
          <w:rFonts w:ascii="Comic Sans MS" w:hAnsi="Comic Sans MS"/>
          <w:sz w:val="24"/>
          <w:szCs w:val="24"/>
        </w:rPr>
        <w:t>an Keputusan Menteri Kesehatan Republik</w:t>
      </w:r>
      <w:r>
        <w:rPr>
          <w:rFonts w:ascii="Comic Sans MS" w:hAnsi="Comic Sans MS"/>
          <w:sz w:val="24"/>
          <w:szCs w:val="24"/>
        </w:rPr>
        <w:t xml:space="preserve"> Indonesia Nomor 293/MENKES/SK/IV/2019 tanggal 28 April 2009 tentang Eliminasi Malaria Di Indonesia. Eliminasi malaria bertujuan untuk mewujudkan masyarakat yang hidup sehat, yang terbebas dari penularan malaria secara </w:t>
      </w:r>
      <w:r w:rsidR="00480A32">
        <w:rPr>
          <w:rFonts w:ascii="Comic Sans MS" w:hAnsi="Comic Sans MS"/>
          <w:sz w:val="24"/>
          <w:szCs w:val="24"/>
        </w:rPr>
        <w:t xml:space="preserve">bertahap sampai </w:t>
      </w:r>
      <w:r w:rsidR="00480A32">
        <w:rPr>
          <w:rFonts w:ascii="Comic Sans MS" w:hAnsi="Comic Sans MS"/>
          <w:sz w:val="24"/>
          <w:szCs w:val="24"/>
        </w:rPr>
        <w:lastRenderedPageBreak/>
        <w:t>dengan tahun 20</w:t>
      </w:r>
      <w:r>
        <w:rPr>
          <w:rFonts w:ascii="Comic Sans MS" w:hAnsi="Comic Sans MS"/>
          <w:sz w:val="24"/>
          <w:szCs w:val="24"/>
        </w:rPr>
        <w:t>30. Penetapan sasaran wilayah eliminasi malaria dilaksanakan secara bertahap. Wilayah  pulau Kalimantan Eliminasi Malaria tahun 2020.</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Kegiatan utama Eliminasi Malaria adalah 1). Peningkatan kualitas dan akses terhadap penemuan dini dan pengobatan malaria ; 2). Penjamin kualitas diagnosis malaria melalui pemeriksaan laboratorium maupun Rapid Diagnostic Test (RDT) ; 3). Perlindungan terhadap kelompok rentan terutama ibu hamil dan balita di daerah endemis tinggi; 4). Penguatan penanganan kejadian Luar Biasa (KLB) dan Survelens kasus malaria; 5). Intervensi vektor termasuk surveilans vektor ; 6). Penguatan sektor pengelolaan logistik  malaria.</w:t>
      </w:r>
    </w:p>
    <w:p w:rsidR="003922B4" w:rsidRDefault="003922B4" w:rsidP="003922B4">
      <w:pPr>
        <w:pStyle w:val="ListParagraph"/>
        <w:spacing w:line="360" w:lineRule="auto"/>
        <w:ind w:left="0"/>
        <w:jc w:val="both"/>
        <w:rPr>
          <w:rFonts w:ascii="Comic Sans MS" w:hAnsi="Comic Sans MS"/>
          <w:sz w:val="24"/>
          <w:szCs w:val="24"/>
        </w:rPr>
      </w:pPr>
      <w:r>
        <w:rPr>
          <w:rFonts w:ascii="Comic Sans MS" w:hAnsi="Comic Sans MS"/>
          <w:sz w:val="24"/>
          <w:szCs w:val="24"/>
        </w:rPr>
        <w:tab/>
        <w:t>Berdasarkan cakupan konfirmasi laboratorium belum semua suspek malaria dilakukan pemeriksaan sediaan dara</w:t>
      </w:r>
      <w:r w:rsidR="00480A32">
        <w:rPr>
          <w:rFonts w:ascii="Comic Sans MS" w:hAnsi="Comic Sans MS"/>
          <w:sz w:val="24"/>
          <w:szCs w:val="24"/>
        </w:rPr>
        <w:t>h</w:t>
      </w:r>
      <w:r>
        <w:rPr>
          <w:rFonts w:ascii="Comic Sans MS" w:hAnsi="Comic Sans MS"/>
          <w:sz w:val="24"/>
          <w:szCs w:val="24"/>
        </w:rPr>
        <w:t xml:space="preserve">nya baik secara mikroskopis (Laboratorium) maupun dengan Rapid Diagnosis Tenst (RDT) Malaria. Persentase pemeriksaan sediaan darah suspek </w:t>
      </w:r>
      <w:r w:rsidR="001B2D1B">
        <w:rPr>
          <w:rFonts w:ascii="Comic Sans MS" w:hAnsi="Comic Sans MS"/>
          <w:sz w:val="24"/>
          <w:szCs w:val="24"/>
        </w:rPr>
        <w:t>malaria di kab HSS Tahun 2016 mengalami peningkatan</w:t>
      </w:r>
      <w:r>
        <w:rPr>
          <w:rFonts w:ascii="Comic Sans MS" w:hAnsi="Comic Sans MS"/>
          <w:sz w:val="24"/>
          <w:szCs w:val="24"/>
        </w:rPr>
        <w:t xml:space="preserve"> dibandingkan dengan</w:t>
      </w:r>
      <w:r w:rsidR="001B2D1B">
        <w:rPr>
          <w:rFonts w:ascii="Comic Sans MS" w:hAnsi="Comic Sans MS"/>
          <w:sz w:val="24"/>
          <w:szCs w:val="24"/>
        </w:rPr>
        <w:t xml:space="preserve"> tahun sebelumnya yakni dari 11 menadi 23 atau 62% dari suspek.</w:t>
      </w:r>
      <w:r>
        <w:rPr>
          <w:rFonts w:ascii="Comic Sans MS" w:hAnsi="Comic Sans MS"/>
          <w:sz w:val="24"/>
          <w:szCs w:val="24"/>
        </w:rPr>
        <w:t xml:space="preserve"> Idealnya pemeriksaan sediaan darah terhadap suspek harus terus meningkat</w:t>
      </w:r>
      <w:r w:rsidR="001B2D1B">
        <w:rPr>
          <w:rFonts w:ascii="Comic Sans MS" w:hAnsi="Comic Sans MS"/>
          <w:sz w:val="24"/>
          <w:szCs w:val="24"/>
        </w:rPr>
        <w:t xml:space="preserve"> setiap tahunnya</w:t>
      </w:r>
      <w:r>
        <w:rPr>
          <w:rFonts w:ascii="Comic Sans MS" w:hAnsi="Comic Sans MS"/>
          <w:sz w:val="24"/>
          <w:szCs w:val="24"/>
        </w:rPr>
        <w:t>.</w:t>
      </w:r>
    </w:p>
    <w:p w:rsidR="003922B4" w:rsidRPr="00741765" w:rsidRDefault="003922B4" w:rsidP="003922B4">
      <w:pPr>
        <w:pStyle w:val="ListParagraph"/>
        <w:spacing w:before="240" w:after="0" w:line="240" w:lineRule="auto"/>
        <w:ind w:left="0"/>
        <w:jc w:val="center"/>
        <w:rPr>
          <w:rFonts w:ascii="Comic Sans MS" w:hAnsi="Comic Sans MS"/>
          <w:b/>
          <w:sz w:val="24"/>
          <w:szCs w:val="24"/>
        </w:rPr>
      </w:pPr>
      <w:r>
        <w:rPr>
          <w:rFonts w:ascii="Comic Sans MS" w:hAnsi="Comic Sans MS"/>
          <w:b/>
          <w:sz w:val="24"/>
          <w:szCs w:val="24"/>
        </w:rPr>
        <w:t xml:space="preserve">Gambar </w:t>
      </w:r>
      <w:r w:rsidR="00D4727A">
        <w:rPr>
          <w:rFonts w:ascii="Comic Sans MS" w:hAnsi="Comic Sans MS"/>
          <w:b/>
          <w:sz w:val="24"/>
          <w:szCs w:val="24"/>
        </w:rPr>
        <w:t>IV</w:t>
      </w:r>
      <w:r w:rsidR="008D75D2">
        <w:rPr>
          <w:rFonts w:ascii="Comic Sans MS" w:hAnsi="Comic Sans MS"/>
          <w:b/>
          <w:sz w:val="24"/>
          <w:szCs w:val="24"/>
        </w:rPr>
        <w:t>.23</w:t>
      </w:r>
    </w:p>
    <w:p w:rsidR="003922B4" w:rsidRPr="008145D5" w:rsidRDefault="003922B4" w:rsidP="003922B4">
      <w:pPr>
        <w:pStyle w:val="ListParagraph"/>
        <w:spacing w:line="240" w:lineRule="auto"/>
        <w:ind w:left="0"/>
        <w:jc w:val="center"/>
        <w:rPr>
          <w:rFonts w:ascii="Comic Sans MS" w:hAnsi="Comic Sans MS"/>
          <w:b/>
          <w:sz w:val="24"/>
          <w:szCs w:val="24"/>
        </w:rPr>
      </w:pPr>
      <w:r w:rsidRPr="008145D5">
        <w:rPr>
          <w:rFonts w:ascii="Comic Sans MS" w:hAnsi="Comic Sans MS"/>
          <w:b/>
          <w:sz w:val="24"/>
          <w:szCs w:val="24"/>
        </w:rPr>
        <w:t>Persentase Pemeriksaan Sediaan Darah Suspek Malaria di kab HSS</w:t>
      </w:r>
    </w:p>
    <w:p w:rsidR="003922B4" w:rsidRDefault="002551D0" w:rsidP="003922B4">
      <w:pPr>
        <w:pStyle w:val="ListParagraph"/>
        <w:spacing w:line="240" w:lineRule="auto"/>
        <w:ind w:left="0"/>
        <w:jc w:val="center"/>
        <w:rPr>
          <w:rFonts w:ascii="Comic Sans MS" w:hAnsi="Comic Sans MS"/>
          <w:b/>
          <w:sz w:val="24"/>
          <w:szCs w:val="24"/>
        </w:rPr>
      </w:pPr>
      <w:r>
        <w:rPr>
          <w:rFonts w:ascii="Comic Sans MS" w:hAnsi="Comic Sans MS"/>
          <w:b/>
          <w:sz w:val="24"/>
          <w:szCs w:val="24"/>
        </w:rPr>
        <w:t>Tahun 2015 – 2016</w:t>
      </w:r>
    </w:p>
    <w:p w:rsidR="001B2D1B" w:rsidRPr="008145D5" w:rsidRDefault="001B2D1B" w:rsidP="003922B4">
      <w:pPr>
        <w:pStyle w:val="ListParagraph"/>
        <w:spacing w:line="240" w:lineRule="auto"/>
        <w:ind w:left="0"/>
        <w:jc w:val="center"/>
        <w:rPr>
          <w:rFonts w:ascii="Comic Sans MS" w:hAnsi="Comic Sans MS"/>
          <w:b/>
          <w:sz w:val="24"/>
          <w:szCs w:val="24"/>
        </w:rPr>
      </w:pPr>
      <w:r>
        <w:rPr>
          <w:rFonts w:ascii="Comic Sans MS" w:hAnsi="Comic Sans MS"/>
          <w:b/>
          <w:noProof/>
          <w:sz w:val="24"/>
          <w:szCs w:val="24"/>
        </w:rPr>
        <w:drawing>
          <wp:inline distT="0" distB="0" distL="0" distR="0">
            <wp:extent cx="5486400" cy="24955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922B4" w:rsidRDefault="003922B4" w:rsidP="003922B4">
      <w:pPr>
        <w:pStyle w:val="ListParagraph"/>
        <w:spacing w:line="360" w:lineRule="auto"/>
        <w:ind w:left="0"/>
        <w:jc w:val="both"/>
        <w:rPr>
          <w:rFonts w:ascii="Comic Sans MS" w:hAnsi="Comic Sans MS"/>
          <w:sz w:val="16"/>
          <w:szCs w:val="16"/>
        </w:rPr>
      </w:pPr>
      <w:r>
        <w:rPr>
          <w:rFonts w:ascii="Comic Sans MS" w:hAnsi="Comic Sans MS"/>
          <w:sz w:val="16"/>
          <w:szCs w:val="16"/>
        </w:rPr>
        <w:t>Sumber : Bidang P2PL Dinas Kesehatan kab. HSS</w:t>
      </w:r>
    </w:p>
    <w:p w:rsidR="003922B4" w:rsidRPr="008145D5" w:rsidRDefault="003922B4" w:rsidP="009D1C05">
      <w:pPr>
        <w:spacing w:after="0" w:line="360" w:lineRule="auto"/>
        <w:jc w:val="both"/>
        <w:rPr>
          <w:rFonts w:ascii="Comic Sans MS" w:eastAsia="Times New Roman" w:hAnsi="Comic Sans MS" w:cs="Times New Roman"/>
          <w:sz w:val="24"/>
          <w:szCs w:val="24"/>
        </w:rPr>
      </w:pPr>
      <w:r>
        <w:rPr>
          <w:rFonts w:ascii="Comic Sans MS" w:hAnsi="Comic Sans MS"/>
          <w:sz w:val="24"/>
          <w:szCs w:val="24"/>
        </w:rPr>
        <w:lastRenderedPageBreak/>
        <w:tab/>
        <w:t xml:space="preserve">Setiap tersangka malaria diharapkan menjalani pemeriksaan sediaan darah dan apabila hasilnya positif maka diobati menggunakan </w:t>
      </w:r>
      <w:r w:rsidRPr="0083130B">
        <w:rPr>
          <w:rFonts w:ascii="Comic Sans MS" w:hAnsi="Comic Sans MS"/>
          <w:i/>
          <w:sz w:val="24"/>
          <w:szCs w:val="24"/>
        </w:rPr>
        <w:t>Artemisinin-based Combination Therapy</w:t>
      </w:r>
      <w:r>
        <w:rPr>
          <w:rFonts w:ascii="Comic Sans MS" w:hAnsi="Comic Sans MS"/>
          <w:sz w:val="24"/>
          <w:szCs w:val="24"/>
        </w:rPr>
        <w:t xml:space="preserve"> (ACT). Cakupan kasus yang dinyatakan positif dan mendapatkan pengobatan, diukur melalui indikator persentase penderita malaria yang diobati. Persentase penderita malaria yang diobati adalah persentase penderita malaria yang diobati sesuai pengobatan standar dalam kurun waktu 1 tahun dibandingkan dengan jumlah kasus malaria positif dalam tahun tersebut. </w:t>
      </w:r>
      <w:r w:rsidRPr="008145D5">
        <w:rPr>
          <w:rFonts w:ascii="Bookman Old Style" w:hAnsi="Bookman Old Style"/>
        </w:rPr>
        <w:t xml:space="preserve"> </w:t>
      </w:r>
      <w:r w:rsidRPr="008145D5">
        <w:rPr>
          <w:rFonts w:ascii="Comic Sans MS" w:eastAsia="Times New Roman" w:hAnsi="Comic Sans MS" w:cs="Times New Roman"/>
          <w:sz w:val="24"/>
          <w:szCs w:val="24"/>
        </w:rPr>
        <w:t xml:space="preserve">Kasus Positif Malaria yang Mendapat Pengobatan ACT </w:t>
      </w:r>
      <w:r w:rsidR="002551D0">
        <w:rPr>
          <w:rFonts w:ascii="Comic Sans MS" w:eastAsia="Times New Roman" w:hAnsi="Comic Sans MS" w:cs="Times New Roman"/>
          <w:sz w:val="24"/>
          <w:szCs w:val="24"/>
        </w:rPr>
        <w:t>tahun 2016</w:t>
      </w:r>
      <w:r>
        <w:rPr>
          <w:rFonts w:ascii="Comic Sans MS" w:eastAsia="Times New Roman" w:hAnsi="Comic Sans MS" w:cs="Times New Roman"/>
          <w:sz w:val="24"/>
          <w:szCs w:val="24"/>
        </w:rPr>
        <w:t xml:space="preserve"> </w:t>
      </w:r>
      <w:r w:rsidR="002551D0">
        <w:rPr>
          <w:rFonts w:ascii="Comic Sans MS" w:eastAsia="Times New Roman" w:hAnsi="Comic Sans MS" w:cs="Times New Roman"/>
          <w:sz w:val="24"/>
          <w:szCs w:val="24"/>
        </w:rPr>
        <w:t xml:space="preserve">adalah sebanyak 37 </w:t>
      </w:r>
      <w:r w:rsidRPr="008145D5">
        <w:rPr>
          <w:rFonts w:ascii="Comic Sans MS" w:eastAsia="Times New Roman" w:hAnsi="Comic Sans MS" w:cs="Times New Roman"/>
          <w:sz w:val="24"/>
          <w:szCs w:val="24"/>
        </w:rPr>
        <w:t>kasu</w:t>
      </w:r>
      <w:r>
        <w:rPr>
          <w:rFonts w:ascii="Comic Sans MS" w:eastAsia="Times New Roman" w:hAnsi="Comic Sans MS" w:cs="Times New Roman"/>
          <w:sz w:val="24"/>
          <w:szCs w:val="24"/>
        </w:rPr>
        <w:t>s.</w:t>
      </w:r>
    </w:p>
    <w:p w:rsidR="003922B4" w:rsidRPr="005B74CC" w:rsidRDefault="003922B4" w:rsidP="0072501A">
      <w:pPr>
        <w:pStyle w:val="ListParagraph"/>
        <w:numPr>
          <w:ilvl w:val="0"/>
          <w:numId w:val="20"/>
        </w:numPr>
        <w:spacing w:after="0" w:line="360" w:lineRule="auto"/>
        <w:ind w:left="450" w:hanging="450"/>
        <w:rPr>
          <w:rFonts w:ascii="Comic Sans MS" w:hAnsi="Comic Sans MS"/>
          <w:b/>
          <w:sz w:val="24"/>
          <w:szCs w:val="24"/>
        </w:rPr>
      </w:pPr>
      <w:r w:rsidRPr="005B74CC">
        <w:rPr>
          <w:rFonts w:ascii="Comic Sans MS" w:hAnsi="Comic Sans MS"/>
          <w:b/>
          <w:sz w:val="24"/>
          <w:szCs w:val="24"/>
        </w:rPr>
        <w:t>Pengendalian Penyakit ISPA</w:t>
      </w:r>
    </w:p>
    <w:p w:rsidR="003922B4" w:rsidRDefault="00480A32" w:rsidP="0072501A">
      <w:pPr>
        <w:spacing w:after="0" w:line="360" w:lineRule="auto"/>
        <w:jc w:val="both"/>
        <w:rPr>
          <w:rFonts w:ascii="Comic Sans MS" w:hAnsi="Comic Sans MS"/>
          <w:sz w:val="24"/>
          <w:szCs w:val="24"/>
        </w:rPr>
      </w:pPr>
      <w:r>
        <w:rPr>
          <w:rFonts w:ascii="Comic Sans MS" w:hAnsi="Comic Sans MS"/>
          <w:sz w:val="24"/>
          <w:szCs w:val="24"/>
        </w:rPr>
        <w:tab/>
        <w:t>Pn</w:t>
      </w:r>
      <w:r w:rsidR="00FD0248">
        <w:rPr>
          <w:rFonts w:ascii="Comic Sans MS" w:hAnsi="Comic Sans MS"/>
          <w:sz w:val="24"/>
          <w:szCs w:val="24"/>
        </w:rPr>
        <w:t>e</w:t>
      </w:r>
      <w:r w:rsidR="003922B4">
        <w:rPr>
          <w:rFonts w:ascii="Comic Sans MS" w:hAnsi="Comic Sans MS"/>
          <w:sz w:val="24"/>
          <w:szCs w:val="24"/>
        </w:rPr>
        <w:t>monia merupakan penyebab utama kematian balita di dunia, terutama di Negara berkembang, di mana 1 orang balita meninggal tiap 20 detik atau 3 orang per menit (Unicef,2006).</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tab/>
        <w:t>Pada klasifikasi pengendalian ISPA berdasarkan golongan umur terdapat 2 kelompok, yaitu golongan umur 2 bulan s/d &lt;5 tahun, dan golongan umur , 2 bulan. Pneomonia pada golongan umur 2 bulan s/d &lt;5 tahun d</w:t>
      </w:r>
      <w:r w:rsidR="009D1C05">
        <w:rPr>
          <w:rFonts w:ascii="Comic Sans MS" w:hAnsi="Comic Sans MS"/>
          <w:sz w:val="24"/>
          <w:szCs w:val="24"/>
        </w:rPr>
        <w:t xml:space="preserve">itetapkan 3 klasifikasi yaitu </w:t>
      </w:r>
      <w:r w:rsidR="00FD0248">
        <w:rPr>
          <w:rFonts w:ascii="Comic Sans MS" w:hAnsi="Comic Sans MS"/>
          <w:sz w:val="24"/>
          <w:szCs w:val="24"/>
        </w:rPr>
        <w:t>Pnemonia, Pnemonia Berat dan Batuk Bukan Pne</w:t>
      </w:r>
      <w:r>
        <w:rPr>
          <w:rFonts w:ascii="Comic Sans MS" w:hAnsi="Comic Sans MS"/>
          <w:sz w:val="24"/>
          <w:szCs w:val="24"/>
        </w:rPr>
        <w:t xml:space="preserve">monia. Pada golongan umur &lt;2 bulan ditetapkan 2 klasifikasi yaitu </w:t>
      </w:r>
      <w:r w:rsidR="00FD0248">
        <w:rPr>
          <w:rFonts w:ascii="Comic Sans MS" w:hAnsi="Comic Sans MS"/>
          <w:sz w:val="24"/>
          <w:szCs w:val="24"/>
        </w:rPr>
        <w:t>Berat dan Batuk Bukan Pne</w:t>
      </w:r>
      <w:r>
        <w:rPr>
          <w:rFonts w:ascii="Comic Sans MS" w:hAnsi="Comic Sans MS"/>
          <w:sz w:val="24"/>
          <w:szCs w:val="24"/>
        </w:rPr>
        <w:t>monia.</w:t>
      </w:r>
    </w:p>
    <w:p w:rsidR="003922B4" w:rsidRPr="00B92063" w:rsidRDefault="003922B4" w:rsidP="00B92063">
      <w:pPr>
        <w:spacing w:after="0" w:line="360" w:lineRule="auto"/>
        <w:jc w:val="both"/>
        <w:rPr>
          <w:rFonts w:ascii="Comic Sans MS" w:hAnsi="Comic Sans MS"/>
          <w:sz w:val="24"/>
          <w:szCs w:val="24"/>
        </w:rPr>
      </w:pPr>
      <w:r>
        <w:rPr>
          <w:rFonts w:ascii="Comic Sans MS" w:hAnsi="Comic Sans MS"/>
          <w:sz w:val="24"/>
          <w:szCs w:val="24"/>
        </w:rPr>
        <w:tab/>
        <w:t>Semua kasus ISPA yang ditemukan harus ditatalaksana sesuai standar, dengan de</w:t>
      </w:r>
      <w:r w:rsidR="00FD0248">
        <w:rPr>
          <w:rFonts w:ascii="Comic Sans MS" w:hAnsi="Comic Sans MS"/>
          <w:sz w:val="24"/>
          <w:szCs w:val="24"/>
        </w:rPr>
        <w:t>mikian angka penemuan kasus pne</w:t>
      </w:r>
      <w:r>
        <w:rPr>
          <w:rFonts w:ascii="Comic Sans MS" w:hAnsi="Comic Sans MS"/>
          <w:sz w:val="24"/>
          <w:szCs w:val="24"/>
        </w:rPr>
        <w:t>monia juga menggambarkan penatalaksanaan kasus ISPA. Cakupan penemuan penderit</w:t>
      </w:r>
      <w:r w:rsidR="00FD0248">
        <w:rPr>
          <w:rFonts w:ascii="Comic Sans MS" w:hAnsi="Comic Sans MS"/>
          <w:sz w:val="24"/>
          <w:szCs w:val="24"/>
        </w:rPr>
        <w:t>a pne</w:t>
      </w:r>
      <w:r>
        <w:rPr>
          <w:rFonts w:ascii="Comic Sans MS" w:hAnsi="Comic Sans MS"/>
          <w:sz w:val="24"/>
          <w:szCs w:val="24"/>
        </w:rPr>
        <w:t xml:space="preserve">monia pada balita merupakan </w:t>
      </w:r>
      <w:r w:rsidR="00FD0248">
        <w:rPr>
          <w:rFonts w:ascii="Comic Sans MS" w:hAnsi="Comic Sans MS"/>
          <w:sz w:val="24"/>
          <w:szCs w:val="24"/>
        </w:rPr>
        <w:t>persentase jumlah penderita pnemonia pada balita baik Pnemonia Berat maupun Pne</w:t>
      </w:r>
      <w:r>
        <w:rPr>
          <w:rFonts w:ascii="Comic Sans MS" w:hAnsi="Comic Sans MS"/>
          <w:sz w:val="24"/>
          <w:szCs w:val="24"/>
        </w:rPr>
        <w:t>monia terh</w:t>
      </w:r>
      <w:r w:rsidR="00FD0248">
        <w:rPr>
          <w:rFonts w:ascii="Comic Sans MS" w:hAnsi="Comic Sans MS"/>
          <w:sz w:val="24"/>
          <w:szCs w:val="24"/>
        </w:rPr>
        <w:t>adap jumlah target penemuan pne</w:t>
      </w:r>
      <w:r>
        <w:rPr>
          <w:rFonts w:ascii="Comic Sans MS" w:hAnsi="Comic Sans MS"/>
          <w:sz w:val="24"/>
          <w:szCs w:val="24"/>
        </w:rPr>
        <w:t>mo</w:t>
      </w:r>
      <w:r w:rsidR="00FD0248">
        <w:rPr>
          <w:rFonts w:ascii="Comic Sans MS" w:hAnsi="Comic Sans MS"/>
          <w:sz w:val="24"/>
          <w:szCs w:val="24"/>
        </w:rPr>
        <w:t>nia balita. Target penemuan pnemonia balita tersebut ditentuk</w:t>
      </w:r>
      <w:r>
        <w:rPr>
          <w:rFonts w:ascii="Comic Sans MS" w:hAnsi="Comic Sans MS"/>
          <w:sz w:val="24"/>
          <w:szCs w:val="24"/>
        </w:rPr>
        <w:t xml:space="preserve">an berdasarkan proporsi 10% dari </w:t>
      </w:r>
      <w:r w:rsidR="00FD0248">
        <w:rPr>
          <w:rFonts w:ascii="Comic Sans MS" w:hAnsi="Comic Sans MS"/>
          <w:sz w:val="24"/>
          <w:szCs w:val="24"/>
        </w:rPr>
        <w:t>jumlah s</w:t>
      </w:r>
      <w:r>
        <w:rPr>
          <w:rFonts w:ascii="Comic Sans MS" w:hAnsi="Comic Sans MS"/>
          <w:sz w:val="24"/>
          <w:szCs w:val="24"/>
        </w:rPr>
        <w:t>e</w:t>
      </w:r>
      <w:r w:rsidR="00FD0248">
        <w:rPr>
          <w:rFonts w:ascii="Comic Sans MS" w:hAnsi="Comic Sans MS"/>
          <w:sz w:val="24"/>
          <w:szCs w:val="24"/>
        </w:rPr>
        <w:t xml:space="preserve">luruh balita. Upaya penemuan </w:t>
      </w:r>
      <w:r w:rsidR="00C54571">
        <w:rPr>
          <w:rFonts w:ascii="Comic Sans MS" w:hAnsi="Comic Sans MS"/>
          <w:sz w:val="24"/>
          <w:szCs w:val="24"/>
        </w:rPr>
        <w:t xml:space="preserve">dan penanganan </w:t>
      </w:r>
      <w:r w:rsidR="00FD0248">
        <w:rPr>
          <w:rFonts w:ascii="Comic Sans MS" w:hAnsi="Comic Sans MS"/>
          <w:sz w:val="24"/>
          <w:szCs w:val="24"/>
        </w:rPr>
        <w:t>pne</w:t>
      </w:r>
      <w:r w:rsidR="00B92063">
        <w:rPr>
          <w:rFonts w:ascii="Comic Sans MS" w:hAnsi="Comic Sans MS"/>
          <w:sz w:val="24"/>
          <w:szCs w:val="24"/>
        </w:rPr>
        <w:t xml:space="preserve">monia balita tahun 2016 berjumlah 107 balita atau 4,71 % dari 2.272 angka perkiraan penderita. </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lastRenderedPageBreak/>
        <w:tab/>
        <w:t>Ca</w:t>
      </w:r>
      <w:r w:rsidR="00FD0248">
        <w:rPr>
          <w:rFonts w:ascii="Comic Sans MS" w:hAnsi="Comic Sans MS"/>
          <w:sz w:val="24"/>
          <w:szCs w:val="24"/>
        </w:rPr>
        <w:t>kupan penemuan penderita pne</w:t>
      </w:r>
      <w:r>
        <w:rPr>
          <w:rFonts w:ascii="Comic Sans MS" w:hAnsi="Comic Sans MS"/>
          <w:sz w:val="24"/>
          <w:szCs w:val="24"/>
        </w:rPr>
        <w:t xml:space="preserve">monia belum memenuhi target yang ditentukan sejak tahun </w:t>
      </w:r>
      <w:r w:rsidR="00AA4D75">
        <w:rPr>
          <w:rFonts w:ascii="Comic Sans MS" w:hAnsi="Comic Sans MS"/>
          <w:sz w:val="24"/>
          <w:szCs w:val="24"/>
        </w:rPr>
        <w:t xml:space="preserve">2014. </w:t>
      </w:r>
      <w:r>
        <w:rPr>
          <w:rFonts w:ascii="Comic Sans MS" w:hAnsi="Comic Sans MS"/>
          <w:sz w:val="24"/>
          <w:szCs w:val="24"/>
        </w:rPr>
        <w:t>Hambatan yang ditemui dalam me</w:t>
      </w:r>
      <w:r w:rsidR="00AA4D75">
        <w:rPr>
          <w:rFonts w:ascii="Comic Sans MS" w:hAnsi="Comic Sans MS"/>
          <w:sz w:val="24"/>
          <w:szCs w:val="24"/>
        </w:rPr>
        <w:t>ningkatkan cakupan penemuan Pne</w:t>
      </w:r>
      <w:r>
        <w:rPr>
          <w:rFonts w:ascii="Comic Sans MS" w:hAnsi="Comic Sans MS"/>
          <w:sz w:val="24"/>
          <w:szCs w:val="24"/>
        </w:rPr>
        <w:t>monia balita di Puskesmas yaitu :</w:t>
      </w:r>
    </w:p>
    <w:p w:rsidR="003922B4" w:rsidRDefault="003922B4" w:rsidP="001A297E">
      <w:pPr>
        <w:pStyle w:val="ListParagraph"/>
        <w:numPr>
          <w:ilvl w:val="0"/>
          <w:numId w:val="52"/>
        </w:numPr>
        <w:spacing w:line="360" w:lineRule="auto"/>
        <w:ind w:left="540" w:hanging="450"/>
        <w:jc w:val="both"/>
        <w:rPr>
          <w:rFonts w:ascii="Comic Sans MS" w:hAnsi="Comic Sans MS"/>
          <w:sz w:val="24"/>
          <w:szCs w:val="24"/>
        </w:rPr>
      </w:pPr>
      <w:r>
        <w:rPr>
          <w:rFonts w:ascii="Comic Sans MS" w:hAnsi="Comic Sans MS"/>
          <w:sz w:val="24"/>
          <w:szCs w:val="24"/>
        </w:rPr>
        <w:t>Sebagian besar pengelola program dan Petugas ISPA di poliklinik belum terlatih karena keterbatasan dana dan mutasi petugas yang tinggi.</w:t>
      </w:r>
    </w:p>
    <w:p w:rsidR="003922B4" w:rsidRDefault="003922B4" w:rsidP="001A297E">
      <w:pPr>
        <w:pStyle w:val="ListParagraph"/>
        <w:numPr>
          <w:ilvl w:val="0"/>
          <w:numId w:val="52"/>
        </w:numPr>
        <w:spacing w:line="360" w:lineRule="auto"/>
        <w:ind w:left="540" w:hanging="450"/>
        <w:jc w:val="both"/>
        <w:rPr>
          <w:rFonts w:ascii="Comic Sans MS" w:hAnsi="Comic Sans MS"/>
          <w:sz w:val="24"/>
          <w:szCs w:val="24"/>
        </w:rPr>
      </w:pPr>
      <w:r>
        <w:rPr>
          <w:rFonts w:ascii="Comic Sans MS" w:hAnsi="Comic Sans MS"/>
          <w:sz w:val="24"/>
          <w:szCs w:val="24"/>
        </w:rPr>
        <w:t>Manajemen data ;</w:t>
      </w:r>
    </w:p>
    <w:p w:rsidR="003922B4" w:rsidRDefault="003922B4" w:rsidP="001A297E">
      <w:pPr>
        <w:pStyle w:val="ListParagraph"/>
        <w:numPr>
          <w:ilvl w:val="0"/>
          <w:numId w:val="53"/>
        </w:numPr>
        <w:spacing w:line="360" w:lineRule="auto"/>
        <w:ind w:left="990" w:hanging="450"/>
        <w:jc w:val="both"/>
        <w:rPr>
          <w:rFonts w:ascii="Comic Sans MS" w:hAnsi="Comic Sans MS"/>
          <w:sz w:val="24"/>
          <w:szCs w:val="24"/>
        </w:rPr>
      </w:pPr>
      <w:r>
        <w:rPr>
          <w:rFonts w:ascii="Comic Sans MS" w:hAnsi="Comic Sans MS"/>
          <w:sz w:val="24"/>
          <w:szCs w:val="24"/>
        </w:rPr>
        <w:t>Under reported yang disebabkan karena kerancuan antara diagnosis kerja dan klasifikasi ISPA (Pneumonia, Pneominia Berat, Batuk Bukan Pneominia. ISPA biasa), sehingga banyak kasus pneumonia dimasukkan ke dalam ISPA biasa.</w:t>
      </w:r>
    </w:p>
    <w:p w:rsidR="003922B4" w:rsidRDefault="003922B4" w:rsidP="001A297E">
      <w:pPr>
        <w:pStyle w:val="ListParagraph"/>
        <w:numPr>
          <w:ilvl w:val="0"/>
          <w:numId w:val="53"/>
        </w:numPr>
        <w:spacing w:line="360" w:lineRule="auto"/>
        <w:ind w:left="990" w:hanging="450"/>
        <w:jc w:val="both"/>
        <w:rPr>
          <w:rFonts w:ascii="Comic Sans MS" w:hAnsi="Comic Sans MS"/>
          <w:sz w:val="24"/>
          <w:szCs w:val="24"/>
        </w:rPr>
      </w:pPr>
      <w:r>
        <w:rPr>
          <w:rFonts w:ascii="Comic Sans MS" w:hAnsi="Comic Sans MS"/>
          <w:sz w:val="24"/>
          <w:szCs w:val="24"/>
        </w:rPr>
        <w:t>Keterlambatan pelaporan secara berjenjang.</w:t>
      </w:r>
    </w:p>
    <w:p w:rsidR="003922B4" w:rsidRPr="00B92063" w:rsidRDefault="003922B4" w:rsidP="00B92063">
      <w:pPr>
        <w:pStyle w:val="ListParagraph"/>
        <w:numPr>
          <w:ilvl w:val="0"/>
          <w:numId w:val="52"/>
        </w:numPr>
        <w:spacing w:line="360" w:lineRule="auto"/>
        <w:ind w:left="540" w:hanging="450"/>
        <w:jc w:val="both"/>
        <w:rPr>
          <w:rFonts w:ascii="Comic Sans MS" w:hAnsi="Comic Sans MS"/>
          <w:sz w:val="24"/>
          <w:szCs w:val="24"/>
        </w:rPr>
      </w:pPr>
      <w:r>
        <w:rPr>
          <w:rFonts w:ascii="Comic Sans MS" w:hAnsi="Comic Sans MS"/>
          <w:sz w:val="24"/>
          <w:szCs w:val="24"/>
        </w:rPr>
        <w:t>Pengendalian pneumonia balita masih berbasis Puskesmas. Data kasus pneumonia belum mencakup RS pemerintah dan swasta,klinik, prakt</w:t>
      </w:r>
      <w:r w:rsidR="00B92063">
        <w:rPr>
          <w:rFonts w:ascii="Comic Sans MS" w:hAnsi="Comic Sans MS"/>
          <w:sz w:val="24"/>
          <w:szCs w:val="24"/>
        </w:rPr>
        <w:t xml:space="preserve">ek dan sarana kesehatan lainnya sehingga memungkinkan </w:t>
      </w:r>
      <w:r w:rsidRPr="00B92063">
        <w:rPr>
          <w:rFonts w:ascii="Comic Sans MS" w:hAnsi="Comic Sans MS"/>
          <w:sz w:val="24"/>
          <w:szCs w:val="24"/>
        </w:rPr>
        <w:t>terjadi</w:t>
      </w:r>
      <w:r w:rsidR="00AD5C50">
        <w:rPr>
          <w:rFonts w:ascii="Comic Sans MS" w:hAnsi="Comic Sans MS"/>
          <w:sz w:val="24"/>
          <w:szCs w:val="24"/>
        </w:rPr>
        <w:t>nya</w:t>
      </w:r>
      <w:r w:rsidRPr="00B92063">
        <w:rPr>
          <w:rFonts w:ascii="Comic Sans MS" w:hAnsi="Comic Sans MS"/>
          <w:sz w:val="24"/>
          <w:szCs w:val="24"/>
        </w:rPr>
        <w:t xml:space="preserve"> kesalahan perhitungan target cakupan.</w:t>
      </w:r>
    </w:p>
    <w:p w:rsidR="003922B4" w:rsidRDefault="003922B4" w:rsidP="00D95B22">
      <w:pPr>
        <w:pStyle w:val="ListParagraph"/>
        <w:numPr>
          <w:ilvl w:val="0"/>
          <w:numId w:val="20"/>
        </w:numPr>
        <w:spacing w:after="0" w:line="360" w:lineRule="auto"/>
        <w:ind w:left="450" w:hanging="450"/>
        <w:rPr>
          <w:rFonts w:ascii="Comic Sans MS" w:hAnsi="Comic Sans MS"/>
          <w:b/>
          <w:sz w:val="24"/>
          <w:szCs w:val="24"/>
        </w:rPr>
      </w:pPr>
      <w:r w:rsidRPr="00F674F4">
        <w:rPr>
          <w:rFonts w:ascii="Comic Sans MS" w:hAnsi="Comic Sans MS"/>
          <w:b/>
          <w:sz w:val="24"/>
          <w:szCs w:val="24"/>
        </w:rPr>
        <w:t>Pengendalian Penyakit  kusta</w:t>
      </w:r>
    </w:p>
    <w:p w:rsidR="003922B4" w:rsidRDefault="003922B4" w:rsidP="009F7C69">
      <w:pPr>
        <w:spacing w:after="0" w:line="360" w:lineRule="auto"/>
        <w:jc w:val="both"/>
        <w:rPr>
          <w:rFonts w:ascii="Comic Sans MS" w:hAnsi="Comic Sans MS"/>
          <w:sz w:val="24"/>
          <w:szCs w:val="24"/>
        </w:rPr>
      </w:pPr>
      <w:r>
        <w:rPr>
          <w:rFonts w:ascii="Comic Sans MS" w:hAnsi="Comic Sans MS"/>
          <w:sz w:val="24"/>
          <w:szCs w:val="24"/>
        </w:rPr>
        <w:tab/>
        <w:t xml:space="preserve">Dalam upaya pengendalian penyakit kusta digunakan dua indikator utama yaitu angka penemuan kasus baru atau </w:t>
      </w:r>
      <w:r w:rsidRPr="005A7B7A">
        <w:rPr>
          <w:rFonts w:ascii="Comic Sans MS" w:hAnsi="Comic Sans MS"/>
          <w:i/>
          <w:sz w:val="24"/>
          <w:szCs w:val="24"/>
        </w:rPr>
        <w:t>New Case Detection Rate</w:t>
      </w:r>
      <w:r>
        <w:rPr>
          <w:rFonts w:ascii="Comic Sans MS" w:hAnsi="Comic Sans MS"/>
          <w:sz w:val="24"/>
          <w:szCs w:val="24"/>
        </w:rPr>
        <w:t xml:space="preserve"> (NCDR), dan angka cacat tingkat II. Indikator NCDR menggambarkan besarnya masalah kusta dalam satu wilayah dan satu waktu sedangkan angka cacat tingkat II menggambarkan perubahan dalam penemuan kasus baru kusta.</w:t>
      </w:r>
    </w:p>
    <w:p w:rsidR="003922B4" w:rsidRDefault="003922B4" w:rsidP="009F7C69">
      <w:pPr>
        <w:pStyle w:val="ListParagraph"/>
        <w:spacing w:after="0" w:line="240" w:lineRule="auto"/>
        <w:ind w:left="0"/>
        <w:jc w:val="center"/>
        <w:rPr>
          <w:rFonts w:ascii="Comic Sans MS" w:hAnsi="Comic Sans MS"/>
          <w:b/>
          <w:sz w:val="24"/>
          <w:szCs w:val="24"/>
        </w:rPr>
      </w:pPr>
      <w:r>
        <w:rPr>
          <w:rFonts w:ascii="Comic Sans MS" w:hAnsi="Comic Sans MS"/>
          <w:b/>
          <w:sz w:val="24"/>
          <w:szCs w:val="24"/>
        </w:rPr>
        <w:t xml:space="preserve">Tabel </w:t>
      </w:r>
      <w:r w:rsidR="00D4727A">
        <w:rPr>
          <w:rFonts w:ascii="Comic Sans MS" w:hAnsi="Comic Sans MS"/>
          <w:b/>
          <w:sz w:val="24"/>
          <w:szCs w:val="24"/>
        </w:rPr>
        <w:t>IV.2</w:t>
      </w:r>
    </w:p>
    <w:p w:rsidR="003922B4" w:rsidRDefault="003922B4" w:rsidP="009F7C69">
      <w:pPr>
        <w:spacing w:after="0" w:line="240" w:lineRule="auto"/>
        <w:jc w:val="center"/>
        <w:rPr>
          <w:rFonts w:ascii="Comic Sans MS" w:hAnsi="Comic Sans MS"/>
          <w:b/>
          <w:sz w:val="24"/>
          <w:szCs w:val="24"/>
        </w:rPr>
      </w:pPr>
      <w:r w:rsidRPr="005A7B7A">
        <w:rPr>
          <w:rFonts w:ascii="Comic Sans MS" w:hAnsi="Comic Sans MS"/>
          <w:b/>
          <w:sz w:val="24"/>
          <w:szCs w:val="24"/>
        </w:rPr>
        <w:t>Angka Penemuan Kasus Baru (NCDR) dan Angka Cacat Tingkat II Kusta</w:t>
      </w:r>
    </w:p>
    <w:p w:rsidR="00E406A5" w:rsidRDefault="003922B4" w:rsidP="009F7C69">
      <w:pPr>
        <w:spacing w:after="0"/>
        <w:jc w:val="center"/>
        <w:rPr>
          <w:rFonts w:ascii="Comic Sans MS" w:hAnsi="Comic Sans MS"/>
          <w:b/>
          <w:sz w:val="24"/>
          <w:szCs w:val="24"/>
        </w:rPr>
      </w:pPr>
      <w:r w:rsidRPr="005A7B7A">
        <w:rPr>
          <w:rFonts w:ascii="Comic Sans MS" w:hAnsi="Comic Sans MS"/>
          <w:b/>
          <w:sz w:val="24"/>
          <w:szCs w:val="24"/>
        </w:rPr>
        <w:t>di Kab HSS Tahun 2012-2015</w:t>
      </w:r>
    </w:p>
    <w:tbl>
      <w:tblPr>
        <w:tblStyle w:val="TableGrid"/>
        <w:tblW w:w="0" w:type="auto"/>
        <w:tblLook w:val="04A0" w:firstRow="1" w:lastRow="0" w:firstColumn="1" w:lastColumn="0" w:noHBand="0" w:noVBand="1"/>
      </w:tblPr>
      <w:tblGrid>
        <w:gridCol w:w="1101"/>
        <w:gridCol w:w="850"/>
        <w:gridCol w:w="851"/>
        <w:gridCol w:w="1134"/>
        <w:gridCol w:w="2126"/>
        <w:gridCol w:w="3183"/>
      </w:tblGrid>
      <w:tr w:rsidR="00D95B22" w:rsidTr="009F7C69">
        <w:tc>
          <w:tcPr>
            <w:tcW w:w="1101" w:type="dxa"/>
            <w:vMerge w:val="restart"/>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Tahun</w:t>
            </w:r>
          </w:p>
        </w:tc>
        <w:tc>
          <w:tcPr>
            <w:tcW w:w="2835" w:type="dxa"/>
            <w:gridSpan w:val="3"/>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Kasus Kusta baru</w:t>
            </w:r>
          </w:p>
        </w:tc>
        <w:tc>
          <w:tcPr>
            <w:tcW w:w="2126" w:type="dxa"/>
            <w:vMerge w:val="restart"/>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NCDR Per 100.000</w:t>
            </w:r>
          </w:p>
        </w:tc>
        <w:tc>
          <w:tcPr>
            <w:tcW w:w="3183" w:type="dxa"/>
            <w:vMerge w:val="restart"/>
          </w:tcPr>
          <w:p w:rsidR="00D95B22" w:rsidRPr="009F7C69" w:rsidRDefault="00D95B22" w:rsidP="00E406A5">
            <w:pPr>
              <w:jc w:val="center"/>
              <w:rPr>
                <w:rFonts w:ascii="Comic Sans MS" w:hAnsi="Comic Sans MS"/>
                <w:sz w:val="18"/>
                <w:szCs w:val="18"/>
              </w:rPr>
            </w:pPr>
            <w:r>
              <w:rPr>
                <w:rFonts w:ascii="Comic Sans MS" w:hAnsi="Comic Sans MS"/>
                <w:sz w:val="18"/>
                <w:szCs w:val="18"/>
              </w:rPr>
              <w:t>Angka Cacat Tingkat II Per 100.000 Penduduk</w:t>
            </w:r>
          </w:p>
        </w:tc>
      </w:tr>
      <w:tr w:rsidR="00D95B22" w:rsidTr="009F7C69">
        <w:tc>
          <w:tcPr>
            <w:tcW w:w="1101" w:type="dxa"/>
            <w:vMerge/>
          </w:tcPr>
          <w:p w:rsidR="00D95B22" w:rsidRPr="009F7C69" w:rsidRDefault="00D95B22" w:rsidP="00E406A5">
            <w:pPr>
              <w:jc w:val="center"/>
              <w:rPr>
                <w:rFonts w:ascii="Comic Sans MS" w:hAnsi="Comic Sans MS"/>
                <w:sz w:val="18"/>
                <w:szCs w:val="18"/>
              </w:rPr>
            </w:pPr>
          </w:p>
        </w:tc>
        <w:tc>
          <w:tcPr>
            <w:tcW w:w="850" w:type="dxa"/>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PB</w:t>
            </w:r>
          </w:p>
        </w:tc>
        <w:tc>
          <w:tcPr>
            <w:tcW w:w="851" w:type="dxa"/>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MB</w:t>
            </w:r>
          </w:p>
        </w:tc>
        <w:tc>
          <w:tcPr>
            <w:tcW w:w="1134" w:type="dxa"/>
          </w:tcPr>
          <w:p w:rsidR="00D95B22" w:rsidRPr="009F7C69" w:rsidRDefault="00D95B22" w:rsidP="00E406A5">
            <w:pPr>
              <w:jc w:val="center"/>
              <w:rPr>
                <w:rFonts w:ascii="Comic Sans MS" w:hAnsi="Comic Sans MS"/>
                <w:sz w:val="18"/>
                <w:szCs w:val="18"/>
              </w:rPr>
            </w:pPr>
            <w:r w:rsidRPr="009F7C69">
              <w:rPr>
                <w:rFonts w:ascii="Comic Sans MS" w:hAnsi="Comic Sans MS"/>
                <w:sz w:val="18"/>
                <w:szCs w:val="18"/>
              </w:rPr>
              <w:t>Total</w:t>
            </w:r>
          </w:p>
        </w:tc>
        <w:tc>
          <w:tcPr>
            <w:tcW w:w="2126" w:type="dxa"/>
            <w:vMerge/>
          </w:tcPr>
          <w:p w:rsidR="00D95B22" w:rsidRPr="009F7C69" w:rsidRDefault="00D95B22" w:rsidP="00E406A5">
            <w:pPr>
              <w:jc w:val="center"/>
              <w:rPr>
                <w:rFonts w:ascii="Comic Sans MS" w:hAnsi="Comic Sans MS"/>
                <w:sz w:val="18"/>
                <w:szCs w:val="18"/>
              </w:rPr>
            </w:pPr>
          </w:p>
        </w:tc>
        <w:tc>
          <w:tcPr>
            <w:tcW w:w="3183" w:type="dxa"/>
            <w:vMerge/>
          </w:tcPr>
          <w:p w:rsidR="00D95B22" w:rsidRPr="009F7C69" w:rsidRDefault="00D95B22" w:rsidP="00E406A5">
            <w:pPr>
              <w:jc w:val="center"/>
              <w:rPr>
                <w:rFonts w:ascii="Comic Sans MS" w:hAnsi="Comic Sans MS"/>
                <w:sz w:val="18"/>
                <w:szCs w:val="18"/>
              </w:rPr>
            </w:pPr>
          </w:p>
        </w:tc>
      </w:tr>
      <w:tr w:rsidR="009F7C69" w:rsidTr="009F7C69">
        <w:tc>
          <w:tcPr>
            <w:tcW w:w="110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2012</w:t>
            </w:r>
          </w:p>
        </w:tc>
        <w:tc>
          <w:tcPr>
            <w:tcW w:w="850" w:type="dxa"/>
          </w:tcPr>
          <w:p w:rsidR="009F7C69" w:rsidRPr="009F7C69" w:rsidRDefault="009F7C69" w:rsidP="009F7C69">
            <w:pPr>
              <w:jc w:val="center"/>
              <w:rPr>
                <w:rFonts w:ascii="Comic Sans MS" w:hAnsi="Comic Sans MS"/>
                <w:sz w:val="18"/>
                <w:szCs w:val="18"/>
              </w:rPr>
            </w:pPr>
            <w:r>
              <w:rPr>
                <w:rFonts w:ascii="Comic Sans MS" w:hAnsi="Comic Sans MS"/>
                <w:sz w:val="18"/>
                <w:szCs w:val="18"/>
              </w:rPr>
              <w:t>0</w:t>
            </w:r>
          </w:p>
        </w:tc>
        <w:tc>
          <w:tcPr>
            <w:tcW w:w="85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9</w:t>
            </w:r>
          </w:p>
        </w:tc>
        <w:tc>
          <w:tcPr>
            <w:tcW w:w="1134"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9</w:t>
            </w:r>
          </w:p>
        </w:tc>
        <w:tc>
          <w:tcPr>
            <w:tcW w:w="2126"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4.11</w:t>
            </w:r>
          </w:p>
        </w:tc>
        <w:tc>
          <w:tcPr>
            <w:tcW w:w="3183"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0</w:t>
            </w:r>
          </w:p>
        </w:tc>
      </w:tr>
      <w:tr w:rsidR="009F7C69" w:rsidTr="009F7C69">
        <w:tc>
          <w:tcPr>
            <w:tcW w:w="110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2013</w:t>
            </w:r>
          </w:p>
        </w:tc>
        <w:tc>
          <w:tcPr>
            <w:tcW w:w="850"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w:t>
            </w:r>
          </w:p>
        </w:tc>
        <w:tc>
          <w:tcPr>
            <w:tcW w:w="85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10</w:t>
            </w:r>
          </w:p>
        </w:tc>
        <w:tc>
          <w:tcPr>
            <w:tcW w:w="1134"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11</w:t>
            </w:r>
          </w:p>
        </w:tc>
        <w:tc>
          <w:tcPr>
            <w:tcW w:w="2126"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5.02</w:t>
            </w:r>
          </w:p>
        </w:tc>
        <w:tc>
          <w:tcPr>
            <w:tcW w:w="3183"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w:t>
            </w:r>
          </w:p>
        </w:tc>
      </w:tr>
      <w:tr w:rsidR="009F7C69" w:rsidTr="009F7C69">
        <w:tc>
          <w:tcPr>
            <w:tcW w:w="110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2014</w:t>
            </w:r>
          </w:p>
        </w:tc>
        <w:tc>
          <w:tcPr>
            <w:tcW w:w="850"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3</w:t>
            </w:r>
          </w:p>
        </w:tc>
        <w:tc>
          <w:tcPr>
            <w:tcW w:w="85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16</w:t>
            </w:r>
          </w:p>
        </w:tc>
        <w:tc>
          <w:tcPr>
            <w:tcW w:w="1134"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19</w:t>
            </w:r>
          </w:p>
        </w:tc>
        <w:tc>
          <w:tcPr>
            <w:tcW w:w="2126"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8.57</w:t>
            </w:r>
          </w:p>
        </w:tc>
        <w:tc>
          <w:tcPr>
            <w:tcW w:w="3183"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4</w:t>
            </w:r>
          </w:p>
        </w:tc>
      </w:tr>
      <w:tr w:rsidR="009F7C69" w:rsidTr="009F7C69">
        <w:tc>
          <w:tcPr>
            <w:tcW w:w="110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2015</w:t>
            </w:r>
          </w:p>
        </w:tc>
        <w:tc>
          <w:tcPr>
            <w:tcW w:w="850"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w:t>
            </w:r>
          </w:p>
        </w:tc>
        <w:tc>
          <w:tcPr>
            <w:tcW w:w="85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11</w:t>
            </w:r>
          </w:p>
        </w:tc>
        <w:tc>
          <w:tcPr>
            <w:tcW w:w="1134"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13</w:t>
            </w:r>
          </w:p>
        </w:tc>
        <w:tc>
          <w:tcPr>
            <w:tcW w:w="2126"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5.79</w:t>
            </w:r>
          </w:p>
        </w:tc>
        <w:tc>
          <w:tcPr>
            <w:tcW w:w="3183"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1.78</w:t>
            </w:r>
          </w:p>
        </w:tc>
      </w:tr>
      <w:tr w:rsidR="009F7C69" w:rsidTr="009F7C69">
        <w:tc>
          <w:tcPr>
            <w:tcW w:w="110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2016</w:t>
            </w:r>
          </w:p>
        </w:tc>
        <w:tc>
          <w:tcPr>
            <w:tcW w:w="850"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w:t>
            </w:r>
          </w:p>
        </w:tc>
        <w:tc>
          <w:tcPr>
            <w:tcW w:w="851"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16</w:t>
            </w:r>
          </w:p>
        </w:tc>
        <w:tc>
          <w:tcPr>
            <w:tcW w:w="1134"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17</w:t>
            </w:r>
          </w:p>
        </w:tc>
        <w:tc>
          <w:tcPr>
            <w:tcW w:w="2126" w:type="dxa"/>
          </w:tcPr>
          <w:p w:rsidR="00E406A5" w:rsidRPr="009F7C69" w:rsidRDefault="009F7C69" w:rsidP="00E406A5">
            <w:pPr>
              <w:jc w:val="center"/>
              <w:rPr>
                <w:rFonts w:ascii="Comic Sans MS" w:hAnsi="Comic Sans MS"/>
                <w:sz w:val="18"/>
                <w:szCs w:val="18"/>
              </w:rPr>
            </w:pPr>
            <w:r>
              <w:rPr>
                <w:rFonts w:ascii="Comic Sans MS" w:hAnsi="Comic Sans MS"/>
                <w:sz w:val="18"/>
                <w:szCs w:val="18"/>
              </w:rPr>
              <w:t>7.39</w:t>
            </w:r>
          </w:p>
        </w:tc>
        <w:tc>
          <w:tcPr>
            <w:tcW w:w="3183" w:type="dxa"/>
          </w:tcPr>
          <w:p w:rsidR="00E406A5" w:rsidRPr="009F7C69" w:rsidRDefault="00107A17" w:rsidP="00E406A5">
            <w:pPr>
              <w:jc w:val="center"/>
              <w:rPr>
                <w:rFonts w:ascii="Comic Sans MS" w:hAnsi="Comic Sans MS"/>
                <w:sz w:val="18"/>
                <w:szCs w:val="18"/>
              </w:rPr>
            </w:pPr>
            <w:r>
              <w:rPr>
                <w:rFonts w:ascii="Comic Sans MS" w:hAnsi="Comic Sans MS"/>
                <w:sz w:val="18"/>
                <w:szCs w:val="18"/>
              </w:rPr>
              <w:t>3.04</w:t>
            </w:r>
          </w:p>
        </w:tc>
      </w:tr>
    </w:tbl>
    <w:p w:rsidR="003922B4" w:rsidRDefault="003922B4" w:rsidP="009D1C05">
      <w:pPr>
        <w:tabs>
          <w:tab w:val="center" w:pos="4514"/>
        </w:tabs>
        <w:spacing w:after="0" w:line="360" w:lineRule="auto"/>
        <w:jc w:val="both"/>
        <w:rPr>
          <w:rFonts w:ascii="Comic Sans MS" w:hAnsi="Comic Sans MS"/>
          <w:sz w:val="16"/>
          <w:szCs w:val="16"/>
        </w:rPr>
      </w:pPr>
      <w:r>
        <w:rPr>
          <w:rFonts w:ascii="Comic Sans MS" w:hAnsi="Comic Sans MS"/>
          <w:sz w:val="16"/>
          <w:szCs w:val="16"/>
        </w:rPr>
        <w:t xml:space="preserve">    Sumber : Bidang P2PL Dinas Kesehatan kab. HSS</w:t>
      </w:r>
      <w:r w:rsidR="009D1C05">
        <w:rPr>
          <w:rFonts w:ascii="Comic Sans MS" w:hAnsi="Comic Sans MS"/>
          <w:sz w:val="16"/>
          <w:szCs w:val="16"/>
        </w:rPr>
        <w:tab/>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lastRenderedPageBreak/>
        <w:tab/>
        <w:t xml:space="preserve">Pada tabel di atas dapat diketahui bahwa NCDR per 100.000 penduduk mengalami peningkatan sampai 2014, kemudian mengalami penurunan pada tahun 2015. Sedangkan angka cacat tingkat II menunjukkan peningkatan sampai tahun 2014, kemudian tahun 2015 mengalami penurunan lagi. </w:t>
      </w:r>
      <w:r w:rsidR="00A048EA">
        <w:rPr>
          <w:rFonts w:ascii="Comic Sans MS" w:hAnsi="Comic Sans MS"/>
          <w:sz w:val="24"/>
          <w:szCs w:val="24"/>
        </w:rPr>
        <w:t>Sedangkan untuk tahun 2016 NCDR per 100.000</w:t>
      </w:r>
      <w:r w:rsidR="00107A17">
        <w:rPr>
          <w:rFonts w:ascii="Comic Sans MS" w:hAnsi="Comic Sans MS"/>
          <w:sz w:val="24"/>
          <w:szCs w:val="24"/>
        </w:rPr>
        <w:t xml:space="preserve"> penduduk naik lagi menjadi 7,39</w:t>
      </w:r>
      <w:r w:rsidR="00A048EA">
        <w:rPr>
          <w:rFonts w:ascii="Comic Sans MS" w:hAnsi="Comic Sans MS"/>
          <w:sz w:val="24"/>
          <w:szCs w:val="24"/>
        </w:rPr>
        <w:t xml:space="preserve"> dan Ang</w:t>
      </w:r>
      <w:r w:rsidR="00107A17">
        <w:rPr>
          <w:rFonts w:ascii="Comic Sans MS" w:hAnsi="Comic Sans MS"/>
          <w:sz w:val="24"/>
          <w:szCs w:val="24"/>
        </w:rPr>
        <w:t>ka Cacat Tingkat II menjadi 3,04</w:t>
      </w:r>
      <w:r w:rsidR="00A048EA">
        <w:rPr>
          <w:rFonts w:ascii="Comic Sans MS" w:hAnsi="Comic Sans MS"/>
          <w:sz w:val="24"/>
          <w:szCs w:val="24"/>
        </w:rPr>
        <w:t>.</w:t>
      </w:r>
    </w:p>
    <w:p w:rsidR="003922B4" w:rsidRDefault="003922B4" w:rsidP="0072501A">
      <w:pPr>
        <w:pStyle w:val="ListParagraph"/>
        <w:numPr>
          <w:ilvl w:val="0"/>
          <w:numId w:val="20"/>
        </w:numPr>
        <w:spacing w:after="0" w:line="360" w:lineRule="auto"/>
        <w:ind w:left="450" w:hanging="450"/>
        <w:rPr>
          <w:rFonts w:ascii="Comic Sans MS" w:hAnsi="Comic Sans MS"/>
          <w:b/>
          <w:sz w:val="24"/>
          <w:szCs w:val="24"/>
        </w:rPr>
      </w:pPr>
      <w:r w:rsidRPr="00295972">
        <w:rPr>
          <w:rFonts w:ascii="Comic Sans MS" w:hAnsi="Comic Sans MS"/>
          <w:b/>
          <w:sz w:val="24"/>
          <w:szCs w:val="24"/>
        </w:rPr>
        <w:t>Pengendalian Penyakit Polio</w:t>
      </w:r>
    </w:p>
    <w:p w:rsidR="003922B4" w:rsidRDefault="001B37D3" w:rsidP="009D1C05">
      <w:pPr>
        <w:spacing w:after="0" w:line="360" w:lineRule="auto"/>
        <w:jc w:val="both"/>
        <w:rPr>
          <w:rFonts w:ascii="Comic Sans MS" w:hAnsi="Comic Sans MS"/>
          <w:sz w:val="24"/>
          <w:szCs w:val="24"/>
        </w:rPr>
      </w:pPr>
      <w:r>
        <w:rPr>
          <w:rFonts w:ascii="Comic Sans MS" w:hAnsi="Comic Sans MS"/>
          <w:sz w:val="24"/>
          <w:szCs w:val="24"/>
        </w:rPr>
        <w:tab/>
        <w:t xml:space="preserve">Pada </w:t>
      </w:r>
      <w:r w:rsidR="00AA4D75">
        <w:rPr>
          <w:rFonts w:ascii="Comic Sans MS" w:hAnsi="Comic Sans MS"/>
          <w:sz w:val="24"/>
          <w:szCs w:val="24"/>
        </w:rPr>
        <w:t>sida</w:t>
      </w:r>
      <w:r w:rsidR="003922B4">
        <w:rPr>
          <w:rFonts w:ascii="Comic Sans MS" w:hAnsi="Comic Sans MS"/>
          <w:sz w:val="24"/>
          <w:szCs w:val="24"/>
        </w:rPr>
        <w:t>ng ke-41 WHA (</w:t>
      </w:r>
      <w:r w:rsidR="003922B4" w:rsidRPr="00C13224">
        <w:rPr>
          <w:rFonts w:ascii="Comic Sans MS" w:hAnsi="Comic Sans MS"/>
          <w:i/>
          <w:sz w:val="24"/>
          <w:szCs w:val="24"/>
        </w:rPr>
        <w:t>World Healty Assembly</w:t>
      </w:r>
      <w:r w:rsidR="003922B4">
        <w:rPr>
          <w:rFonts w:ascii="Comic Sans MS" w:hAnsi="Comic Sans MS"/>
          <w:sz w:val="24"/>
          <w:szCs w:val="24"/>
        </w:rPr>
        <w:t>)</w:t>
      </w:r>
      <w:r>
        <w:rPr>
          <w:rFonts w:ascii="Comic Sans MS" w:hAnsi="Comic Sans MS"/>
          <w:sz w:val="24"/>
          <w:szCs w:val="24"/>
        </w:rPr>
        <w:t xml:space="preserve"> tahun 1988, telah dite</w:t>
      </w:r>
      <w:r w:rsidR="003922B4">
        <w:rPr>
          <w:rFonts w:ascii="Comic Sans MS" w:hAnsi="Comic Sans MS"/>
          <w:sz w:val="24"/>
          <w:szCs w:val="24"/>
        </w:rPr>
        <w:t>tapkan program eradikasi polio secara global (</w:t>
      </w:r>
      <w:r w:rsidR="003922B4" w:rsidRPr="00C13224">
        <w:rPr>
          <w:rFonts w:ascii="Comic Sans MS" w:hAnsi="Comic Sans MS"/>
          <w:i/>
          <w:sz w:val="24"/>
          <w:szCs w:val="24"/>
        </w:rPr>
        <w:t>global polio eradication initiative)</w:t>
      </w:r>
      <w:r w:rsidR="003922B4">
        <w:rPr>
          <w:rFonts w:ascii="Comic Sans MS" w:hAnsi="Comic Sans MS"/>
          <w:sz w:val="24"/>
          <w:szCs w:val="24"/>
        </w:rPr>
        <w:t xml:space="preserve"> yang ditujukan untuk mengeradikasi penyakit polio pada tahun 2000. </w:t>
      </w:r>
      <w:r>
        <w:rPr>
          <w:rFonts w:ascii="Comic Sans MS" w:hAnsi="Comic Sans MS"/>
          <w:sz w:val="24"/>
          <w:szCs w:val="24"/>
        </w:rPr>
        <w:t xml:space="preserve">Kemudian pada tahun 1989 </w:t>
      </w:r>
      <w:r w:rsidR="003922B4">
        <w:rPr>
          <w:rFonts w:ascii="Comic Sans MS" w:hAnsi="Comic Sans MS"/>
          <w:sz w:val="24"/>
          <w:szCs w:val="24"/>
        </w:rPr>
        <w:t>Kesepaka</w:t>
      </w:r>
      <w:r w:rsidR="00AA4D75">
        <w:rPr>
          <w:rFonts w:ascii="Comic Sans MS" w:hAnsi="Comic Sans MS"/>
          <w:sz w:val="24"/>
          <w:szCs w:val="24"/>
        </w:rPr>
        <w:t>tan</w:t>
      </w:r>
      <w:r>
        <w:rPr>
          <w:rFonts w:ascii="Comic Sans MS" w:hAnsi="Comic Sans MS"/>
          <w:sz w:val="24"/>
          <w:szCs w:val="24"/>
        </w:rPr>
        <w:t xml:space="preserve"> ini diperkuat lagi dalam</w:t>
      </w:r>
      <w:r w:rsidR="003922B4">
        <w:rPr>
          <w:rFonts w:ascii="Comic Sans MS" w:hAnsi="Comic Sans MS"/>
          <w:sz w:val="24"/>
          <w:szCs w:val="24"/>
        </w:rPr>
        <w:t xml:space="preserve"> sidang </w:t>
      </w:r>
      <w:r w:rsidR="003922B4" w:rsidRPr="00C13224">
        <w:rPr>
          <w:rFonts w:ascii="Comic Sans MS" w:hAnsi="Comic Sans MS"/>
          <w:i/>
          <w:sz w:val="24"/>
          <w:szCs w:val="24"/>
        </w:rPr>
        <w:t>World Summit for Children</w:t>
      </w:r>
      <w:r w:rsidR="003922B4">
        <w:rPr>
          <w:rFonts w:ascii="Comic Sans MS" w:hAnsi="Comic Sans MS"/>
          <w:sz w:val="24"/>
          <w:szCs w:val="24"/>
        </w:rPr>
        <w:t>, di mana Indonesia turut menandatangani kesepakatan tersebut.</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tab/>
        <w:t>Eradikasi Polio adalah apabila tidak ditemukan virus Polio liar indigenous selama 3 tahun berturut-turut di suatu region yang dibuktikan dengan surveilans AFP yang sesuai standar sertifikasi. Dasar pemikiran Eradikasi Polio adalah :</w:t>
      </w:r>
    </w:p>
    <w:p w:rsidR="003922B4" w:rsidRDefault="003922B4" w:rsidP="001A297E">
      <w:pPr>
        <w:pStyle w:val="ListParagraph"/>
        <w:numPr>
          <w:ilvl w:val="0"/>
          <w:numId w:val="54"/>
        </w:numPr>
        <w:spacing w:line="360" w:lineRule="auto"/>
        <w:ind w:left="450" w:hanging="450"/>
        <w:jc w:val="both"/>
        <w:rPr>
          <w:rFonts w:ascii="Comic Sans MS" w:hAnsi="Comic Sans MS"/>
          <w:sz w:val="24"/>
          <w:szCs w:val="24"/>
        </w:rPr>
      </w:pPr>
      <w:r>
        <w:rPr>
          <w:rFonts w:ascii="Comic Sans MS" w:hAnsi="Comic Sans MS"/>
          <w:sz w:val="24"/>
          <w:szCs w:val="24"/>
        </w:rPr>
        <w:t>Manusia satu-satunya reservoir dan tidak ada longterm carrier pada manusia.</w:t>
      </w:r>
    </w:p>
    <w:p w:rsidR="003922B4" w:rsidRDefault="003922B4" w:rsidP="001A297E">
      <w:pPr>
        <w:pStyle w:val="ListParagraph"/>
        <w:numPr>
          <w:ilvl w:val="0"/>
          <w:numId w:val="54"/>
        </w:numPr>
        <w:spacing w:line="360" w:lineRule="auto"/>
        <w:ind w:left="450" w:hanging="450"/>
        <w:jc w:val="both"/>
        <w:rPr>
          <w:rFonts w:ascii="Comic Sans MS" w:hAnsi="Comic Sans MS"/>
          <w:sz w:val="24"/>
          <w:szCs w:val="24"/>
        </w:rPr>
      </w:pPr>
      <w:r>
        <w:rPr>
          <w:rFonts w:ascii="Comic Sans MS" w:hAnsi="Comic Sans MS"/>
          <w:sz w:val="24"/>
          <w:szCs w:val="24"/>
        </w:rPr>
        <w:t>Sifat virus polio yang tidak tahan lama hidup di lingkungan.</w:t>
      </w:r>
    </w:p>
    <w:p w:rsidR="003922B4" w:rsidRDefault="00AA4D75" w:rsidP="001A297E">
      <w:pPr>
        <w:pStyle w:val="ListParagraph"/>
        <w:numPr>
          <w:ilvl w:val="0"/>
          <w:numId w:val="54"/>
        </w:numPr>
        <w:spacing w:line="360" w:lineRule="auto"/>
        <w:ind w:left="450" w:hanging="450"/>
        <w:jc w:val="both"/>
        <w:rPr>
          <w:rFonts w:ascii="Comic Sans MS" w:hAnsi="Comic Sans MS"/>
          <w:sz w:val="24"/>
          <w:szCs w:val="24"/>
        </w:rPr>
      </w:pPr>
      <w:r>
        <w:rPr>
          <w:rFonts w:ascii="Comic Sans MS" w:hAnsi="Comic Sans MS"/>
          <w:sz w:val="24"/>
          <w:szCs w:val="24"/>
        </w:rPr>
        <w:t>Tersedia</w:t>
      </w:r>
      <w:r w:rsidR="003922B4">
        <w:rPr>
          <w:rFonts w:ascii="Comic Sans MS" w:hAnsi="Comic Sans MS"/>
          <w:sz w:val="24"/>
          <w:szCs w:val="24"/>
        </w:rPr>
        <w:t>nya vaksin yang mempunyai efektivitas &gt;90% dan mudah dalam pemberian.</w:t>
      </w:r>
    </w:p>
    <w:p w:rsidR="003922B4" w:rsidRPr="009D1C05" w:rsidRDefault="003922B4" w:rsidP="001A297E">
      <w:pPr>
        <w:pStyle w:val="ListParagraph"/>
        <w:numPr>
          <w:ilvl w:val="0"/>
          <w:numId w:val="54"/>
        </w:numPr>
        <w:spacing w:after="0" w:line="360" w:lineRule="auto"/>
        <w:ind w:left="450" w:hanging="450"/>
        <w:jc w:val="both"/>
        <w:rPr>
          <w:rFonts w:ascii="Comic Sans MS" w:hAnsi="Comic Sans MS"/>
          <w:b/>
          <w:sz w:val="24"/>
          <w:szCs w:val="24"/>
        </w:rPr>
      </w:pPr>
      <w:r>
        <w:rPr>
          <w:rFonts w:ascii="Comic Sans MS" w:hAnsi="Comic Sans MS"/>
          <w:sz w:val="24"/>
          <w:szCs w:val="24"/>
        </w:rPr>
        <w:t>Layak dilaksanakan secara operasional.</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tab/>
        <w:t>Upaya  pencegahan dan pemberantasan penyakit polio dilakukan melalui imunisasi rutin, imunisasi tambahan,</w:t>
      </w:r>
      <w:r w:rsidR="00AA4D75">
        <w:rPr>
          <w:rFonts w:ascii="Comic Sans MS" w:hAnsi="Comic Sans MS"/>
          <w:sz w:val="24"/>
          <w:szCs w:val="24"/>
        </w:rPr>
        <w:t xml:space="preserve"> </w:t>
      </w:r>
      <w:r>
        <w:rPr>
          <w:rFonts w:ascii="Comic Sans MS" w:hAnsi="Comic Sans MS"/>
          <w:sz w:val="24"/>
          <w:szCs w:val="24"/>
        </w:rPr>
        <w:t xml:space="preserve">surveilans AFP dan pengamanan virus polio liar di laboratorium. Surveilans AFP adalah pengamatan yang dilakukan terhadap kasus lumpuh layuh akut (AFP) pada anak usia &lt;15 tahun yang merupakan kelompok rentan terhadap penyakit polio. Tujuan surveilans AFP antara lain mengidentifikasikan daerah resiko tinggi untuk terjadinya transmisi virus polio, </w:t>
      </w:r>
      <w:r>
        <w:rPr>
          <w:rFonts w:ascii="Comic Sans MS" w:hAnsi="Comic Sans MS"/>
          <w:sz w:val="24"/>
          <w:szCs w:val="24"/>
        </w:rPr>
        <w:lastRenderedPageBreak/>
        <w:t xml:space="preserve">memantau kemajuan </w:t>
      </w:r>
      <w:r w:rsidR="009D1C05">
        <w:rPr>
          <w:rFonts w:ascii="Comic Sans MS" w:hAnsi="Comic Sans MS"/>
          <w:sz w:val="24"/>
          <w:szCs w:val="24"/>
        </w:rPr>
        <w:t xml:space="preserve"> </w:t>
      </w:r>
      <w:r>
        <w:rPr>
          <w:rFonts w:ascii="Comic Sans MS" w:hAnsi="Comic Sans MS"/>
          <w:sz w:val="24"/>
          <w:szCs w:val="24"/>
        </w:rPr>
        <w:t>program eradikasi polio, dan membuktikan Indonesia bebas polio. Penemuan kasus dalam surveilans AFP dilaksanakan melalui surveilans aktif di RS dan surveilans berbasis masyarakat.</w:t>
      </w:r>
    </w:p>
    <w:p w:rsidR="003922B4" w:rsidRPr="00C13224" w:rsidRDefault="00AA4D75" w:rsidP="0072501A">
      <w:pPr>
        <w:spacing w:after="0" w:line="360" w:lineRule="auto"/>
        <w:jc w:val="both"/>
        <w:rPr>
          <w:rFonts w:ascii="Comic Sans MS" w:hAnsi="Comic Sans MS"/>
          <w:sz w:val="24"/>
          <w:szCs w:val="24"/>
        </w:rPr>
      </w:pPr>
      <w:r>
        <w:rPr>
          <w:rFonts w:ascii="Comic Sans MS" w:hAnsi="Comic Sans MS"/>
          <w:sz w:val="24"/>
          <w:szCs w:val="24"/>
        </w:rPr>
        <w:tab/>
        <w:t>Salah satu indik</w:t>
      </w:r>
      <w:r w:rsidR="003922B4">
        <w:rPr>
          <w:rFonts w:ascii="Comic Sans MS" w:hAnsi="Comic Sans MS"/>
          <w:sz w:val="24"/>
          <w:szCs w:val="24"/>
        </w:rPr>
        <w:t>ator untuk menguk</w:t>
      </w:r>
      <w:r w:rsidR="00442DCD">
        <w:rPr>
          <w:rFonts w:ascii="Comic Sans MS" w:hAnsi="Comic Sans MS"/>
          <w:sz w:val="24"/>
          <w:szCs w:val="24"/>
        </w:rPr>
        <w:t>ur kinerja surveilans AFP adalah</w:t>
      </w:r>
      <w:r w:rsidR="003922B4">
        <w:rPr>
          <w:rFonts w:ascii="Comic Sans MS" w:hAnsi="Comic Sans MS"/>
          <w:sz w:val="24"/>
          <w:szCs w:val="24"/>
        </w:rPr>
        <w:t xml:space="preserve"> Non Polio AFP rate ≥ 2 per 100.000 </w:t>
      </w:r>
      <w:r w:rsidR="00442DCD">
        <w:rPr>
          <w:rFonts w:ascii="Comic Sans MS" w:hAnsi="Comic Sans MS"/>
          <w:sz w:val="24"/>
          <w:szCs w:val="24"/>
        </w:rPr>
        <w:t>anak usia &lt; 15 tahun. Tahun 2016</w:t>
      </w:r>
      <w:r w:rsidR="003922B4">
        <w:rPr>
          <w:rFonts w:ascii="Comic Sans MS" w:hAnsi="Comic Sans MS"/>
          <w:sz w:val="24"/>
          <w:szCs w:val="24"/>
        </w:rPr>
        <w:t>,</w:t>
      </w:r>
      <w:r>
        <w:rPr>
          <w:rFonts w:ascii="Comic Sans MS" w:hAnsi="Comic Sans MS"/>
          <w:sz w:val="24"/>
          <w:szCs w:val="24"/>
        </w:rPr>
        <w:t xml:space="preserve"> </w:t>
      </w:r>
      <w:r w:rsidR="003922B4">
        <w:rPr>
          <w:rFonts w:ascii="Comic Sans MS" w:hAnsi="Comic Sans MS"/>
          <w:sz w:val="24"/>
          <w:szCs w:val="24"/>
        </w:rPr>
        <w:t>Non Polio AFP rate di Kab HSS kasusnya adalah nihil atau nol.</w:t>
      </w:r>
    </w:p>
    <w:p w:rsidR="003922B4" w:rsidRDefault="003922B4" w:rsidP="0072501A">
      <w:pPr>
        <w:pStyle w:val="ListParagraph"/>
        <w:numPr>
          <w:ilvl w:val="0"/>
          <w:numId w:val="20"/>
        </w:numPr>
        <w:spacing w:after="0" w:line="360" w:lineRule="auto"/>
        <w:ind w:left="450" w:hanging="450"/>
        <w:rPr>
          <w:rFonts w:ascii="Comic Sans MS" w:hAnsi="Comic Sans MS"/>
          <w:b/>
          <w:sz w:val="24"/>
          <w:szCs w:val="24"/>
        </w:rPr>
      </w:pPr>
      <w:r w:rsidRPr="00C13224">
        <w:rPr>
          <w:rFonts w:ascii="Comic Sans MS" w:hAnsi="Comic Sans MS"/>
          <w:b/>
          <w:sz w:val="24"/>
          <w:szCs w:val="24"/>
        </w:rPr>
        <w:t>Pengendalian Penyakit DBD</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Demam Berdasarh Dengue (DBD) adalah penyakit yang disebabkan oleh virus Dengue yang menginfeksi manusia melalui gigitan nyamuk Aedes aegypti. Penyakit ini masih menjadi permasalahan kesehatan masyarakat karena fatalitasnya dalam menyebabkan kematian dan kerapnya Kejadian Luar Biasa (KLB) yang terjadi pada bulan tertentu.</w:t>
      </w:r>
    </w:p>
    <w:p w:rsidR="003922B4" w:rsidRDefault="003922B4" w:rsidP="003922B4">
      <w:pPr>
        <w:pStyle w:val="ListParagraph"/>
        <w:spacing w:line="360" w:lineRule="auto"/>
        <w:ind w:left="450"/>
        <w:rPr>
          <w:rFonts w:ascii="Comic Sans MS" w:hAnsi="Comic Sans MS"/>
          <w:sz w:val="24"/>
          <w:szCs w:val="24"/>
        </w:rPr>
      </w:pPr>
      <w:r>
        <w:rPr>
          <w:rFonts w:ascii="Comic Sans MS" w:hAnsi="Comic Sans MS"/>
          <w:sz w:val="24"/>
          <w:szCs w:val="24"/>
        </w:rPr>
        <w:t>Upaya pengendalian penyakit DBD secara umum terdiri dari :</w:t>
      </w:r>
    </w:p>
    <w:p w:rsidR="003922B4" w:rsidRDefault="003922B4" w:rsidP="001A297E">
      <w:pPr>
        <w:pStyle w:val="ListParagraph"/>
        <w:numPr>
          <w:ilvl w:val="0"/>
          <w:numId w:val="55"/>
        </w:numPr>
        <w:spacing w:line="360" w:lineRule="auto"/>
        <w:ind w:left="360"/>
        <w:rPr>
          <w:rFonts w:ascii="Comic Sans MS" w:hAnsi="Comic Sans MS"/>
          <w:sz w:val="24"/>
          <w:szCs w:val="24"/>
        </w:rPr>
      </w:pPr>
      <w:r>
        <w:rPr>
          <w:rFonts w:ascii="Comic Sans MS" w:hAnsi="Comic Sans MS"/>
          <w:sz w:val="24"/>
          <w:szCs w:val="24"/>
        </w:rPr>
        <w:t>Peningkatan kegiatan survei</w:t>
      </w:r>
      <w:r w:rsidR="009D1C05">
        <w:rPr>
          <w:rFonts w:ascii="Comic Sans MS" w:hAnsi="Comic Sans MS"/>
          <w:sz w:val="24"/>
          <w:szCs w:val="24"/>
        </w:rPr>
        <w:t>lans penyakit dan surveilans vek</w:t>
      </w:r>
      <w:r>
        <w:rPr>
          <w:rFonts w:ascii="Comic Sans MS" w:hAnsi="Comic Sans MS"/>
          <w:sz w:val="24"/>
          <w:szCs w:val="24"/>
        </w:rPr>
        <w:t>tor;</w:t>
      </w:r>
    </w:p>
    <w:p w:rsidR="003922B4" w:rsidRDefault="00AA4D75" w:rsidP="001A297E">
      <w:pPr>
        <w:pStyle w:val="ListParagraph"/>
        <w:numPr>
          <w:ilvl w:val="0"/>
          <w:numId w:val="55"/>
        </w:numPr>
        <w:spacing w:line="360" w:lineRule="auto"/>
        <w:ind w:left="360"/>
        <w:rPr>
          <w:rFonts w:ascii="Comic Sans MS" w:hAnsi="Comic Sans MS"/>
          <w:sz w:val="24"/>
          <w:szCs w:val="24"/>
        </w:rPr>
      </w:pPr>
      <w:r>
        <w:rPr>
          <w:rFonts w:ascii="Comic Sans MS" w:hAnsi="Comic Sans MS"/>
          <w:sz w:val="24"/>
          <w:szCs w:val="24"/>
        </w:rPr>
        <w:t>Di</w:t>
      </w:r>
      <w:r w:rsidR="003922B4">
        <w:rPr>
          <w:rFonts w:ascii="Comic Sans MS" w:hAnsi="Comic Sans MS"/>
          <w:sz w:val="24"/>
          <w:szCs w:val="24"/>
        </w:rPr>
        <w:t>a</w:t>
      </w:r>
      <w:r>
        <w:rPr>
          <w:rFonts w:ascii="Comic Sans MS" w:hAnsi="Comic Sans MS"/>
          <w:sz w:val="24"/>
          <w:szCs w:val="24"/>
        </w:rPr>
        <w:t>g</w:t>
      </w:r>
      <w:r w:rsidR="003922B4">
        <w:rPr>
          <w:rFonts w:ascii="Comic Sans MS" w:hAnsi="Comic Sans MS"/>
          <w:sz w:val="24"/>
          <w:szCs w:val="24"/>
        </w:rPr>
        <w:t>nosis dini dan pengobatan dini ;</w:t>
      </w:r>
    </w:p>
    <w:p w:rsidR="003922B4" w:rsidRDefault="003922B4" w:rsidP="001A297E">
      <w:pPr>
        <w:pStyle w:val="ListParagraph"/>
        <w:numPr>
          <w:ilvl w:val="0"/>
          <w:numId w:val="55"/>
        </w:numPr>
        <w:spacing w:after="0" w:line="360" w:lineRule="auto"/>
        <w:ind w:left="360"/>
        <w:rPr>
          <w:rFonts w:ascii="Comic Sans MS" w:hAnsi="Comic Sans MS"/>
          <w:sz w:val="24"/>
          <w:szCs w:val="24"/>
        </w:rPr>
      </w:pPr>
      <w:r>
        <w:rPr>
          <w:rFonts w:ascii="Comic Sans MS" w:hAnsi="Comic Sans MS"/>
          <w:sz w:val="24"/>
          <w:szCs w:val="24"/>
        </w:rPr>
        <w:t>Pen</w:t>
      </w:r>
      <w:r w:rsidR="0072501A">
        <w:rPr>
          <w:rFonts w:ascii="Comic Sans MS" w:hAnsi="Comic Sans MS"/>
          <w:sz w:val="24"/>
          <w:szCs w:val="24"/>
        </w:rPr>
        <w:t>ingkatan upaya pemberantasan vek</w:t>
      </w:r>
      <w:r>
        <w:rPr>
          <w:rFonts w:ascii="Comic Sans MS" w:hAnsi="Comic Sans MS"/>
          <w:sz w:val="24"/>
          <w:szCs w:val="24"/>
        </w:rPr>
        <w:t>tor penular penyakit DBD.</w:t>
      </w:r>
    </w:p>
    <w:p w:rsidR="003922B4" w:rsidRPr="00D94CF8" w:rsidRDefault="003922B4" w:rsidP="0072501A">
      <w:pPr>
        <w:spacing w:after="0" w:line="360" w:lineRule="auto"/>
        <w:jc w:val="both"/>
        <w:rPr>
          <w:rFonts w:ascii="Comic Sans MS" w:hAnsi="Comic Sans MS"/>
          <w:color w:val="FF0000"/>
          <w:sz w:val="24"/>
          <w:szCs w:val="24"/>
        </w:rPr>
      </w:pPr>
      <w:r>
        <w:rPr>
          <w:rFonts w:ascii="Comic Sans MS" w:hAnsi="Comic Sans MS"/>
          <w:sz w:val="24"/>
          <w:szCs w:val="24"/>
        </w:rPr>
        <w:tab/>
        <w:t xml:space="preserve">Upaya pemberantasan vektor dilakukan melalui kegiatan Pemberantasan Sarang Nyamuk (PSN). Kegiatan ini dilakukan melalui pengasapan dengan insektisida dalam 2 siklus. Pada siklus pertama semua nyamuk yang mengandung virus </w:t>
      </w:r>
      <w:r w:rsidRPr="00104B57">
        <w:rPr>
          <w:rFonts w:ascii="Comic Sans MS" w:hAnsi="Comic Sans MS"/>
          <w:i/>
          <w:sz w:val="24"/>
          <w:szCs w:val="24"/>
        </w:rPr>
        <w:t xml:space="preserve">dengeue </w:t>
      </w:r>
      <w:r>
        <w:rPr>
          <w:rFonts w:ascii="Comic Sans MS" w:hAnsi="Comic Sans MS"/>
          <w:sz w:val="24"/>
          <w:szCs w:val="24"/>
        </w:rPr>
        <w:t xml:space="preserve">dan nyamuk-nyamuk lainnya akan mati. Namun , akan muncul nyamuk-nyamuk baru yang berasal dari jentik yang memang tidak dapat dibasmi pada siklus pertama. Oleh karena itu perlu dilakukan penyemprotan siklus kedua. Penyemprotan yang kedua dilakukan 1 minggu sesudah penyemprotan yang pertama agar nyamuk yang baru tersebut akan terbasmi sebelum sempat menularkan kepada orang lain. Untuk mengetahui efektivitas PSN maka dilakukan Pemeriksaan Jentik Berkala (PJB) yang mengambarkan kepadatan jentik. Kegiatan ini dilaksanakan oleh petugas kesehatan lingkungan di masing-masing </w:t>
      </w:r>
      <w:r>
        <w:rPr>
          <w:rFonts w:ascii="Comic Sans MS" w:hAnsi="Comic Sans MS"/>
          <w:sz w:val="24"/>
          <w:szCs w:val="24"/>
        </w:rPr>
        <w:lastRenderedPageBreak/>
        <w:t xml:space="preserve">Puskesmas. Semua Puskesmas di Kab HSS melakukan kegiatan Pengamatan Jentik </w:t>
      </w:r>
      <w:r w:rsidRPr="0032753B">
        <w:rPr>
          <w:rFonts w:ascii="Comic Sans MS" w:hAnsi="Comic Sans MS"/>
          <w:sz w:val="24"/>
          <w:szCs w:val="24"/>
        </w:rPr>
        <w:t xml:space="preserve">Berkala (PJB). </w:t>
      </w:r>
    </w:p>
    <w:p w:rsidR="003922B4" w:rsidRDefault="003922B4" w:rsidP="0072501A">
      <w:pPr>
        <w:pStyle w:val="ListParagraph"/>
        <w:numPr>
          <w:ilvl w:val="0"/>
          <w:numId w:val="20"/>
        </w:numPr>
        <w:spacing w:after="0" w:line="360" w:lineRule="auto"/>
        <w:ind w:left="450" w:hanging="450"/>
        <w:rPr>
          <w:rFonts w:ascii="Comic Sans MS" w:hAnsi="Comic Sans MS"/>
          <w:b/>
          <w:sz w:val="24"/>
          <w:szCs w:val="24"/>
        </w:rPr>
      </w:pPr>
      <w:r w:rsidRPr="00C13224">
        <w:rPr>
          <w:rFonts w:ascii="Comic Sans MS" w:hAnsi="Comic Sans MS"/>
          <w:b/>
          <w:sz w:val="24"/>
          <w:szCs w:val="24"/>
        </w:rPr>
        <w:t>Pengendalian Penyakit Filariasis</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 xml:space="preserve">Filariasis merupakan salah satu penyakit menular yang termasuk ke dalam (NTD/ </w:t>
      </w:r>
      <w:r w:rsidR="00AA4D75">
        <w:rPr>
          <w:rFonts w:ascii="Comic Sans MS" w:hAnsi="Comic Sans MS"/>
          <w:i/>
          <w:sz w:val="24"/>
          <w:szCs w:val="24"/>
        </w:rPr>
        <w:t>Neg</w:t>
      </w:r>
      <w:r w:rsidRPr="004F06E1">
        <w:rPr>
          <w:rFonts w:ascii="Comic Sans MS" w:hAnsi="Comic Sans MS"/>
          <w:i/>
          <w:sz w:val="24"/>
          <w:szCs w:val="24"/>
        </w:rPr>
        <w:t>lected Tropical Disease</w:t>
      </w:r>
      <w:r>
        <w:rPr>
          <w:rFonts w:ascii="Comic Sans MS" w:hAnsi="Comic Sans MS"/>
          <w:sz w:val="24"/>
          <w:szCs w:val="24"/>
        </w:rPr>
        <w:t>). Penyakit ini disebabkan oleh infeksi cacing filarial dan ditularkan melalui gigitan nyamuk. Penyakit ini tersebar luas di pedesaan dan perkotaan dan menyerang semua golongan tanpa mengenal usia dan jenis kelamin.</w:t>
      </w:r>
    </w:p>
    <w:p w:rsidR="00B2392F" w:rsidRDefault="003922B4" w:rsidP="0072501A">
      <w:pPr>
        <w:spacing w:after="0" w:line="360" w:lineRule="auto"/>
        <w:jc w:val="both"/>
        <w:rPr>
          <w:rFonts w:ascii="Comic Sans MS" w:hAnsi="Comic Sans MS"/>
          <w:sz w:val="24"/>
          <w:szCs w:val="24"/>
        </w:rPr>
      </w:pPr>
      <w:r>
        <w:rPr>
          <w:rFonts w:ascii="Comic Sans MS" w:hAnsi="Comic Sans MS"/>
          <w:sz w:val="24"/>
          <w:szCs w:val="24"/>
        </w:rPr>
        <w:tab/>
        <w:t>Dengan berbagai akibat tersebut, saat ini penyakit kaki gajah  telah menjadi salah satu penyakit yang diprioritaskan untuk dieliminasi dan diprakarsai oleh WHO sejak tahun 1999. Komitmen tersebut diperkuat pada tahun 2000 melalui keputusan WHO  dengan mendeklerasikan “</w:t>
      </w:r>
      <w:r w:rsidRPr="004421A1">
        <w:rPr>
          <w:rFonts w:ascii="Comic Sans MS" w:hAnsi="Comic Sans MS"/>
          <w:i/>
          <w:sz w:val="24"/>
          <w:szCs w:val="24"/>
        </w:rPr>
        <w:t>The Global Goal of Elimination of Lymphatic Filariasis as a Publik Health Problem by the Year</w:t>
      </w:r>
      <w:r>
        <w:rPr>
          <w:rFonts w:ascii="Comic Sans MS" w:hAnsi="Comic Sans MS"/>
          <w:sz w:val="24"/>
          <w:szCs w:val="24"/>
        </w:rPr>
        <w:t xml:space="preserve"> 2020”. </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Indonesia sepakat untuk memberantas filariasis sebagai bagian dari eliminasi filariasis global melalui 2 pilar kegiatan yaitu :</w:t>
      </w:r>
    </w:p>
    <w:p w:rsidR="003922B4" w:rsidRDefault="003922B4" w:rsidP="001A297E">
      <w:pPr>
        <w:pStyle w:val="ListParagraph"/>
        <w:numPr>
          <w:ilvl w:val="0"/>
          <w:numId w:val="56"/>
        </w:numPr>
        <w:spacing w:line="360" w:lineRule="auto"/>
        <w:ind w:left="540" w:hanging="540"/>
        <w:jc w:val="both"/>
        <w:rPr>
          <w:rFonts w:ascii="Comic Sans MS" w:hAnsi="Comic Sans MS"/>
          <w:sz w:val="24"/>
          <w:szCs w:val="24"/>
        </w:rPr>
      </w:pPr>
      <w:r>
        <w:rPr>
          <w:rFonts w:ascii="Comic Sans MS" w:hAnsi="Comic Sans MS"/>
          <w:sz w:val="24"/>
          <w:szCs w:val="24"/>
        </w:rPr>
        <w:t>Pemberian obat massal pencegahan (POMP) filariasis kepada semua penduduk di Kabupaten Endemis filariasis dengan menggunakan DEC 6 mg/Kg BB dikombinasikan dengan Albendazole 400 mg sekali setahun selama minimal 5 tahun berturut-turut, guna memutus rantai penularan.</w:t>
      </w:r>
    </w:p>
    <w:p w:rsidR="003922B4" w:rsidRDefault="003922B4" w:rsidP="001A297E">
      <w:pPr>
        <w:pStyle w:val="ListParagraph"/>
        <w:numPr>
          <w:ilvl w:val="0"/>
          <w:numId w:val="56"/>
        </w:numPr>
        <w:tabs>
          <w:tab w:val="left" w:pos="450"/>
        </w:tabs>
        <w:spacing w:after="0" w:line="360" w:lineRule="auto"/>
        <w:ind w:hanging="720"/>
        <w:jc w:val="both"/>
        <w:rPr>
          <w:rFonts w:ascii="Comic Sans MS" w:hAnsi="Comic Sans MS"/>
          <w:sz w:val="24"/>
          <w:szCs w:val="24"/>
        </w:rPr>
      </w:pPr>
      <w:r>
        <w:rPr>
          <w:rFonts w:ascii="Comic Sans MS" w:hAnsi="Comic Sans MS"/>
          <w:sz w:val="24"/>
          <w:szCs w:val="24"/>
        </w:rPr>
        <w:t>Tatalaksana kasus klinis filariasis guna mencegah dan mengurangi kecacatan.</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 xml:space="preserve">Dengan ditetapkan kabupaten/kota sebagai Implementation Unit (IU) dalam program eliminasi filariasis sejak tahun 2005, maka ketika suatu kabupaten/kota dinyatakan endemis filariasis, dengan demikian kegiatan POMP filariasis harus segera dilaksanakan untuk memutus mata rantai </w:t>
      </w:r>
      <w:r w:rsidR="00975334">
        <w:rPr>
          <w:rFonts w:ascii="Comic Sans MS" w:hAnsi="Comic Sans MS"/>
          <w:sz w:val="24"/>
          <w:szCs w:val="24"/>
        </w:rPr>
        <w:t>penularan. Sasaran pengobatan ma</w:t>
      </w:r>
      <w:r>
        <w:rPr>
          <w:rFonts w:ascii="Comic Sans MS" w:hAnsi="Comic Sans MS"/>
          <w:sz w:val="24"/>
          <w:szCs w:val="24"/>
        </w:rPr>
        <w:t xml:space="preserve">ssal adalah semua penduduk di kabupaten/kota tersebut kecuali anak berumur &lt; 2 tahun, ibu hamil, orang yang sedang sakit berat, penderita kronis filariasis yang dalam serangan akut dan balita dengan </w:t>
      </w:r>
      <w:r>
        <w:rPr>
          <w:rFonts w:ascii="Comic Sans MS" w:hAnsi="Comic Sans MS"/>
          <w:sz w:val="24"/>
          <w:szCs w:val="24"/>
        </w:rPr>
        <w:lastRenderedPageBreak/>
        <w:t>marasmus/kwashiorkor dapat ditunda pengobat</w:t>
      </w:r>
      <w:r w:rsidR="00975334">
        <w:rPr>
          <w:rFonts w:ascii="Comic Sans MS" w:hAnsi="Comic Sans MS"/>
          <w:sz w:val="24"/>
          <w:szCs w:val="24"/>
        </w:rPr>
        <w:t>a</w:t>
      </w:r>
      <w:r>
        <w:rPr>
          <w:rFonts w:ascii="Comic Sans MS" w:hAnsi="Comic Sans MS"/>
          <w:sz w:val="24"/>
          <w:szCs w:val="24"/>
        </w:rPr>
        <w:t>nnya. Biaya operasiona</w:t>
      </w:r>
      <w:r w:rsidR="00975334">
        <w:rPr>
          <w:rFonts w:ascii="Comic Sans MS" w:hAnsi="Comic Sans MS"/>
          <w:sz w:val="24"/>
          <w:szCs w:val="24"/>
        </w:rPr>
        <w:t>l</w:t>
      </w:r>
      <w:r>
        <w:rPr>
          <w:rFonts w:ascii="Comic Sans MS" w:hAnsi="Comic Sans MS"/>
          <w:sz w:val="24"/>
          <w:szCs w:val="24"/>
        </w:rPr>
        <w:t xml:space="preserve"> pelaksanaan POMP dibiaya oleh Pemerintah Daerah melalui APBD sedangkan pengadaan obat disediakan oleh Pemerintah Pusat</w:t>
      </w:r>
      <w:r w:rsidR="0072501A">
        <w:rPr>
          <w:rFonts w:ascii="Comic Sans MS" w:hAnsi="Comic Sans MS"/>
          <w:sz w:val="24"/>
          <w:szCs w:val="24"/>
        </w:rPr>
        <w:t>.</w:t>
      </w:r>
      <w:r w:rsidR="0032753B">
        <w:rPr>
          <w:rFonts w:ascii="Comic Sans MS" w:hAnsi="Comic Sans MS"/>
          <w:sz w:val="24"/>
          <w:szCs w:val="24"/>
        </w:rPr>
        <w:t>Tahun 2016</w:t>
      </w:r>
      <w:r>
        <w:rPr>
          <w:rFonts w:ascii="Comic Sans MS" w:hAnsi="Comic Sans MS"/>
          <w:sz w:val="24"/>
          <w:szCs w:val="24"/>
        </w:rPr>
        <w:t xml:space="preserve"> di Kab HSS tidak ditemukan kasus filariasis.</w:t>
      </w:r>
    </w:p>
    <w:p w:rsidR="003922B4" w:rsidRDefault="003922B4" w:rsidP="0072501A">
      <w:pPr>
        <w:pStyle w:val="ListParagraph"/>
        <w:numPr>
          <w:ilvl w:val="0"/>
          <w:numId w:val="20"/>
        </w:numPr>
        <w:spacing w:after="0" w:line="360" w:lineRule="auto"/>
        <w:ind w:left="450" w:hanging="450"/>
        <w:rPr>
          <w:rFonts w:ascii="Comic Sans MS" w:hAnsi="Comic Sans MS"/>
          <w:b/>
          <w:sz w:val="24"/>
          <w:szCs w:val="24"/>
        </w:rPr>
      </w:pPr>
      <w:r w:rsidRPr="00084BC3">
        <w:rPr>
          <w:rFonts w:ascii="Comic Sans MS" w:hAnsi="Comic Sans MS"/>
          <w:b/>
          <w:sz w:val="24"/>
          <w:szCs w:val="24"/>
        </w:rPr>
        <w:t>Pengendalian Penyakit Kanker</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tab/>
        <w:t>Program pengendalian penyakit kanker dilakukan untuk semua jenis kanker</w:t>
      </w:r>
      <w:r w:rsidR="00975334">
        <w:rPr>
          <w:rFonts w:ascii="Comic Sans MS" w:hAnsi="Comic Sans MS"/>
          <w:sz w:val="24"/>
          <w:szCs w:val="24"/>
        </w:rPr>
        <w:t>, tetapi saat ini masih dipriori</w:t>
      </w:r>
      <w:r>
        <w:rPr>
          <w:rFonts w:ascii="Comic Sans MS" w:hAnsi="Comic Sans MS"/>
          <w:sz w:val="24"/>
          <w:szCs w:val="24"/>
        </w:rPr>
        <w:t>taskan pada 2 kanker tertinggi di Indonesia yaitu kanker leher rahim dan kanker payudara. Kegiatan yang dilakukan meliputi pencegahan primer, sekunder dan tersier. Pencegahan primer dilakukan melalui pengendalian faktor resiko dan peningkatan komunikasi, informasi dan edukasi. Pencegahan sekunder dilakukan melalui deteksi dini dan tatalaksana yang dilakukan Puskesmas dan rujukan ke rumah sakit. Deteksi dini kanker leher rahi</w:t>
      </w:r>
      <w:r w:rsidR="00975334">
        <w:rPr>
          <w:rFonts w:ascii="Comic Sans MS" w:hAnsi="Comic Sans MS"/>
          <w:sz w:val="24"/>
          <w:szCs w:val="24"/>
        </w:rPr>
        <w:t>m</w:t>
      </w:r>
      <w:r>
        <w:rPr>
          <w:rFonts w:ascii="Comic Sans MS" w:hAnsi="Comic Sans MS"/>
          <w:sz w:val="24"/>
          <w:szCs w:val="24"/>
        </w:rPr>
        <w:t xml:space="preserve"> mengunakan metode In</w:t>
      </w:r>
      <w:r w:rsidR="00CA6FB2">
        <w:rPr>
          <w:rFonts w:ascii="Comic Sans MS" w:hAnsi="Comic Sans MS"/>
          <w:sz w:val="24"/>
          <w:szCs w:val="24"/>
        </w:rPr>
        <w:t>s</w:t>
      </w:r>
      <w:r>
        <w:rPr>
          <w:rFonts w:ascii="Comic Sans MS" w:hAnsi="Comic Sans MS"/>
          <w:sz w:val="24"/>
          <w:szCs w:val="24"/>
        </w:rPr>
        <w:t>peksi Visual de</w:t>
      </w:r>
      <w:r w:rsidR="00CA6FB2">
        <w:rPr>
          <w:rFonts w:ascii="Comic Sans MS" w:hAnsi="Comic Sans MS"/>
          <w:sz w:val="24"/>
          <w:szCs w:val="24"/>
        </w:rPr>
        <w:t>ngan Asam Asetat (IVA) dan krioter</w:t>
      </w:r>
      <w:r>
        <w:rPr>
          <w:rFonts w:ascii="Comic Sans MS" w:hAnsi="Comic Sans MS"/>
          <w:sz w:val="24"/>
          <w:szCs w:val="24"/>
        </w:rPr>
        <w:t xml:space="preserve">api untuk IVA (lesi pra kanker leher rahim) positif, sedangkan deteksi dini kanker payudara menggunakan metode Clinical Breast Examination (CBE). Pencegahan tersier dilakukan melalui perawatan paliatif dan rehabilitative di unit-unit pelayanan kesehatan yang menangani kanker dan pembentukan kelompok </w:t>
      </w:r>
      <w:r w:rsidRPr="00084BC3">
        <w:rPr>
          <w:rFonts w:ascii="Comic Sans MS" w:hAnsi="Comic Sans MS"/>
          <w:i/>
          <w:sz w:val="24"/>
          <w:szCs w:val="24"/>
        </w:rPr>
        <w:t>survivor</w:t>
      </w:r>
      <w:r>
        <w:rPr>
          <w:rFonts w:ascii="Comic Sans MS" w:hAnsi="Comic Sans MS"/>
          <w:sz w:val="24"/>
          <w:szCs w:val="24"/>
        </w:rPr>
        <w:t xml:space="preserve"> kanker di masyarakat.</w:t>
      </w:r>
    </w:p>
    <w:p w:rsidR="003922B4" w:rsidRDefault="0032753B" w:rsidP="009D1C05">
      <w:pPr>
        <w:spacing w:after="0" w:line="360" w:lineRule="auto"/>
        <w:jc w:val="both"/>
        <w:rPr>
          <w:rFonts w:ascii="Comic Sans MS" w:hAnsi="Comic Sans MS"/>
          <w:sz w:val="24"/>
          <w:szCs w:val="24"/>
        </w:rPr>
      </w:pPr>
      <w:r>
        <w:rPr>
          <w:rFonts w:ascii="Comic Sans MS" w:hAnsi="Comic Sans MS"/>
          <w:sz w:val="24"/>
          <w:szCs w:val="24"/>
        </w:rPr>
        <w:tab/>
        <w:t>Tahun 2016</w:t>
      </w:r>
      <w:r w:rsidR="003922B4">
        <w:rPr>
          <w:rFonts w:ascii="Comic Sans MS" w:hAnsi="Comic Sans MS"/>
          <w:sz w:val="24"/>
          <w:szCs w:val="24"/>
        </w:rPr>
        <w:t xml:space="preserve"> seluruh Puskesmas Di Kab HSS telah melaksanakan pencegahan sekunder dengan melaksanakan deteksi dini kanker leher rahim dengan IVA test dan deteksi kanker payudara dengan metode CBE. Cakupan deteksi dini kanker leher rah</w:t>
      </w:r>
      <w:r w:rsidR="00FC6AE4">
        <w:rPr>
          <w:rFonts w:ascii="Comic Sans MS" w:hAnsi="Comic Sans MS"/>
          <w:sz w:val="24"/>
          <w:szCs w:val="24"/>
        </w:rPr>
        <w:t>im dan payudara  adalah 1,27% (237</w:t>
      </w:r>
      <w:r w:rsidR="00CA6FB2">
        <w:rPr>
          <w:rFonts w:ascii="Comic Sans MS" w:hAnsi="Comic Sans MS"/>
          <w:sz w:val="24"/>
          <w:szCs w:val="24"/>
        </w:rPr>
        <w:t xml:space="preserve"> orang perem</w:t>
      </w:r>
      <w:r w:rsidR="003922B4">
        <w:rPr>
          <w:rFonts w:ascii="Comic Sans MS" w:hAnsi="Comic Sans MS"/>
          <w:sz w:val="24"/>
          <w:szCs w:val="24"/>
        </w:rPr>
        <w:t>p</w:t>
      </w:r>
      <w:r w:rsidR="00CA6FB2">
        <w:rPr>
          <w:rFonts w:ascii="Comic Sans MS" w:hAnsi="Comic Sans MS"/>
          <w:sz w:val="24"/>
          <w:szCs w:val="24"/>
        </w:rPr>
        <w:t>u</w:t>
      </w:r>
      <w:r w:rsidR="003922B4">
        <w:rPr>
          <w:rFonts w:ascii="Comic Sans MS" w:hAnsi="Comic Sans MS"/>
          <w:sz w:val="24"/>
          <w:szCs w:val="24"/>
        </w:rPr>
        <w:t xml:space="preserve">an berusia 30-50 </w:t>
      </w:r>
      <w:r w:rsidR="00FC6AE4">
        <w:rPr>
          <w:rFonts w:ascii="Comic Sans MS" w:hAnsi="Comic Sans MS"/>
          <w:sz w:val="24"/>
          <w:szCs w:val="24"/>
        </w:rPr>
        <w:t>tahun yang diperiksa dari 46.538</w:t>
      </w:r>
      <w:r w:rsidR="003922B4">
        <w:rPr>
          <w:rFonts w:ascii="Comic Sans MS" w:hAnsi="Comic Sans MS"/>
          <w:sz w:val="24"/>
          <w:szCs w:val="24"/>
        </w:rPr>
        <w:t xml:space="preserve"> orang seluruh jumlah perempuan usia 30-50 tahun). Ditemu</w:t>
      </w:r>
      <w:r w:rsidR="00FC6AE4">
        <w:rPr>
          <w:rFonts w:ascii="Comic Sans MS" w:hAnsi="Comic Sans MS"/>
          <w:sz w:val="24"/>
          <w:szCs w:val="24"/>
        </w:rPr>
        <w:t>kan IVA positif sekitar 1,27</w:t>
      </w:r>
      <w:r w:rsidR="00CA6FB2">
        <w:rPr>
          <w:rFonts w:ascii="Comic Sans MS" w:hAnsi="Comic Sans MS"/>
          <w:sz w:val="24"/>
          <w:szCs w:val="24"/>
        </w:rPr>
        <w:t xml:space="preserve">% </w:t>
      </w:r>
      <w:r w:rsidR="00CA635B">
        <w:rPr>
          <w:rFonts w:ascii="Comic Sans MS" w:hAnsi="Comic Sans MS"/>
          <w:sz w:val="24"/>
          <w:szCs w:val="24"/>
        </w:rPr>
        <w:t>atau 3 orang yang positif  IVA test dari 237</w:t>
      </w:r>
      <w:r w:rsidR="003922B4">
        <w:rPr>
          <w:rFonts w:ascii="Comic Sans MS" w:hAnsi="Comic Sans MS"/>
          <w:sz w:val="24"/>
          <w:szCs w:val="24"/>
        </w:rPr>
        <w:t xml:space="preserve"> orang yang dilakukan pemer</w:t>
      </w:r>
      <w:r w:rsidR="00CA635B">
        <w:rPr>
          <w:rFonts w:ascii="Comic Sans MS" w:hAnsi="Comic Sans MS"/>
          <w:sz w:val="24"/>
          <w:szCs w:val="24"/>
        </w:rPr>
        <w:t>iksaan leher rahim dan payudara</w:t>
      </w:r>
      <w:r w:rsidR="003922B4">
        <w:rPr>
          <w:rFonts w:ascii="Comic Sans MS" w:hAnsi="Comic Sans MS"/>
          <w:sz w:val="24"/>
          <w:szCs w:val="24"/>
        </w:rPr>
        <w:t xml:space="preserve">. Sedangkan tumor/ benjolan pada </w:t>
      </w:r>
      <w:r w:rsidR="00CA635B">
        <w:rPr>
          <w:rFonts w:ascii="Comic Sans MS" w:hAnsi="Comic Sans MS"/>
          <w:sz w:val="24"/>
          <w:szCs w:val="24"/>
        </w:rPr>
        <w:t>payudara tidak ditemukan</w:t>
      </w:r>
      <w:r w:rsidR="003922B4">
        <w:rPr>
          <w:rFonts w:ascii="Comic Sans MS" w:hAnsi="Comic Sans MS"/>
          <w:sz w:val="24"/>
          <w:szCs w:val="24"/>
        </w:rPr>
        <w:t>.</w:t>
      </w:r>
    </w:p>
    <w:p w:rsidR="009D1C05" w:rsidRDefault="009D1C05" w:rsidP="009D1C05">
      <w:pPr>
        <w:spacing w:after="0" w:line="360" w:lineRule="auto"/>
        <w:jc w:val="both"/>
        <w:rPr>
          <w:rFonts w:ascii="Comic Sans MS" w:hAnsi="Comic Sans MS"/>
          <w:sz w:val="24"/>
          <w:szCs w:val="24"/>
        </w:rPr>
      </w:pPr>
    </w:p>
    <w:p w:rsidR="004A7D81" w:rsidRPr="002D57B8" w:rsidRDefault="004A7D81" w:rsidP="004A7D81">
      <w:pPr>
        <w:spacing w:after="0" w:line="360" w:lineRule="auto"/>
        <w:jc w:val="both"/>
        <w:rPr>
          <w:rFonts w:ascii="Comic Sans MS" w:hAnsi="Comic Sans MS"/>
          <w:b/>
          <w:sz w:val="24"/>
          <w:szCs w:val="24"/>
        </w:rPr>
      </w:pPr>
      <w:r w:rsidRPr="002D57B8">
        <w:rPr>
          <w:rFonts w:ascii="Comic Sans MS" w:hAnsi="Comic Sans MS"/>
          <w:b/>
          <w:sz w:val="24"/>
          <w:szCs w:val="24"/>
        </w:rPr>
        <w:lastRenderedPageBreak/>
        <w:t>E.</w:t>
      </w:r>
      <w:r w:rsidRPr="002D57B8">
        <w:rPr>
          <w:rFonts w:ascii="Comic Sans MS" w:hAnsi="Comic Sans MS"/>
          <w:b/>
          <w:sz w:val="24"/>
          <w:szCs w:val="24"/>
        </w:rPr>
        <w:tab/>
        <w:t>UPAYA PELAYANAN KEFARMASIAN</w:t>
      </w:r>
    </w:p>
    <w:p w:rsidR="004A7D81" w:rsidRPr="004A7D81"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tab/>
        <w:t>Kebijakan Pemerintah menyangkut peningkatan akses obat telah ditetapkan antara lain dalam Undang-Undang No 36 Tahun 2009 tentang Kesehatan, Sistem Kesehatan Nasional (SKN) dan Kebijakan Obat Nasional (KONAS). Dalam upaya pelayanan kesehatan, ketersediaan obat dalam jenis yang lengkap, jumlah yang cukup dan terjamin khasiat, aman dan bermutu dengan harga terjangkau serta mudah diakses adalah sasaran yang harus dicapai.</w:t>
      </w:r>
    </w:p>
    <w:p w:rsidR="004A7D81" w:rsidRPr="004A7D81"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tab/>
        <w:t>Salah satu sasaran Program Kefarmasian dan Alat kesehatan dalam  Renstra Kementerian Kesehatan adalah meningkatnya sediaan farmasi dan alat kesehatan yang memenuhi standar dan terjangkau oleh masyarakat dengan indikator sasarannya yakni persentase ketersediaan obat dan vaksin  adalah 100%. Untuk mencapai sasaran hasil tersebut, salah satu kegiatan yang dilakukan yaitu peningkatan ketersediaan obat essensial generik di sarana pelayanan kesehatan dasar secara berkelanjutan. Target persentase ketersediaan obat dan vaksin  tahun 2016 adalah 90%.</w:t>
      </w:r>
    </w:p>
    <w:p w:rsidR="004A7D81" w:rsidRPr="004A7D81"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tab/>
        <w:t>Dalam rangka mencapai tujuan tersebut dibutuhkan data manajemen pengelolaan obat publik dan pembekalan kesehatan. Pemantauan ketersediaan obat digunakan untuk mengetahui kondisi tingkat ketersediaan obat di Instalasi Farmasi Kab HSS dan Puskesmas.</w:t>
      </w:r>
    </w:p>
    <w:p w:rsidR="004A7D81" w:rsidRPr="004A7D81"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tab/>
        <w:t>Untuk mendapatkan gambaran ketersediaan obat dan vaksin dilakukan pemantauan ketersediaan obat dan vaksin. Jumlah item obat yang dipantau adalah 144 item obat (terdiri dari 135 item obat untuk pelayanan kesehatan dasar dan 9 jenis vaksin untuk imunisasi dasar).</w:t>
      </w:r>
    </w:p>
    <w:p w:rsidR="004A7D81" w:rsidRPr="004A7D81"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tab/>
        <w:t>Data yang dilaporkan adalah data per Desember 2016, gambaran ketersediaan obat dan vaksin adalah persentase ketersediaan obat &lt; dari 90% adalah sebanyak 34 item dari 135 item obat (25%), sedangkan seluruh ketersedian vaksin &lt; dari 90% adalah 0 item dari 9 item (100%).</w:t>
      </w:r>
    </w:p>
    <w:p w:rsidR="002D57B8" w:rsidRDefault="004A7D81" w:rsidP="004A7D81">
      <w:pPr>
        <w:spacing w:after="0" w:line="360" w:lineRule="auto"/>
        <w:jc w:val="both"/>
        <w:rPr>
          <w:rFonts w:ascii="Comic Sans MS" w:hAnsi="Comic Sans MS"/>
          <w:sz w:val="24"/>
          <w:szCs w:val="24"/>
        </w:rPr>
      </w:pPr>
      <w:r w:rsidRPr="004A7D81">
        <w:rPr>
          <w:rFonts w:ascii="Comic Sans MS" w:hAnsi="Comic Sans MS"/>
          <w:sz w:val="24"/>
          <w:szCs w:val="24"/>
        </w:rPr>
        <w:lastRenderedPageBreak/>
        <w:tab/>
        <w:t>Persentase ketersediaan obat   yang &lt; dari 90 % adalah karena obat tersebut akan dipenuhi dengan pengadaan tahun berikutnya sehingga ketersediaan bisa memenuhi target standar yaitu 90%. Faktor lain yang juga berpengaruh  adalah karena item obat tersebut sudah mulai jarang diresepkan digantikan dengan obat lain yang lebih terbukti efektif khasiat terapinya ( evidence based ) sehingga pemenuhan stok obat yang jarang diresepkan tersebut akan dikurangi dalam pengadaan tahun berikutnya, indikator ketersediaan obat dan vaksin yang berjumlah  144 item hendak nya di evaluasi setiap tahun dalam rangka pemenuhan indikator ketersediaan yang lebih berbasis data ilmiah kedokteran dan kefarmasian sesuai kebutuhan pelayanan kesehatan dasar.</w:t>
      </w:r>
    </w:p>
    <w:p w:rsidR="003523DA" w:rsidRPr="00084BC3" w:rsidRDefault="003523DA" w:rsidP="004A7D81">
      <w:pPr>
        <w:spacing w:after="0" w:line="360" w:lineRule="auto"/>
        <w:jc w:val="both"/>
        <w:rPr>
          <w:rFonts w:ascii="Comic Sans MS" w:hAnsi="Comic Sans MS"/>
          <w:sz w:val="24"/>
          <w:szCs w:val="24"/>
        </w:rPr>
      </w:pPr>
    </w:p>
    <w:p w:rsidR="003922B4" w:rsidRPr="003523DA" w:rsidRDefault="003523DA" w:rsidP="003523DA">
      <w:pPr>
        <w:pStyle w:val="ListParagraph"/>
        <w:spacing w:line="360" w:lineRule="auto"/>
        <w:ind w:left="0"/>
        <w:rPr>
          <w:rFonts w:ascii="Comic Sans MS" w:hAnsi="Comic Sans MS"/>
          <w:b/>
          <w:sz w:val="24"/>
          <w:szCs w:val="24"/>
        </w:rPr>
      </w:pPr>
      <w:r>
        <w:rPr>
          <w:rFonts w:ascii="Comic Sans MS" w:hAnsi="Comic Sans MS"/>
          <w:b/>
          <w:sz w:val="24"/>
          <w:szCs w:val="24"/>
        </w:rPr>
        <w:t xml:space="preserve">F. </w:t>
      </w:r>
      <w:r w:rsidR="003922B4" w:rsidRPr="003523DA">
        <w:rPr>
          <w:rFonts w:ascii="Comic Sans MS" w:hAnsi="Comic Sans MS"/>
          <w:b/>
          <w:sz w:val="24"/>
          <w:szCs w:val="24"/>
        </w:rPr>
        <w:t>PELAYANAN  JAMINAN  KESEHATAN  MASYARAKAT</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Tujuan penyelanggara</w:t>
      </w:r>
      <w:r w:rsidR="00785465">
        <w:rPr>
          <w:rFonts w:ascii="Comic Sans MS" w:hAnsi="Comic Sans MS"/>
          <w:sz w:val="24"/>
          <w:szCs w:val="24"/>
        </w:rPr>
        <w:t xml:space="preserve">an Jaminan Kesehatan Masyarakat </w:t>
      </w:r>
      <w:r>
        <w:rPr>
          <w:rFonts w:ascii="Comic Sans MS" w:hAnsi="Comic Sans MS"/>
          <w:sz w:val="24"/>
          <w:szCs w:val="24"/>
        </w:rPr>
        <w:t>yaitu untuk meningkatkan akses dan mutu pelayanan kesehatan terhadap seluruh masyarakat miskin dan hamper miskin agar tercapai derajat kesehatan masyarakat yang optimal secara efekt</w:t>
      </w:r>
      <w:r w:rsidR="00785465">
        <w:rPr>
          <w:rFonts w:ascii="Comic Sans MS" w:hAnsi="Comic Sans MS"/>
          <w:sz w:val="24"/>
          <w:szCs w:val="24"/>
        </w:rPr>
        <w:t xml:space="preserve">if dan efisien. Melalui Jaminan </w:t>
      </w:r>
      <w:r>
        <w:rPr>
          <w:rFonts w:ascii="Comic Sans MS" w:hAnsi="Comic Sans MS"/>
          <w:sz w:val="24"/>
          <w:szCs w:val="24"/>
        </w:rPr>
        <w:t>Kesehatan diharapkan dapat menurunkan angka kematian ibu, menurunkan angka kematian bayi dan balita serta menurunkan angka kelahiran di samping dapat terlayaninya kasus-kasus kesehatan bagi masyarakat miskin. Program ini telah memberikan banyak manfaat bagi peningkatan akses pelayanan kesehatan masyarakat miskin dan hampir miskin di Puskesmas dan jaringannya, pelayanan kesehatan di rumah sakit serta memberikan perlindungan finansial dari pengeluaran kesehatan akibat sakit.</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r>
      <w:r w:rsidR="00687E3C">
        <w:rPr>
          <w:rFonts w:ascii="Comic Sans MS" w:hAnsi="Comic Sans MS"/>
          <w:sz w:val="24"/>
          <w:szCs w:val="24"/>
        </w:rPr>
        <w:t>Sesuai den</w:t>
      </w:r>
      <w:r w:rsidR="00F378C5">
        <w:rPr>
          <w:rFonts w:ascii="Comic Sans MS" w:hAnsi="Comic Sans MS"/>
          <w:sz w:val="24"/>
          <w:szCs w:val="24"/>
        </w:rPr>
        <w:t>gan Undang-U</w:t>
      </w:r>
      <w:r w:rsidR="00687E3C">
        <w:rPr>
          <w:rFonts w:ascii="Comic Sans MS" w:hAnsi="Comic Sans MS"/>
          <w:sz w:val="24"/>
          <w:szCs w:val="24"/>
        </w:rPr>
        <w:t>ndang Nomor 40 Tahun</w:t>
      </w:r>
      <w:r w:rsidR="00F378C5">
        <w:rPr>
          <w:rFonts w:ascii="Comic Sans MS" w:hAnsi="Comic Sans MS"/>
          <w:sz w:val="24"/>
          <w:szCs w:val="24"/>
        </w:rPr>
        <w:t xml:space="preserve"> </w:t>
      </w:r>
      <w:r w:rsidR="00687E3C">
        <w:rPr>
          <w:rFonts w:ascii="Comic Sans MS" w:hAnsi="Comic Sans MS"/>
          <w:sz w:val="24"/>
          <w:szCs w:val="24"/>
        </w:rPr>
        <w:t xml:space="preserve">2004 maka mulai tahun  </w:t>
      </w:r>
      <w:r w:rsidR="00F378C5">
        <w:rPr>
          <w:rFonts w:ascii="Comic Sans MS" w:hAnsi="Comic Sans MS"/>
          <w:sz w:val="24"/>
          <w:szCs w:val="24"/>
        </w:rPr>
        <w:t>2016</w:t>
      </w:r>
      <w:r>
        <w:rPr>
          <w:rFonts w:ascii="Comic Sans MS" w:hAnsi="Comic Sans MS"/>
          <w:sz w:val="24"/>
          <w:szCs w:val="24"/>
        </w:rPr>
        <w:t xml:space="preserve"> jaminan kesehatan </w:t>
      </w:r>
      <w:r w:rsidR="00F378C5">
        <w:rPr>
          <w:rFonts w:ascii="Comic Sans MS" w:hAnsi="Comic Sans MS"/>
          <w:sz w:val="24"/>
          <w:szCs w:val="24"/>
        </w:rPr>
        <w:t xml:space="preserve">Daerah yang dilaksanakan </w:t>
      </w:r>
      <w:r>
        <w:rPr>
          <w:rFonts w:ascii="Comic Sans MS" w:hAnsi="Comic Sans MS"/>
          <w:sz w:val="24"/>
          <w:szCs w:val="24"/>
        </w:rPr>
        <w:t xml:space="preserve">di Kab </w:t>
      </w:r>
      <w:r w:rsidR="00F378C5">
        <w:rPr>
          <w:rFonts w:ascii="Comic Sans MS" w:hAnsi="Comic Sans MS"/>
          <w:sz w:val="24"/>
          <w:szCs w:val="24"/>
        </w:rPr>
        <w:t>HSS tahun mulai di integrasikan dengan ke dalam Jaminan kesehatan nasional yang dikelola BPJS</w:t>
      </w:r>
      <w:r>
        <w:rPr>
          <w:rFonts w:ascii="Comic Sans MS" w:hAnsi="Comic Sans MS"/>
          <w:sz w:val="24"/>
          <w:szCs w:val="24"/>
        </w:rPr>
        <w:t xml:space="preserve">, untuk perlindungan terhadap masyarakat terdiri dari Jaminan Kesehatan </w:t>
      </w:r>
      <w:r>
        <w:rPr>
          <w:rFonts w:ascii="Comic Sans MS" w:hAnsi="Comic Sans MS"/>
          <w:sz w:val="24"/>
          <w:szCs w:val="24"/>
        </w:rPr>
        <w:lastRenderedPageBreak/>
        <w:t>Nasional dan Jam</w:t>
      </w:r>
      <w:r w:rsidR="00785465">
        <w:rPr>
          <w:rFonts w:ascii="Comic Sans MS" w:hAnsi="Comic Sans MS"/>
          <w:sz w:val="24"/>
          <w:szCs w:val="24"/>
        </w:rPr>
        <w:t>inan  Kesehatan Daerah</w:t>
      </w:r>
      <w:r>
        <w:rPr>
          <w:rFonts w:ascii="Comic Sans MS" w:hAnsi="Comic Sans MS"/>
          <w:sz w:val="24"/>
          <w:szCs w:val="24"/>
        </w:rPr>
        <w:t xml:space="preserve">. </w:t>
      </w:r>
      <w:r>
        <w:rPr>
          <w:rFonts w:ascii="Comic Sans MS" w:hAnsi="Comic Sans MS"/>
          <w:sz w:val="24"/>
          <w:szCs w:val="24"/>
        </w:rPr>
        <w:tab/>
        <w:t>Jaminan Kesehatan Nasional terdiri dari penerima bantuan iuran (PBI) APBN, hal ini merupakan kelanjutan dari Program Jamkesmas untuk melindungi masyarakat miskin dan hampir miskin</w:t>
      </w:r>
      <w:r w:rsidR="00785465">
        <w:rPr>
          <w:rFonts w:ascii="Comic Sans MS" w:hAnsi="Comic Sans MS"/>
          <w:sz w:val="24"/>
          <w:szCs w:val="24"/>
        </w:rPr>
        <w:t xml:space="preserve"> dari PBPU/ Mandiri serta peserta bukan pekerja</w:t>
      </w:r>
      <w:r>
        <w:rPr>
          <w:rFonts w:ascii="Comic Sans MS" w:hAnsi="Comic Sans MS"/>
          <w:sz w:val="24"/>
          <w:szCs w:val="24"/>
        </w:rPr>
        <w:t xml:space="preserve">. </w:t>
      </w:r>
      <w:r w:rsidRPr="00810282">
        <w:rPr>
          <w:rFonts w:ascii="Comic Sans MS" w:hAnsi="Comic Sans MS"/>
          <w:sz w:val="24"/>
          <w:szCs w:val="24"/>
        </w:rPr>
        <w:t>Penerima Bantuan Iuran (PBI) adalah peserta Jaminan Kesehatan bagi fakir miskin dan orang tidak mampu sebagaimana diamanatkan UU SJSN yang iurannya dibayari Pemerintah sebagai peserta program Jaminan Kesehatan. Peserta PBI adalah fakir miskin yang ditetapkan oleh Pemerintah dan diatur melalui Peraturan Pemerintah</w:t>
      </w:r>
      <w:r>
        <w:t>.</w:t>
      </w:r>
      <w:r w:rsidRPr="00810282">
        <w:rPr>
          <w:rFonts w:ascii="Comic Sans MS" w:hAnsi="Comic Sans MS"/>
          <w:sz w:val="24"/>
          <w:szCs w:val="24"/>
        </w:rPr>
        <w:t xml:space="preserve"> </w:t>
      </w:r>
      <w:r>
        <w:rPr>
          <w:rFonts w:ascii="Comic Sans MS" w:hAnsi="Comic Sans MS"/>
          <w:sz w:val="24"/>
          <w:szCs w:val="24"/>
        </w:rPr>
        <w:t>Jumlah peserta penerima bantuan iuran (PBI) APBN sebanyak 29.61%.</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Peserta bukan penerima upah (PBPU)/mandiri adalah jaminan pemeliharaan kesehatan untuk pemberi ker</w:t>
      </w:r>
      <w:r w:rsidRPr="009C3C4F">
        <w:rPr>
          <w:rFonts w:ascii="Comic Sans MS" w:hAnsi="Comic Sans MS"/>
          <w:sz w:val="24"/>
          <w:szCs w:val="24"/>
        </w:rPr>
        <w:t xml:space="preserve">ja; </w:t>
      </w:r>
      <w:r>
        <w:rPr>
          <w:rFonts w:ascii="Comic Sans MS" w:hAnsi="Comic Sans MS"/>
          <w:sz w:val="24"/>
          <w:szCs w:val="24"/>
        </w:rPr>
        <w:t>p</w:t>
      </w:r>
      <w:r w:rsidRPr="009C3C4F">
        <w:rPr>
          <w:rFonts w:ascii="Comic Sans MS" w:hAnsi="Comic Sans MS"/>
          <w:sz w:val="24"/>
          <w:szCs w:val="24"/>
        </w:rPr>
        <w:t xml:space="preserve">ekerja di luar hubungan kerja atau </w:t>
      </w:r>
      <w:r>
        <w:rPr>
          <w:rFonts w:ascii="Comic Sans MS" w:hAnsi="Comic Sans MS"/>
          <w:sz w:val="24"/>
          <w:szCs w:val="24"/>
        </w:rPr>
        <w:t>p</w:t>
      </w:r>
      <w:r w:rsidRPr="009C3C4F">
        <w:rPr>
          <w:rFonts w:ascii="Comic Sans MS" w:hAnsi="Comic Sans MS"/>
          <w:sz w:val="24"/>
          <w:szCs w:val="24"/>
        </w:rPr>
        <w:t xml:space="preserve">ekerja mandiri dan </w:t>
      </w:r>
      <w:r>
        <w:rPr>
          <w:rFonts w:ascii="Comic Sans MS" w:hAnsi="Comic Sans MS"/>
          <w:sz w:val="24"/>
          <w:szCs w:val="24"/>
        </w:rPr>
        <w:t>p</w:t>
      </w:r>
      <w:r w:rsidRPr="009C3C4F">
        <w:rPr>
          <w:rFonts w:ascii="Comic Sans MS" w:hAnsi="Comic Sans MS"/>
          <w:sz w:val="24"/>
          <w:szCs w:val="24"/>
        </w:rPr>
        <w:t>ekerja yang tidak termasuk pekerja di luar hubungan kerja yang bukan menerima Upah, contoh Tukang Ojek, Supir Angkot, Pedagang Keliling, Dokter, Pengacara/Advokat, Artis, dan lain-lain.</w:t>
      </w:r>
      <w:r>
        <w:rPr>
          <w:rFonts w:ascii="Comic Sans MS" w:hAnsi="Comic Sans MS"/>
          <w:sz w:val="24"/>
          <w:szCs w:val="24"/>
        </w:rPr>
        <w:t xml:space="preserve"> Jumlah peserta pekerja bukan penerima upah (PBPU)/Mandiri sebanyak 1.17%.</w:t>
      </w:r>
    </w:p>
    <w:p w:rsidR="003922B4" w:rsidRDefault="003922B4" w:rsidP="0072501A">
      <w:pPr>
        <w:spacing w:after="0" w:line="360" w:lineRule="auto"/>
        <w:jc w:val="both"/>
        <w:rPr>
          <w:rFonts w:ascii="Comic Sans MS" w:hAnsi="Comic Sans MS"/>
          <w:sz w:val="24"/>
          <w:szCs w:val="24"/>
        </w:rPr>
      </w:pPr>
      <w:r>
        <w:rPr>
          <w:rFonts w:ascii="Comic Sans MS" w:hAnsi="Comic Sans MS"/>
          <w:sz w:val="24"/>
          <w:szCs w:val="24"/>
        </w:rPr>
        <w:tab/>
        <w:t>Peserta bukan pekerja (BP) adalah jaminan pemeliharaan kesehatan untuk PNS, TNI/POLRI dan Pensiunan. Jumlah peserta bukan pekerja sebanyak 17.41%.</w:t>
      </w:r>
    </w:p>
    <w:p w:rsidR="003922B4" w:rsidRPr="009C3C4F" w:rsidRDefault="003922B4" w:rsidP="003922B4">
      <w:pPr>
        <w:spacing w:line="360" w:lineRule="auto"/>
        <w:jc w:val="both"/>
        <w:rPr>
          <w:rFonts w:ascii="Comic Sans MS" w:hAnsi="Comic Sans MS"/>
          <w:sz w:val="24"/>
          <w:szCs w:val="24"/>
        </w:rPr>
      </w:pPr>
      <w:r>
        <w:rPr>
          <w:rFonts w:ascii="Comic Sans MS" w:hAnsi="Comic Sans MS"/>
          <w:sz w:val="24"/>
          <w:szCs w:val="24"/>
        </w:rPr>
        <w:tab/>
        <w:t>Sedangkan penduduk miskin dan hampir miskin yang tidak termasuk dalam peserta penerima bantuan iuran (PBI) APBN dilindungi oleh Jaminan Kesehatan Daerah (Jamkesda). Jumlah peserta Jamkesda adalah sebanyak 51.81%</w:t>
      </w:r>
    </w:p>
    <w:p w:rsidR="003922B4" w:rsidRDefault="003922B4" w:rsidP="009D1C05">
      <w:pPr>
        <w:spacing w:after="0" w:line="360" w:lineRule="auto"/>
        <w:jc w:val="both"/>
        <w:rPr>
          <w:rFonts w:ascii="Comic Sans MS" w:hAnsi="Comic Sans MS"/>
          <w:sz w:val="24"/>
          <w:szCs w:val="24"/>
        </w:rPr>
      </w:pPr>
      <w:r>
        <w:rPr>
          <w:rFonts w:ascii="Comic Sans MS" w:hAnsi="Comic Sans MS"/>
          <w:sz w:val="24"/>
          <w:szCs w:val="24"/>
        </w:rPr>
        <w:tab/>
        <w:t>Peserta bukan pekerja (BP) adalah jaminan pemeliharaan kesehatan untuk PNS, TNI/POLRI dan Pensiunan. Jumlah peserta bukan pekerja sebanyak 17.41%.</w:t>
      </w:r>
      <w:r w:rsidR="00785465">
        <w:rPr>
          <w:rFonts w:ascii="Comic Sans MS" w:hAnsi="Comic Sans MS"/>
          <w:sz w:val="24"/>
          <w:szCs w:val="24"/>
        </w:rPr>
        <w:t xml:space="preserve"> Sedangkan j</w:t>
      </w:r>
      <w:r>
        <w:rPr>
          <w:rFonts w:ascii="Comic Sans MS" w:hAnsi="Comic Sans MS"/>
          <w:sz w:val="24"/>
          <w:szCs w:val="24"/>
        </w:rPr>
        <w:t>umlah peserta Jamkesda adalah sebanyak 51.81%</w:t>
      </w:r>
      <w:r w:rsidR="009417B1">
        <w:rPr>
          <w:rFonts w:ascii="Comic Sans MS" w:hAnsi="Comic Sans MS"/>
          <w:sz w:val="24"/>
          <w:szCs w:val="24"/>
        </w:rPr>
        <w:t>.</w:t>
      </w:r>
    </w:p>
    <w:p w:rsidR="00B2392F" w:rsidRDefault="00B2392F" w:rsidP="003922B4">
      <w:pPr>
        <w:spacing w:line="360" w:lineRule="auto"/>
        <w:jc w:val="both"/>
        <w:rPr>
          <w:rFonts w:ascii="Comic Sans MS" w:hAnsi="Comic Sans MS"/>
          <w:sz w:val="24"/>
          <w:szCs w:val="24"/>
        </w:rPr>
      </w:pPr>
    </w:p>
    <w:p w:rsidR="00830A2C" w:rsidRDefault="00830A2C" w:rsidP="003922B4">
      <w:pPr>
        <w:spacing w:line="360" w:lineRule="auto"/>
        <w:jc w:val="both"/>
        <w:rPr>
          <w:rFonts w:ascii="Comic Sans MS" w:hAnsi="Comic Sans MS"/>
          <w:sz w:val="24"/>
          <w:szCs w:val="24"/>
        </w:rPr>
      </w:pPr>
    </w:p>
    <w:p w:rsidR="00B2392F" w:rsidRDefault="00B2392F" w:rsidP="001B4889">
      <w:pPr>
        <w:spacing w:after="0"/>
        <w:rPr>
          <w:rFonts w:ascii="Comic Sans MS" w:hAnsi="Comic Sans MS"/>
          <w:b/>
          <w:sz w:val="24"/>
          <w:szCs w:val="24"/>
        </w:rPr>
      </w:pPr>
    </w:p>
    <w:p w:rsidR="009417B1" w:rsidRPr="00E00F27" w:rsidRDefault="009417B1" w:rsidP="009417B1">
      <w:pPr>
        <w:spacing w:after="0"/>
        <w:ind w:firstLine="90"/>
        <w:jc w:val="center"/>
        <w:rPr>
          <w:rFonts w:ascii="Comic Sans MS" w:hAnsi="Comic Sans MS"/>
          <w:b/>
          <w:sz w:val="24"/>
          <w:szCs w:val="24"/>
        </w:rPr>
      </w:pPr>
      <w:r>
        <w:rPr>
          <w:rFonts w:ascii="Comic Sans MS" w:hAnsi="Comic Sans MS"/>
          <w:b/>
          <w:sz w:val="24"/>
          <w:szCs w:val="24"/>
        </w:rPr>
        <w:t>BAB</w:t>
      </w:r>
      <w:r>
        <w:rPr>
          <w:rFonts w:ascii="Comic Sans MS" w:hAnsi="Comic Sans MS"/>
          <w:b/>
          <w:sz w:val="24"/>
          <w:szCs w:val="24"/>
        </w:rPr>
        <w:tab/>
        <w:t>V</w:t>
      </w:r>
      <w:r w:rsidRPr="00E00F27">
        <w:rPr>
          <w:rFonts w:ascii="Comic Sans MS" w:hAnsi="Comic Sans MS"/>
          <w:b/>
          <w:sz w:val="24"/>
          <w:szCs w:val="24"/>
        </w:rPr>
        <w:tab/>
      </w:r>
    </w:p>
    <w:p w:rsidR="009417B1" w:rsidRDefault="009417B1" w:rsidP="009417B1">
      <w:pPr>
        <w:spacing w:line="360" w:lineRule="auto"/>
        <w:ind w:firstLine="90"/>
        <w:jc w:val="center"/>
        <w:rPr>
          <w:rFonts w:ascii="Comic Sans MS" w:hAnsi="Comic Sans MS"/>
          <w:b/>
          <w:sz w:val="24"/>
          <w:szCs w:val="24"/>
        </w:rPr>
      </w:pPr>
      <w:r>
        <w:rPr>
          <w:rFonts w:ascii="Comic Sans MS" w:hAnsi="Comic Sans MS"/>
          <w:b/>
          <w:sz w:val="24"/>
          <w:szCs w:val="24"/>
        </w:rPr>
        <w:t>SITUASI SUMBER DAYA KESEHATAN</w:t>
      </w:r>
    </w:p>
    <w:p w:rsidR="009417B1" w:rsidRDefault="009417B1" w:rsidP="009417B1">
      <w:pPr>
        <w:spacing w:line="360" w:lineRule="auto"/>
        <w:jc w:val="both"/>
        <w:rPr>
          <w:rFonts w:ascii="Comic Sans MS" w:hAnsi="Comic Sans MS"/>
          <w:sz w:val="24"/>
          <w:szCs w:val="24"/>
        </w:rPr>
      </w:pPr>
      <w:r>
        <w:rPr>
          <w:rFonts w:ascii="Comic Sans MS" w:hAnsi="Comic Sans MS"/>
          <w:sz w:val="24"/>
          <w:szCs w:val="24"/>
        </w:rPr>
        <w:tab/>
      </w:r>
      <w:r w:rsidRPr="00B90D10">
        <w:rPr>
          <w:rFonts w:ascii="Comic Sans MS" w:hAnsi="Comic Sans MS"/>
          <w:sz w:val="24"/>
          <w:szCs w:val="24"/>
        </w:rPr>
        <w:t xml:space="preserve">Salah satu </w:t>
      </w:r>
      <w:r>
        <w:rPr>
          <w:rFonts w:ascii="Comic Sans MS" w:hAnsi="Comic Sans MS"/>
          <w:sz w:val="24"/>
          <w:szCs w:val="24"/>
        </w:rPr>
        <w:t>fak</w:t>
      </w:r>
      <w:r w:rsidRPr="00B90D10">
        <w:rPr>
          <w:rFonts w:ascii="Comic Sans MS" w:hAnsi="Comic Sans MS"/>
          <w:sz w:val="24"/>
          <w:szCs w:val="24"/>
        </w:rPr>
        <w:t>tor pendukung dalam penyediaan pelayanan kesehatan yang berkualitas yaitu sumber daya kesehatan</w:t>
      </w:r>
      <w:r>
        <w:rPr>
          <w:rFonts w:ascii="Comic Sans MS" w:hAnsi="Comic Sans MS"/>
          <w:sz w:val="24"/>
          <w:szCs w:val="24"/>
        </w:rPr>
        <w:t>, yang diharapkan dapat meningkatkan derajat kesehatan masyarakat. Pada bab sumber daya kesehatan menyajikan gambaran keadaan sarana kesehatan, tenaga kesehatan dan pembiayaan kesehatan.</w:t>
      </w:r>
    </w:p>
    <w:p w:rsidR="009417B1" w:rsidRDefault="009417B1" w:rsidP="001A297E">
      <w:pPr>
        <w:pStyle w:val="ListParagraph"/>
        <w:numPr>
          <w:ilvl w:val="0"/>
          <w:numId w:val="57"/>
        </w:numPr>
        <w:spacing w:before="240" w:after="0" w:line="360" w:lineRule="auto"/>
        <w:ind w:left="630" w:hanging="540"/>
        <w:jc w:val="both"/>
        <w:rPr>
          <w:rFonts w:ascii="Comic Sans MS" w:hAnsi="Comic Sans MS"/>
          <w:b/>
          <w:sz w:val="24"/>
          <w:szCs w:val="24"/>
        </w:rPr>
      </w:pPr>
      <w:r w:rsidRPr="00E40169">
        <w:rPr>
          <w:rFonts w:ascii="Comic Sans MS" w:hAnsi="Comic Sans MS"/>
          <w:b/>
          <w:sz w:val="24"/>
          <w:szCs w:val="24"/>
        </w:rPr>
        <w:t>SARANA KESEHATAN</w:t>
      </w:r>
    </w:p>
    <w:p w:rsidR="009417B1" w:rsidRPr="005C5988" w:rsidRDefault="009417B1" w:rsidP="009417B1">
      <w:pPr>
        <w:pStyle w:val="ListParagraph"/>
        <w:spacing w:after="0" w:line="360" w:lineRule="auto"/>
        <w:ind w:left="0" w:firstLine="720"/>
        <w:jc w:val="both"/>
        <w:rPr>
          <w:rFonts w:ascii="Comic Sans MS" w:hAnsi="Comic Sans MS"/>
          <w:sz w:val="24"/>
          <w:szCs w:val="24"/>
        </w:rPr>
      </w:pPr>
      <w:r>
        <w:rPr>
          <w:rFonts w:ascii="Comic Sans MS" w:hAnsi="Comic Sans MS"/>
          <w:sz w:val="24"/>
          <w:szCs w:val="24"/>
        </w:rPr>
        <w:t>Sarana kesehatan yang disajikan dalam bab ini meliputi : Pusat Kesehatan Masyarakat (Puskesmas), Rumah Sakit (RS), sarana Upaya Kesehatan Bersumberdaya Masyarakat (UKBM).</w:t>
      </w:r>
    </w:p>
    <w:p w:rsidR="009417B1" w:rsidRDefault="009417B1" w:rsidP="001A297E">
      <w:pPr>
        <w:pStyle w:val="ListParagraph"/>
        <w:numPr>
          <w:ilvl w:val="0"/>
          <w:numId w:val="58"/>
        </w:numPr>
        <w:spacing w:after="0" w:line="360" w:lineRule="auto"/>
        <w:ind w:left="360" w:hanging="270"/>
        <w:jc w:val="both"/>
        <w:rPr>
          <w:rFonts w:ascii="Comic Sans MS" w:hAnsi="Comic Sans MS"/>
          <w:sz w:val="24"/>
          <w:szCs w:val="24"/>
        </w:rPr>
      </w:pPr>
      <w:r w:rsidRPr="005C5988">
        <w:rPr>
          <w:rFonts w:ascii="Comic Sans MS" w:hAnsi="Comic Sans MS"/>
          <w:b/>
          <w:sz w:val="24"/>
          <w:szCs w:val="24"/>
        </w:rPr>
        <w:tab/>
      </w:r>
      <w:r w:rsidR="00A650A3">
        <w:rPr>
          <w:rFonts w:ascii="Comic Sans MS" w:hAnsi="Comic Sans MS"/>
          <w:b/>
          <w:sz w:val="24"/>
          <w:szCs w:val="24"/>
        </w:rPr>
        <w:t>Pusat Kesehatan Masyarakat</w:t>
      </w:r>
      <w:r w:rsidRPr="00E40169">
        <w:rPr>
          <w:rFonts w:ascii="Comic Sans MS" w:hAnsi="Comic Sans MS"/>
          <w:b/>
          <w:sz w:val="24"/>
          <w:szCs w:val="24"/>
        </w:rPr>
        <w:t xml:space="preserve"> (PUSKESMAS</w:t>
      </w:r>
      <w:r>
        <w:rPr>
          <w:rFonts w:ascii="Comic Sans MS" w:hAnsi="Comic Sans MS"/>
          <w:sz w:val="24"/>
          <w:szCs w:val="24"/>
        </w:rPr>
        <w:t>)</w:t>
      </w:r>
    </w:p>
    <w:p w:rsidR="009417B1" w:rsidRDefault="009417B1" w:rsidP="009D1C05">
      <w:pPr>
        <w:spacing w:after="0" w:line="360" w:lineRule="auto"/>
        <w:ind w:firstLine="90"/>
        <w:jc w:val="both"/>
        <w:rPr>
          <w:rFonts w:ascii="Comic Sans MS" w:hAnsi="Comic Sans MS"/>
          <w:sz w:val="24"/>
          <w:szCs w:val="24"/>
        </w:rPr>
      </w:pPr>
      <w:r>
        <w:rPr>
          <w:rFonts w:ascii="Comic Sans MS" w:hAnsi="Comic Sans MS"/>
          <w:sz w:val="24"/>
          <w:szCs w:val="24"/>
        </w:rPr>
        <w:tab/>
        <w:t>Puskesmas berdasarkan Keputusan Menteri Kesehatan RI Nomor 128 Tahun 2004 tentang Kebijakan Dasar Puskesmas, merupakan unit pelaksana teknis (UPT) dinas kesehatan kabupaten/kota yang bertanggung jawab me</w:t>
      </w:r>
      <w:r w:rsidR="00785465">
        <w:rPr>
          <w:rFonts w:ascii="Comic Sans MS" w:hAnsi="Comic Sans MS"/>
          <w:sz w:val="24"/>
          <w:szCs w:val="24"/>
        </w:rPr>
        <w:t>n</w:t>
      </w:r>
      <w:r>
        <w:rPr>
          <w:rFonts w:ascii="Comic Sans MS" w:hAnsi="Comic Sans MS"/>
          <w:sz w:val="24"/>
          <w:szCs w:val="24"/>
        </w:rPr>
        <w:t>yelenggarakan pembangunan kesehatan diwilayah kerjanya. Fungsi Puskesmas adalah sebagai 1) pusat pembangunan berwawasan kesehatan; 2) pusat pemberdayaan masyarakat; 3) pusat pelayanan kesehatan masyarakat primer; dan 4) pusat pelayanan kesehatan perorangan primer. Wilayah kerja Puskesmas meliputi wilayah kerja administratif yaitu satu wilayah kecamatan atau beberapa desa/kelurahan di satu wilayah kecamatan dan di setiap kecamatan harus ada minimal satu unit Puskesmas. Dasar pertimbangan untuk membangun dan menentukan wilayah kerja Puskesmas antara lain faktor luas wilayah, kondisi geografis dan kepadatan penduduk.</w:t>
      </w:r>
    </w:p>
    <w:p w:rsidR="009417B1" w:rsidRDefault="001B4889" w:rsidP="009417B1">
      <w:pPr>
        <w:spacing w:after="0" w:line="360" w:lineRule="auto"/>
        <w:ind w:firstLine="90"/>
        <w:jc w:val="both"/>
        <w:rPr>
          <w:rFonts w:ascii="Comic Sans MS" w:hAnsi="Comic Sans MS"/>
          <w:sz w:val="24"/>
          <w:szCs w:val="24"/>
        </w:rPr>
      </w:pPr>
      <w:r>
        <w:rPr>
          <w:rFonts w:ascii="Comic Sans MS" w:hAnsi="Comic Sans MS"/>
          <w:sz w:val="24"/>
          <w:szCs w:val="24"/>
        </w:rPr>
        <w:tab/>
        <w:t>Sampai tahun 2016</w:t>
      </w:r>
      <w:r w:rsidR="009417B1">
        <w:rPr>
          <w:rFonts w:ascii="Comic Sans MS" w:hAnsi="Comic Sans MS"/>
          <w:sz w:val="24"/>
          <w:szCs w:val="24"/>
        </w:rPr>
        <w:t xml:space="preserve">, jumlah Puskesmas di Kab HSS tercatat sebanyak 21 Puskesmas. Berdasarkan surat keputusan Bupati Hulu Sungai Selatan Nomor 433 </w:t>
      </w:r>
      <w:r w:rsidR="009417B1">
        <w:rPr>
          <w:rFonts w:ascii="Comic Sans MS" w:hAnsi="Comic Sans MS"/>
          <w:sz w:val="24"/>
          <w:szCs w:val="24"/>
        </w:rPr>
        <w:lastRenderedPageBreak/>
        <w:t>tahun 2015 tanggal 21 Desember 2015 menetapkan Puskesmas Rawat Inap sebanyak 6 buah, Puskesmas ter</w:t>
      </w:r>
      <w:r>
        <w:rPr>
          <w:rFonts w:ascii="Comic Sans MS" w:hAnsi="Comic Sans MS"/>
          <w:sz w:val="24"/>
          <w:szCs w:val="24"/>
        </w:rPr>
        <w:t>sebut adalah</w:t>
      </w:r>
      <w:r w:rsidR="009417B1">
        <w:rPr>
          <w:rFonts w:ascii="Comic Sans MS" w:hAnsi="Comic Sans MS"/>
          <w:sz w:val="24"/>
          <w:szCs w:val="24"/>
        </w:rPr>
        <w:t xml:space="preserve"> Puskesmas Simpur, Puskesmas Negara, Puskesmas Bajayau, </w:t>
      </w:r>
      <w:r>
        <w:rPr>
          <w:rFonts w:ascii="Comic Sans MS" w:hAnsi="Comic Sans MS"/>
          <w:sz w:val="24"/>
          <w:szCs w:val="24"/>
        </w:rPr>
        <w:t xml:space="preserve">dan </w:t>
      </w:r>
      <w:r w:rsidR="009417B1">
        <w:rPr>
          <w:rFonts w:ascii="Comic Sans MS" w:hAnsi="Comic Sans MS"/>
          <w:sz w:val="24"/>
          <w:szCs w:val="24"/>
        </w:rPr>
        <w:t>Puskesmas</w:t>
      </w:r>
      <w:r>
        <w:rPr>
          <w:rFonts w:ascii="Comic Sans MS" w:hAnsi="Comic Sans MS"/>
          <w:sz w:val="24"/>
          <w:szCs w:val="24"/>
        </w:rPr>
        <w:t xml:space="preserve"> Angkinang</w:t>
      </w:r>
      <w:r w:rsidR="009417B1">
        <w:rPr>
          <w:rFonts w:ascii="Comic Sans MS" w:hAnsi="Comic Sans MS"/>
          <w:sz w:val="24"/>
          <w:szCs w:val="24"/>
        </w:rPr>
        <w:t>. Sedangkan Pusk</w:t>
      </w:r>
      <w:r>
        <w:rPr>
          <w:rFonts w:ascii="Comic Sans MS" w:hAnsi="Comic Sans MS"/>
          <w:sz w:val="24"/>
          <w:szCs w:val="24"/>
        </w:rPr>
        <w:t>esmas Non Rawat Inap sebanyak 17</w:t>
      </w:r>
      <w:r w:rsidR="009417B1">
        <w:rPr>
          <w:rFonts w:ascii="Comic Sans MS" w:hAnsi="Comic Sans MS"/>
          <w:sz w:val="24"/>
          <w:szCs w:val="24"/>
        </w:rPr>
        <w:t xml:space="preserve"> Buah.</w:t>
      </w:r>
    </w:p>
    <w:p w:rsidR="009417B1" w:rsidRPr="005C5988" w:rsidRDefault="009417B1" w:rsidP="009417B1">
      <w:pPr>
        <w:spacing w:line="360" w:lineRule="auto"/>
        <w:ind w:firstLine="90"/>
        <w:jc w:val="both"/>
        <w:rPr>
          <w:rFonts w:ascii="Comic Sans MS" w:hAnsi="Comic Sans MS"/>
          <w:b/>
          <w:sz w:val="24"/>
          <w:szCs w:val="24"/>
        </w:rPr>
      </w:pPr>
      <w:r>
        <w:rPr>
          <w:rFonts w:ascii="Comic Sans MS" w:hAnsi="Comic Sans MS"/>
          <w:sz w:val="24"/>
          <w:szCs w:val="24"/>
        </w:rPr>
        <w:tab/>
        <w:t xml:space="preserve">Untuk mengetahui keterjangkauan penduduk terhadap Puskesmas, salah satu indikator yang digunakan adalah rasio Puskesmas per 100.000 penduduk. Rasio Puskesmas per 100.000 penduduk pada tahun 2015 sebesar </w:t>
      </w:r>
      <w:r w:rsidRPr="005C5988">
        <w:rPr>
          <w:rFonts w:ascii="Comic Sans MS" w:hAnsi="Comic Sans MS"/>
          <w:sz w:val="24"/>
          <w:szCs w:val="24"/>
        </w:rPr>
        <w:t>9,3.</w:t>
      </w:r>
    </w:p>
    <w:p w:rsidR="009417B1" w:rsidRPr="005C5988" w:rsidRDefault="009417B1" w:rsidP="001A297E">
      <w:pPr>
        <w:pStyle w:val="ListParagraph"/>
        <w:numPr>
          <w:ilvl w:val="0"/>
          <w:numId w:val="59"/>
        </w:numPr>
        <w:spacing w:line="240" w:lineRule="auto"/>
        <w:ind w:left="360"/>
        <w:jc w:val="both"/>
        <w:rPr>
          <w:rFonts w:ascii="Comic Sans MS" w:hAnsi="Comic Sans MS"/>
          <w:b/>
          <w:sz w:val="24"/>
          <w:szCs w:val="24"/>
        </w:rPr>
      </w:pPr>
      <w:r w:rsidRPr="005C5988">
        <w:rPr>
          <w:rFonts w:ascii="Comic Sans MS" w:hAnsi="Comic Sans MS"/>
          <w:b/>
          <w:sz w:val="24"/>
          <w:szCs w:val="24"/>
        </w:rPr>
        <w:t>Puskesmas dengan Pelayanan Obstetrik dan Neonatal Emergensi Dasar (PONED).</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Pelayanan Obstetrik dan Neonatal Emergensi Dasar (PONED) yang dilaksanakan Puskesmas merupakan upaya mempercepat penurunan Angka Kematian Ibu  AKI) dan Angka Kematian Bayi (AKB) sebagai salah satu target  pencapaian MDGs 2015. Puskesmas  PONED bertujuan mendekatkan akses masyarakat kepada pelayanan kegawatdaruratan obstetrik dan neonatal dasar.</w:t>
      </w:r>
    </w:p>
    <w:p w:rsidR="009417B1" w:rsidRDefault="009417B1" w:rsidP="009D1C05">
      <w:pPr>
        <w:spacing w:after="0" w:line="360" w:lineRule="auto"/>
        <w:ind w:firstLine="90"/>
        <w:jc w:val="both"/>
        <w:rPr>
          <w:rFonts w:ascii="Comic Sans MS" w:hAnsi="Comic Sans MS"/>
          <w:sz w:val="24"/>
          <w:szCs w:val="24"/>
        </w:rPr>
      </w:pPr>
      <w:r>
        <w:rPr>
          <w:rFonts w:ascii="Comic Sans MS" w:hAnsi="Comic Sans MS"/>
          <w:sz w:val="24"/>
          <w:szCs w:val="24"/>
        </w:rPr>
        <w:tab/>
        <w:t>Di Kabupaten Hulu Sungai Selatan terdapat 3 buah Puskesmas PONED yaitu Puskesmas Negara, Puskesmas Bajayau dan Puskesmas Simpur.</w:t>
      </w:r>
    </w:p>
    <w:p w:rsidR="009417B1" w:rsidRPr="00F917B1" w:rsidRDefault="009417B1" w:rsidP="001A297E">
      <w:pPr>
        <w:pStyle w:val="ListParagraph"/>
        <w:numPr>
          <w:ilvl w:val="0"/>
          <w:numId w:val="59"/>
        </w:numPr>
        <w:spacing w:after="0" w:line="360" w:lineRule="auto"/>
        <w:ind w:left="360"/>
        <w:jc w:val="both"/>
        <w:rPr>
          <w:rFonts w:ascii="Comic Sans MS" w:hAnsi="Comic Sans MS"/>
          <w:b/>
          <w:sz w:val="24"/>
          <w:szCs w:val="24"/>
        </w:rPr>
      </w:pPr>
      <w:r w:rsidRPr="00F917B1">
        <w:rPr>
          <w:rFonts w:ascii="Comic Sans MS" w:hAnsi="Comic Sans MS"/>
          <w:b/>
          <w:sz w:val="24"/>
          <w:szCs w:val="24"/>
        </w:rPr>
        <w:t>Puskesmas dengan Pelayanan Kesehatan Peduli remaja (PKPR)</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 xml:space="preserve">Program Pelayanan Kesehatan Peduli Remaja (PKPR) di Puskesmas telah dikembangkan sejak tahun 2003. Puskesmas PKPR memberikan layanan di dalam dan di luar gedung Puskesmas, dengan sasaran kelompok remaja, sekolah dan kelompok luar sekolah seperti kelompok anak jalanan, karang taruna, remaja mesjid, pondok pesantren, asrama dan kelompok remaja lainnya. </w:t>
      </w:r>
    </w:p>
    <w:p w:rsidR="0067100C" w:rsidRDefault="009417B1" w:rsidP="004A7D81">
      <w:pPr>
        <w:spacing w:after="0" w:line="360" w:lineRule="auto"/>
        <w:ind w:firstLine="90"/>
        <w:jc w:val="both"/>
        <w:rPr>
          <w:rFonts w:ascii="Comic Sans MS" w:hAnsi="Comic Sans MS"/>
          <w:sz w:val="24"/>
          <w:szCs w:val="24"/>
        </w:rPr>
      </w:pPr>
      <w:r>
        <w:rPr>
          <w:rFonts w:ascii="Comic Sans MS" w:hAnsi="Comic Sans MS"/>
          <w:sz w:val="24"/>
          <w:szCs w:val="24"/>
        </w:rPr>
        <w:tab/>
        <w:t xml:space="preserve">Jenis kegiatan PKPR meliputi penyuluhan pelayanan klinis medis termasuk pemeriksaan penunjang, konseling, Pendidikan Ketrampilan Hidup Sehat (PKHS) pelatihan pendidik sebaya dan konselor sebaya serta pelayanan rujukan. </w:t>
      </w:r>
      <w:r w:rsidR="001B4889">
        <w:rPr>
          <w:rFonts w:ascii="Comic Sans MS" w:hAnsi="Comic Sans MS"/>
          <w:sz w:val="24"/>
          <w:szCs w:val="24"/>
        </w:rPr>
        <w:t>Sejak t</w:t>
      </w:r>
      <w:r>
        <w:rPr>
          <w:rFonts w:ascii="Comic Sans MS" w:hAnsi="Comic Sans MS"/>
          <w:sz w:val="24"/>
          <w:szCs w:val="24"/>
        </w:rPr>
        <w:t>ahun 2015, semua Puskesmas di Kab HSS telah melaksanakan kegiatan PKPR.</w:t>
      </w:r>
    </w:p>
    <w:p w:rsidR="0029581F" w:rsidRDefault="0029581F" w:rsidP="004A7D81">
      <w:pPr>
        <w:spacing w:after="0" w:line="360" w:lineRule="auto"/>
        <w:ind w:firstLine="90"/>
        <w:jc w:val="both"/>
        <w:rPr>
          <w:rFonts w:ascii="Comic Sans MS" w:hAnsi="Comic Sans MS"/>
          <w:sz w:val="24"/>
          <w:szCs w:val="24"/>
        </w:rPr>
      </w:pPr>
    </w:p>
    <w:p w:rsidR="009417B1" w:rsidRPr="00F917B1" w:rsidRDefault="009417B1" w:rsidP="001A297E">
      <w:pPr>
        <w:pStyle w:val="ListParagraph"/>
        <w:numPr>
          <w:ilvl w:val="0"/>
          <w:numId w:val="59"/>
        </w:numPr>
        <w:spacing w:after="0" w:line="360" w:lineRule="auto"/>
        <w:ind w:left="360"/>
        <w:jc w:val="both"/>
        <w:rPr>
          <w:rFonts w:ascii="Comic Sans MS" w:hAnsi="Comic Sans MS"/>
          <w:b/>
          <w:sz w:val="24"/>
          <w:szCs w:val="24"/>
        </w:rPr>
      </w:pPr>
      <w:r w:rsidRPr="00F917B1">
        <w:rPr>
          <w:rFonts w:ascii="Comic Sans MS" w:hAnsi="Comic Sans MS"/>
          <w:b/>
          <w:sz w:val="24"/>
          <w:szCs w:val="24"/>
        </w:rPr>
        <w:lastRenderedPageBreak/>
        <w:t>Puskesmas dengan Upaya Kesehatan Kerja</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Kebijakan pembangunan kesehatan ditujukan untuk mewujudkan derajat kesehatan yang optimal bagi seluruh masyarakat termasuk masyarakat pekerja. Undang-undang Nomor 36 Tahun 2009 tentang kesehatan menyebutkan bahwa upaya kesehatan kerja ditujukan untuk melindungi pekerja agar hidup sehat dan terbebas dari gangguan kesehatan serta pengaruh buruk yang diakibatkan oleh pekerjaan. Upaya kesehatan kerja juga berlaku bagi setiap orang selain pekerja yang berada dilingkungan tempat kerja dan juga bagi kesehatan pada Lingkungan Tentara Nasional Indonesia baik darat, laut maupun udara serta Kepolisian Republik Indonesia.</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Penyelenggaraan upaya kesehatan kerja di Puskesmas merupakan bagian dari upaya pencapaian tujuan di atas dan merupakan pengembangan sesuai dengan keadaan dan permasalahan yang ada di wilayah kerja Puskesmas atau spesifik lokal sehingga untuk saat ini upaya kesehatan kerja diharapkan dapat dintegrasikan dalam pokok kegiatan yang wajib dilaksanakan Puskesmas.</w:t>
      </w:r>
    </w:p>
    <w:p w:rsidR="009417B1" w:rsidRDefault="009417B1" w:rsidP="009D1C05">
      <w:pPr>
        <w:spacing w:after="0" w:line="360" w:lineRule="auto"/>
        <w:ind w:firstLine="90"/>
        <w:jc w:val="both"/>
        <w:rPr>
          <w:rFonts w:ascii="Comic Sans MS" w:hAnsi="Comic Sans MS"/>
          <w:sz w:val="24"/>
          <w:szCs w:val="24"/>
        </w:rPr>
      </w:pPr>
      <w:r>
        <w:rPr>
          <w:rFonts w:ascii="Comic Sans MS" w:hAnsi="Comic Sans MS"/>
          <w:sz w:val="24"/>
          <w:szCs w:val="24"/>
        </w:rPr>
        <w:tab/>
        <w:t>Pembinaan upaya kesehatan kerja dilaksanakan melalui kegiatan penguatan pelayanan kesehatan kerja, seperti pelatihan peningkatan kapasitas petugas kesehatan dalam bidang kesehatan kerja, pelatihan diagnosa Penyakit Akibat Kerja (PAK), peningkatan fasilitas pelayanan kesehatan bidang kesehatan kerja, gerakan pekerja perempuan sehat dan produktif termasuk kesehatan reproduksi di tempat kerja dan pembinaan pelayanan kerja di sektor informal dan formal termasuk perkantoran serta pembinaan Calon Tenaga Kerja Indonesia (CTKI) dengan fokus kegiatan pembinaan pelayanan kesehatan Tenaga Kerja Indonesia (TKI).</w:t>
      </w:r>
    </w:p>
    <w:p w:rsidR="009417B1" w:rsidRDefault="00304E41" w:rsidP="009417B1">
      <w:pPr>
        <w:spacing w:after="0" w:line="360" w:lineRule="auto"/>
        <w:ind w:firstLine="90"/>
        <w:jc w:val="both"/>
        <w:rPr>
          <w:rFonts w:ascii="Comic Sans MS" w:hAnsi="Comic Sans MS"/>
          <w:sz w:val="24"/>
          <w:szCs w:val="24"/>
        </w:rPr>
      </w:pPr>
      <w:r>
        <w:rPr>
          <w:rFonts w:ascii="Comic Sans MS" w:hAnsi="Comic Sans MS"/>
          <w:sz w:val="24"/>
          <w:szCs w:val="24"/>
        </w:rPr>
        <w:tab/>
        <w:t>Tahun 2016 ada</w:t>
      </w:r>
      <w:r w:rsidR="009417B1">
        <w:rPr>
          <w:rFonts w:ascii="Comic Sans MS" w:hAnsi="Comic Sans MS"/>
          <w:sz w:val="24"/>
          <w:szCs w:val="24"/>
        </w:rPr>
        <w:t xml:space="preserve"> 11  Puskesmas yang melakukan kegiatan upaya Kesehatan Kerja. Se-Kecamatan diwakili oleh sebuah Puskesmas. Kegiatan Upaya Kesehatan </w:t>
      </w:r>
      <w:r w:rsidR="009417B1">
        <w:rPr>
          <w:rFonts w:ascii="Comic Sans MS" w:hAnsi="Comic Sans MS"/>
          <w:sz w:val="24"/>
          <w:szCs w:val="24"/>
        </w:rPr>
        <w:lastRenderedPageBreak/>
        <w:t>Kerja yang dilakukan Puskesmas adalah hanya membentuk Pos Kesehatan Kerja dimasing-masing tempat kerja informal.</w:t>
      </w:r>
      <w:r w:rsidR="009417B1">
        <w:rPr>
          <w:rFonts w:ascii="Comic Sans MS" w:hAnsi="Comic Sans MS"/>
          <w:sz w:val="24"/>
          <w:szCs w:val="24"/>
        </w:rPr>
        <w:tab/>
      </w:r>
      <w:r w:rsidR="009417B1">
        <w:rPr>
          <w:rFonts w:ascii="Comic Sans MS" w:hAnsi="Comic Sans MS"/>
          <w:sz w:val="24"/>
          <w:szCs w:val="24"/>
        </w:rPr>
        <w:tab/>
      </w:r>
    </w:p>
    <w:p w:rsidR="009417B1" w:rsidRPr="00731483" w:rsidRDefault="009417B1" w:rsidP="001A297E">
      <w:pPr>
        <w:pStyle w:val="ListParagraph"/>
        <w:numPr>
          <w:ilvl w:val="0"/>
          <w:numId w:val="59"/>
        </w:numPr>
        <w:spacing w:after="0" w:line="360" w:lineRule="auto"/>
        <w:ind w:left="360"/>
        <w:jc w:val="both"/>
        <w:rPr>
          <w:rFonts w:ascii="Comic Sans MS" w:hAnsi="Comic Sans MS"/>
          <w:b/>
          <w:sz w:val="24"/>
          <w:szCs w:val="24"/>
        </w:rPr>
      </w:pPr>
      <w:r w:rsidRPr="00731483">
        <w:rPr>
          <w:rFonts w:ascii="Comic Sans MS" w:hAnsi="Comic Sans MS"/>
          <w:b/>
          <w:sz w:val="24"/>
          <w:szCs w:val="24"/>
        </w:rPr>
        <w:t>Puskesmas dengan Upaya Kesehatan Olahraga</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Undang-Undang Nomor 36 Tahun 2009 menyatakan tujuan upaya kesehatan olahraga yaitu meningkatkan kesehatan dan kebugaran jasmani masyarakat sebagai upaya dasar dalam meningkatkan prestasi belajar, prestasi kerja dan prestasi olahraga melalui aktivitas fisik, latihan fisik dan olahraga. Upaya kesehatan olahraga lebih mengutamakan pendekatan preventif dan promotif tanpa mengabaikan pendekatan kuratif dan rehabilitatif. Upaya kesehatan olahraga dapat dilaksanakan di berbagai institusi pelayanan kesehatan termasuk di Puskesmas.</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Upaya kesehatan olahraga di Puskesmas meliputi pembinaan dan pelayanan kesehatan olahraga. Pembinaan kesehatan olahraga berupa pendataan kelompok, pemeriksaan kesehatan dan penyuluhan kesehatan olahraga ditujukan kepada kelompok olahraga di sekolah, klub jantung sehat, Posyandu usia lanjut,kelompok senam ibu hamil, kelompok senam diabetes, kelompok senam pencegahan osteoporosis, pembinaan kebugaran jasmani calon jemaah haji, fitness center dan kelompok olahraga/latihan fisik lain. Pelayanan kesehatan olahraga antara lain konsultasi kesehatan olahraga, pengukuran tingkat kebugaran jasmani, penanganan cedera olahraga akut dan sebagai tim kesehatan pada event olahraga.</w:t>
      </w:r>
    </w:p>
    <w:p w:rsidR="0067100C" w:rsidRDefault="009417B1" w:rsidP="004A7D81">
      <w:pPr>
        <w:spacing w:line="360" w:lineRule="auto"/>
        <w:ind w:firstLine="90"/>
        <w:jc w:val="both"/>
        <w:rPr>
          <w:rFonts w:ascii="Comic Sans MS" w:hAnsi="Comic Sans MS"/>
          <w:sz w:val="24"/>
          <w:szCs w:val="24"/>
        </w:rPr>
      </w:pPr>
      <w:r>
        <w:rPr>
          <w:rFonts w:ascii="Comic Sans MS" w:hAnsi="Comic Sans MS"/>
          <w:sz w:val="24"/>
          <w:szCs w:val="24"/>
        </w:rPr>
        <w:tab/>
        <w:t>Di Kab HSS seluruh Puskesmas telah melakukan Upaya Kesehatan Olahraga. Kegiatan upa</w:t>
      </w:r>
      <w:r w:rsidR="00A9081A">
        <w:rPr>
          <w:rFonts w:ascii="Comic Sans MS" w:hAnsi="Comic Sans MS"/>
          <w:sz w:val="24"/>
          <w:szCs w:val="24"/>
        </w:rPr>
        <w:t>ya kesehatan olahraga tahun 2016</w:t>
      </w:r>
      <w:r>
        <w:rPr>
          <w:rFonts w:ascii="Comic Sans MS" w:hAnsi="Comic Sans MS"/>
          <w:sz w:val="24"/>
          <w:szCs w:val="24"/>
        </w:rPr>
        <w:t>, adalah melakukan pengukuran tingkat kebugaran kepada petugas  kesehatan, sebagai tim kesehatan pada event olahraga dan melakukan pembinaan kepada kelompok olahrag</w:t>
      </w:r>
      <w:r w:rsidR="004A7D81">
        <w:rPr>
          <w:rFonts w:ascii="Comic Sans MS" w:hAnsi="Comic Sans MS"/>
          <w:sz w:val="24"/>
          <w:szCs w:val="24"/>
        </w:rPr>
        <w:t>a yang ada di sekitar Puskesmas.</w:t>
      </w:r>
    </w:p>
    <w:p w:rsidR="00C16D98" w:rsidRDefault="00C16D98" w:rsidP="004A7D81">
      <w:pPr>
        <w:spacing w:line="360" w:lineRule="auto"/>
        <w:ind w:firstLine="90"/>
        <w:jc w:val="both"/>
        <w:rPr>
          <w:rFonts w:ascii="Comic Sans MS" w:hAnsi="Comic Sans MS"/>
          <w:sz w:val="24"/>
          <w:szCs w:val="24"/>
        </w:rPr>
      </w:pPr>
    </w:p>
    <w:p w:rsidR="00C16D98" w:rsidRDefault="00C16D98" w:rsidP="004A7D81">
      <w:pPr>
        <w:spacing w:line="360" w:lineRule="auto"/>
        <w:ind w:firstLine="90"/>
        <w:jc w:val="both"/>
        <w:rPr>
          <w:rFonts w:ascii="Comic Sans MS" w:hAnsi="Comic Sans MS"/>
          <w:sz w:val="24"/>
          <w:szCs w:val="24"/>
        </w:rPr>
      </w:pPr>
    </w:p>
    <w:p w:rsidR="009417B1" w:rsidRDefault="009417B1" w:rsidP="001A297E">
      <w:pPr>
        <w:pStyle w:val="ListParagraph"/>
        <w:numPr>
          <w:ilvl w:val="0"/>
          <w:numId w:val="59"/>
        </w:numPr>
        <w:spacing w:after="0" w:line="360" w:lineRule="auto"/>
        <w:ind w:left="360"/>
        <w:jc w:val="both"/>
        <w:rPr>
          <w:rFonts w:ascii="Comic Sans MS" w:hAnsi="Comic Sans MS"/>
          <w:sz w:val="24"/>
          <w:szCs w:val="24"/>
        </w:rPr>
      </w:pPr>
      <w:r w:rsidRPr="00154058">
        <w:rPr>
          <w:rFonts w:ascii="Comic Sans MS" w:hAnsi="Comic Sans MS"/>
          <w:b/>
          <w:sz w:val="24"/>
          <w:szCs w:val="24"/>
        </w:rPr>
        <w:lastRenderedPageBreak/>
        <w:t>Puskesmas dengan Tatalaksana Kasus Kekerasan terhadap Anak (KtA</w:t>
      </w:r>
      <w:r>
        <w:rPr>
          <w:rFonts w:ascii="Comic Sans MS" w:hAnsi="Comic Sans MS"/>
          <w:sz w:val="24"/>
          <w:szCs w:val="24"/>
        </w:rPr>
        <w:t>)</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sz w:val="24"/>
          <w:szCs w:val="24"/>
        </w:rPr>
        <w:tab/>
        <w:t xml:space="preserve">Kasus kekerasan terhadap anak mempengaruhi kesehatan anak yang menjadi korban karena masih berada dalam proses tumbuh kembang sehingga akan berdampak pada penurunan kualitas Sumber Daya Manusia (SDM). Oleh karena itu dibutuhkan pelayanan kesehatan secara komprehensif dan berkualitas. Pelayanan kesehatan bagi korban KtA dilakukan melalui pelayanan di tingkat dasar yaitu Puskesmas. </w:t>
      </w:r>
    </w:p>
    <w:p w:rsidR="009417B1" w:rsidRDefault="009417B1" w:rsidP="009417B1">
      <w:pPr>
        <w:spacing w:line="360" w:lineRule="auto"/>
        <w:ind w:firstLine="90"/>
        <w:jc w:val="both"/>
        <w:rPr>
          <w:rFonts w:ascii="Comic Sans MS" w:hAnsi="Comic Sans MS"/>
          <w:sz w:val="24"/>
          <w:szCs w:val="24"/>
        </w:rPr>
      </w:pPr>
      <w:r>
        <w:rPr>
          <w:rFonts w:ascii="Comic Sans MS" w:hAnsi="Comic Sans MS"/>
          <w:sz w:val="24"/>
          <w:szCs w:val="24"/>
        </w:rPr>
        <w:tab/>
        <w:t>Di Kab HSS seluruh Puskesmas memiliki tatalaksana pengelolaan kasus kek</w:t>
      </w:r>
      <w:r w:rsidR="00A9081A">
        <w:rPr>
          <w:rFonts w:ascii="Comic Sans MS" w:hAnsi="Comic Sans MS"/>
          <w:sz w:val="24"/>
          <w:szCs w:val="24"/>
        </w:rPr>
        <w:t>erasan terhadap anak. Tahun 2016</w:t>
      </w:r>
      <w:r>
        <w:rPr>
          <w:rFonts w:ascii="Comic Sans MS" w:hAnsi="Comic Sans MS"/>
          <w:sz w:val="24"/>
          <w:szCs w:val="24"/>
        </w:rPr>
        <w:t xml:space="preserve"> berdasarkan data laporan dari masing-masing Puskesmas tidak ditemukan terjadinya kejadian kekerasan pada anak.</w:t>
      </w:r>
    </w:p>
    <w:p w:rsidR="009417B1" w:rsidRDefault="00A650A3" w:rsidP="001A297E">
      <w:pPr>
        <w:pStyle w:val="ListParagraph"/>
        <w:numPr>
          <w:ilvl w:val="0"/>
          <w:numId w:val="58"/>
        </w:numPr>
        <w:spacing w:after="0" w:line="360" w:lineRule="auto"/>
        <w:ind w:left="360" w:hanging="270"/>
        <w:jc w:val="both"/>
        <w:rPr>
          <w:rFonts w:ascii="Comic Sans MS" w:hAnsi="Comic Sans MS"/>
          <w:b/>
          <w:sz w:val="24"/>
          <w:szCs w:val="24"/>
        </w:rPr>
      </w:pPr>
      <w:r>
        <w:rPr>
          <w:rFonts w:ascii="Comic Sans MS" w:hAnsi="Comic Sans MS"/>
          <w:b/>
          <w:sz w:val="24"/>
          <w:szCs w:val="24"/>
        </w:rPr>
        <w:t>Rumah Sakit</w:t>
      </w:r>
    </w:p>
    <w:p w:rsidR="009417B1" w:rsidRDefault="009417B1" w:rsidP="009417B1">
      <w:pPr>
        <w:spacing w:after="0" w:line="360" w:lineRule="auto"/>
        <w:ind w:firstLine="90"/>
        <w:jc w:val="both"/>
        <w:rPr>
          <w:rFonts w:ascii="Comic Sans MS" w:hAnsi="Comic Sans MS"/>
          <w:sz w:val="24"/>
          <w:szCs w:val="24"/>
        </w:rPr>
      </w:pPr>
      <w:r>
        <w:rPr>
          <w:rFonts w:ascii="Comic Sans MS" w:hAnsi="Comic Sans MS"/>
          <w:b/>
          <w:sz w:val="24"/>
          <w:szCs w:val="24"/>
        </w:rPr>
        <w:tab/>
      </w:r>
      <w:r>
        <w:rPr>
          <w:rFonts w:ascii="Comic Sans MS" w:hAnsi="Comic Sans MS"/>
          <w:sz w:val="24"/>
          <w:szCs w:val="24"/>
        </w:rPr>
        <w:t>Ruang lingkup pembangunan kesehatan selain upaya promotif dan preventif, di dalamnya juga terdapat pembangunan kesehatan bersifat kuratif dan rehabilitative. Rumah sakit (RS) merupakan pelayanan kesehatan pada masyarakat yang utamanya menyelenggarakan upaya kuratif dan rehabilitative. Rumah sakit juga berfungsi sebagai sarana pelayanan kesehatan rujukan.</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Sejak tahun 2011 berdasarkan kepemilikan, rumah sakit dikelompokkan menjadi r</w:t>
      </w:r>
      <w:r w:rsidR="00785465">
        <w:rPr>
          <w:rFonts w:ascii="Comic Sans MS" w:hAnsi="Comic Sans MS"/>
          <w:sz w:val="24"/>
          <w:szCs w:val="24"/>
        </w:rPr>
        <w:t xml:space="preserve">umah sakit publik </w:t>
      </w:r>
      <w:r>
        <w:rPr>
          <w:rFonts w:ascii="Comic Sans MS" w:hAnsi="Comic Sans MS"/>
          <w:sz w:val="24"/>
          <w:szCs w:val="24"/>
        </w:rPr>
        <w:t>dan rumah sakit privat. Pengelompokkan ini berdasarkan Peraturan Menteri Kesehatan Nomor 147/Menkes/PER/2010 tentang Perizinan</w:t>
      </w:r>
      <w:r w:rsidR="00785465">
        <w:rPr>
          <w:rFonts w:ascii="Comic Sans MS" w:hAnsi="Comic Sans MS"/>
          <w:sz w:val="24"/>
          <w:szCs w:val="24"/>
        </w:rPr>
        <w:t xml:space="preserve"> Rumah Sakit. Rumah sakit publik</w:t>
      </w:r>
      <w:r>
        <w:rPr>
          <w:rFonts w:ascii="Comic Sans MS" w:hAnsi="Comic Sans MS"/>
          <w:sz w:val="24"/>
          <w:szCs w:val="24"/>
        </w:rPr>
        <w:t xml:space="preserve"> adalah rumah sakit yang dikelola pemerintah</w:t>
      </w:r>
      <w:r w:rsidR="00785465">
        <w:rPr>
          <w:rFonts w:ascii="Comic Sans MS" w:hAnsi="Comic Sans MS"/>
          <w:sz w:val="24"/>
          <w:szCs w:val="24"/>
        </w:rPr>
        <w:t>, pemerintah daerah dan badan hu</w:t>
      </w:r>
      <w:r>
        <w:rPr>
          <w:rFonts w:ascii="Comic Sans MS" w:hAnsi="Comic Sans MS"/>
          <w:sz w:val="24"/>
          <w:szCs w:val="24"/>
        </w:rPr>
        <w:t>kum yang bersifat nirlaba. Sedangkan rumah sakit privat adalah rumah sakit yang dikelola oleh badan hukum dengan tujuan profit yang berbentuk perseroan terbatas atau persero.</w:t>
      </w:r>
    </w:p>
    <w:p w:rsidR="009417B1" w:rsidRDefault="00A9081A"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Sampai Saat ini</w:t>
      </w:r>
      <w:r w:rsidR="009417B1">
        <w:rPr>
          <w:rFonts w:ascii="Comic Sans MS" w:hAnsi="Comic Sans MS"/>
          <w:sz w:val="24"/>
          <w:szCs w:val="24"/>
        </w:rPr>
        <w:t>, di Kab HSS terdapat 2 buah RS publik yang dikelola oleh pemerintah daerah yaitu RS Brigjen H Hassan Basry Kandangan dan RS Daha Sejahtera di Kecamatan Daha Utara. Rumah sakit privat ada 2 buah yaitu RS Pahlawan Medical Center (Pahlawan PMC) dan RS Ceria.</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lastRenderedPageBreak/>
        <w:tab/>
        <w:t>RS Brigjen H.Hasan Basry Kandangan tergolong Type B sedangkan RS Daha Se</w:t>
      </w:r>
      <w:r w:rsidR="00A9081A">
        <w:rPr>
          <w:rFonts w:ascii="Comic Sans MS" w:hAnsi="Comic Sans MS"/>
          <w:sz w:val="24"/>
          <w:szCs w:val="24"/>
        </w:rPr>
        <w:t>jahtera termasuk kelas D</w:t>
      </w:r>
      <w:r>
        <w:rPr>
          <w:rFonts w:ascii="Comic Sans MS" w:hAnsi="Comic Sans MS"/>
          <w:sz w:val="24"/>
          <w:szCs w:val="24"/>
        </w:rPr>
        <w:t>.</w:t>
      </w:r>
    </w:p>
    <w:p w:rsidR="009417B1" w:rsidRDefault="009417B1" w:rsidP="009417B1">
      <w:pPr>
        <w:pStyle w:val="ListParagraph"/>
        <w:spacing w:before="240" w:line="360" w:lineRule="auto"/>
        <w:ind w:left="90" w:firstLine="270"/>
        <w:jc w:val="both"/>
        <w:rPr>
          <w:rFonts w:ascii="Comic Sans MS" w:hAnsi="Comic Sans MS"/>
          <w:sz w:val="24"/>
          <w:szCs w:val="24"/>
        </w:rPr>
      </w:pPr>
      <w:r>
        <w:rPr>
          <w:rFonts w:ascii="Comic Sans MS" w:hAnsi="Comic Sans MS"/>
          <w:sz w:val="24"/>
          <w:szCs w:val="24"/>
        </w:rPr>
        <w:tab/>
        <w:t>Jumlah dan rasio tempat tidur rumah sakit terhadap pe</w:t>
      </w:r>
      <w:r w:rsidR="00623A41">
        <w:rPr>
          <w:rFonts w:ascii="Comic Sans MS" w:hAnsi="Comic Sans MS"/>
          <w:sz w:val="24"/>
          <w:szCs w:val="24"/>
        </w:rPr>
        <w:t>n</w:t>
      </w:r>
      <w:r>
        <w:rPr>
          <w:rFonts w:ascii="Comic Sans MS" w:hAnsi="Comic Sans MS"/>
          <w:sz w:val="24"/>
          <w:szCs w:val="24"/>
        </w:rPr>
        <w:t>duduk digunakan untuk menggambarkan kemampuan rumah sakit tersebut dalam memberikan pelayanan kesehatan kepada masyarakat</w:t>
      </w:r>
      <w:r w:rsidR="00623A41">
        <w:rPr>
          <w:rFonts w:ascii="Comic Sans MS" w:hAnsi="Comic Sans MS"/>
          <w:sz w:val="24"/>
          <w:szCs w:val="24"/>
        </w:rPr>
        <w:t>, khususnya dalam hal daya tampu</w:t>
      </w:r>
      <w:r>
        <w:rPr>
          <w:rFonts w:ascii="Comic Sans MS" w:hAnsi="Comic Sans MS"/>
          <w:sz w:val="24"/>
          <w:szCs w:val="24"/>
        </w:rPr>
        <w:t>ng pasien rawat inap yang berkaitan dengan pelayanan kesehatan rujukan.</w:t>
      </w:r>
    </w:p>
    <w:p w:rsidR="009417B1" w:rsidRPr="00A9081A" w:rsidRDefault="00623A41" w:rsidP="00F47727">
      <w:pPr>
        <w:pStyle w:val="ListParagraph"/>
        <w:spacing w:after="0" w:line="360" w:lineRule="auto"/>
        <w:ind w:left="90" w:firstLine="270"/>
        <w:jc w:val="both"/>
        <w:rPr>
          <w:rFonts w:ascii="Comic Sans MS" w:hAnsi="Comic Sans MS"/>
          <w:color w:val="FF0000"/>
          <w:sz w:val="24"/>
          <w:szCs w:val="24"/>
        </w:rPr>
      </w:pPr>
      <w:r>
        <w:rPr>
          <w:rFonts w:ascii="Comic Sans MS" w:hAnsi="Comic Sans MS"/>
          <w:sz w:val="24"/>
          <w:szCs w:val="24"/>
        </w:rPr>
        <w:tab/>
      </w:r>
      <w:r w:rsidRPr="00373A82">
        <w:rPr>
          <w:rFonts w:ascii="Comic Sans MS" w:hAnsi="Comic Sans MS"/>
          <w:color w:val="000000" w:themeColor="text1"/>
          <w:sz w:val="24"/>
          <w:szCs w:val="24"/>
        </w:rPr>
        <w:t>Total daya tampu</w:t>
      </w:r>
      <w:r w:rsidR="009417B1" w:rsidRPr="00373A82">
        <w:rPr>
          <w:rFonts w:ascii="Comic Sans MS" w:hAnsi="Comic Sans MS"/>
          <w:color w:val="000000" w:themeColor="text1"/>
          <w:sz w:val="24"/>
          <w:szCs w:val="24"/>
        </w:rPr>
        <w:t>ng tempat tidur R</w:t>
      </w:r>
      <w:r w:rsidR="00373A82" w:rsidRPr="00373A82">
        <w:rPr>
          <w:rFonts w:ascii="Comic Sans MS" w:hAnsi="Comic Sans MS"/>
          <w:color w:val="000000" w:themeColor="text1"/>
          <w:sz w:val="24"/>
          <w:szCs w:val="24"/>
        </w:rPr>
        <w:t>S di Kab HSS adalah sebanyak 401 terdiri dari 300</w:t>
      </w:r>
      <w:r w:rsidR="009417B1" w:rsidRPr="00373A82">
        <w:rPr>
          <w:rFonts w:ascii="Comic Sans MS" w:hAnsi="Comic Sans MS"/>
          <w:color w:val="000000" w:themeColor="text1"/>
          <w:sz w:val="24"/>
          <w:szCs w:val="24"/>
        </w:rPr>
        <w:t xml:space="preserve"> TT RS Brigjen H.Hasan Basry Kandangan</w:t>
      </w:r>
      <w:r w:rsidR="00373A82" w:rsidRPr="00373A82">
        <w:rPr>
          <w:rFonts w:ascii="Comic Sans MS" w:hAnsi="Comic Sans MS"/>
          <w:color w:val="000000" w:themeColor="text1"/>
          <w:sz w:val="24"/>
          <w:szCs w:val="24"/>
        </w:rPr>
        <w:t xml:space="preserve">, </w:t>
      </w:r>
      <w:r w:rsidR="00B42AFA" w:rsidRPr="00373A82">
        <w:rPr>
          <w:rFonts w:ascii="Comic Sans MS" w:hAnsi="Comic Sans MS"/>
          <w:color w:val="000000" w:themeColor="text1"/>
          <w:sz w:val="24"/>
          <w:szCs w:val="24"/>
        </w:rPr>
        <w:t xml:space="preserve"> sebanyak</w:t>
      </w:r>
      <w:r w:rsidR="00373A82" w:rsidRPr="00373A82">
        <w:rPr>
          <w:rFonts w:ascii="Comic Sans MS" w:hAnsi="Comic Sans MS"/>
          <w:color w:val="000000" w:themeColor="text1"/>
          <w:sz w:val="24"/>
          <w:szCs w:val="24"/>
        </w:rPr>
        <w:t xml:space="preserve"> 50</w:t>
      </w:r>
      <w:r w:rsidR="009417B1" w:rsidRPr="00373A82">
        <w:rPr>
          <w:rFonts w:ascii="Comic Sans MS" w:hAnsi="Comic Sans MS"/>
          <w:color w:val="000000" w:themeColor="text1"/>
          <w:sz w:val="24"/>
          <w:szCs w:val="24"/>
        </w:rPr>
        <w:t xml:space="preserve"> TT RS Ceria  dan 51 TT RS PMC.</w:t>
      </w:r>
    </w:p>
    <w:p w:rsidR="009417B1" w:rsidRPr="005C5988" w:rsidRDefault="00A650A3" w:rsidP="001A297E">
      <w:pPr>
        <w:pStyle w:val="ListParagraph"/>
        <w:numPr>
          <w:ilvl w:val="0"/>
          <w:numId w:val="58"/>
        </w:numPr>
        <w:spacing w:before="240" w:after="0" w:line="360" w:lineRule="auto"/>
        <w:ind w:left="360" w:hanging="270"/>
        <w:jc w:val="both"/>
        <w:rPr>
          <w:rFonts w:ascii="Comic Sans MS" w:hAnsi="Comic Sans MS"/>
          <w:b/>
          <w:sz w:val="24"/>
          <w:szCs w:val="24"/>
        </w:rPr>
      </w:pPr>
      <w:r>
        <w:rPr>
          <w:rFonts w:ascii="Comic Sans MS" w:hAnsi="Comic Sans MS"/>
          <w:b/>
          <w:sz w:val="24"/>
          <w:szCs w:val="24"/>
        </w:rPr>
        <w:t>Upaya Kesehatan Bersumber daya Masyarakat</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b/>
          <w:sz w:val="24"/>
          <w:szCs w:val="24"/>
        </w:rPr>
        <w:tab/>
      </w:r>
      <w:r>
        <w:rPr>
          <w:rFonts w:ascii="Comic Sans MS" w:hAnsi="Comic Sans MS"/>
          <w:sz w:val="24"/>
          <w:szCs w:val="24"/>
        </w:rPr>
        <w:t>Dalam mewujudkan masyarakat sehat, diperlukan kesadaran setiap anggota masyarakat akan pentingnya perilaku sehat, berkeinginan, serta berdaya untuk hidup sehat. Masyara</w:t>
      </w:r>
      <w:r w:rsidR="00623A41">
        <w:rPr>
          <w:rFonts w:ascii="Comic Sans MS" w:hAnsi="Comic Sans MS"/>
          <w:sz w:val="24"/>
          <w:szCs w:val="24"/>
        </w:rPr>
        <w:t>k</w:t>
      </w:r>
      <w:r>
        <w:rPr>
          <w:rFonts w:ascii="Comic Sans MS" w:hAnsi="Comic Sans MS"/>
          <w:sz w:val="24"/>
          <w:szCs w:val="24"/>
        </w:rPr>
        <w:t>at bersinergis membangun kondisi lingkungan yang kondusif untuk hidup sehat. Langkah tersebut tercermin dalam pengembangan sarana Upaya Kesehatan BersumberDaya Masyarakat (UKBM) di desa dan kelurahan, seperti adanya Pos Kesehatan Desa (Poskesdes) dan Pos Pelayanan Terpadu (Posyandu).</w:t>
      </w:r>
    </w:p>
    <w:p w:rsidR="00D01D3C" w:rsidRDefault="009417B1" w:rsidP="00373A82">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UKBM yang ada di desa dan kelurahan menjadi c</w:t>
      </w:r>
      <w:r w:rsidR="00623A41">
        <w:rPr>
          <w:rFonts w:ascii="Comic Sans MS" w:hAnsi="Comic Sans MS"/>
          <w:sz w:val="24"/>
          <w:szCs w:val="24"/>
        </w:rPr>
        <w:t>i</w:t>
      </w:r>
      <w:r>
        <w:rPr>
          <w:rFonts w:ascii="Comic Sans MS" w:hAnsi="Comic Sans MS"/>
          <w:sz w:val="24"/>
          <w:szCs w:val="24"/>
        </w:rPr>
        <w:t>ri khas bahwa desa dan kelurahan terse</w:t>
      </w:r>
      <w:r w:rsidR="00623A41">
        <w:rPr>
          <w:rFonts w:ascii="Comic Sans MS" w:hAnsi="Comic Sans MS"/>
          <w:sz w:val="24"/>
          <w:szCs w:val="24"/>
        </w:rPr>
        <w:t>but telah menjadi Desa dan Kelurahan Siaga Aktif. Din</w:t>
      </w:r>
      <w:r>
        <w:rPr>
          <w:rFonts w:ascii="Comic Sans MS" w:hAnsi="Comic Sans MS"/>
          <w:sz w:val="24"/>
          <w:szCs w:val="24"/>
        </w:rPr>
        <w:t>yatakan demiki</w:t>
      </w:r>
      <w:r w:rsidR="00623A41">
        <w:rPr>
          <w:rFonts w:ascii="Comic Sans MS" w:hAnsi="Comic Sans MS"/>
          <w:sz w:val="24"/>
          <w:szCs w:val="24"/>
        </w:rPr>
        <w:t>a</w:t>
      </w:r>
      <w:r>
        <w:rPr>
          <w:rFonts w:ascii="Comic Sans MS" w:hAnsi="Comic Sans MS"/>
          <w:sz w:val="24"/>
          <w:szCs w:val="24"/>
        </w:rPr>
        <w:t>n karena penduduk di desa dan kelurahan tersebut dapat mengakses dengan mudah pelayanan kesehatan dasar dan pengembangan UKBM serta melaksanakan survailans berbasis m</w:t>
      </w:r>
      <w:r w:rsidR="00623A41">
        <w:rPr>
          <w:rFonts w:ascii="Comic Sans MS" w:hAnsi="Comic Sans MS"/>
          <w:sz w:val="24"/>
          <w:szCs w:val="24"/>
        </w:rPr>
        <w:t xml:space="preserve">asyarakat (pemantauan penyakit, kesehatan ibu dan anak, gizi,lingkungan dan perilaku), </w:t>
      </w:r>
      <w:r>
        <w:rPr>
          <w:rFonts w:ascii="Comic Sans MS" w:hAnsi="Comic Sans MS"/>
          <w:sz w:val="24"/>
          <w:szCs w:val="24"/>
        </w:rPr>
        <w:t>kedaruratan kesehatan dan penanggulangan bencana, serta penyehatan lingkungan sehingga masyarakatnya menerapkan Perilaku Hidup Bersih dan Seha</w:t>
      </w:r>
      <w:r w:rsidR="00373A82">
        <w:rPr>
          <w:rFonts w:ascii="Comic Sans MS" w:hAnsi="Comic Sans MS"/>
          <w:sz w:val="24"/>
          <w:szCs w:val="24"/>
        </w:rPr>
        <w:t>t (PHBS).</w:t>
      </w:r>
    </w:p>
    <w:p w:rsidR="00373A82" w:rsidRDefault="00373A82" w:rsidP="00C16D98">
      <w:pPr>
        <w:spacing w:line="360" w:lineRule="auto"/>
        <w:jc w:val="both"/>
        <w:rPr>
          <w:rFonts w:ascii="Comic Sans MS" w:hAnsi="Comic Sans MS"/>
          <w:sz w:val="24"/>
          <w:szCs w:val="24"/>
        </w:rPr>
      </w:pPr>
    </w:p>
    <w:p w:rsidR="00C16D98" w:rsidRPr="00C16D98" w:rsidRDefault="00C16D98" w:rsidP="00C16D98">
      <w:pPr>
        <w:spacing w:line="360" w:lineRule="auto"/>
        <w:jc w:val="both"/>
        <w:rPr>
          <w:rFonts w:ascii="Comic Sans MS" w:hAnsi="Comic Sans MS"/>
          <w:sz w:val="24"/>
          <w:szCs w:val="24"/>
        </w:rPr>
      </w:pPr>
    </w:p>
    <w:p w:rsidR="009417B1" w:rsidRPr="0029581F" w:rsidRDefault="009417B1" w:rsidP="009417B1">
      <w:pPr>
        <w:pStyle w:val="ListParagraph"/>
        <w:spacing w:line="240" w:lineRule="auto"/>
        <w:ind w:left="90" w:firstLine="270"/>
        <w:jc w:val="center"/>
        <w:rPr>
          <w:rFonts w:ascii="Comic Sans MS" w:hAnsi="Comic Sans MS"/>
          <w:b/>
          <w:color w:val="000000" w:themeColor="text1"/>
          <w:sz w:val="24"/>
          <w:szCs w:val="24"/>
        </w:rPr>
      </w:pPr>
      <w:r w:rsidRPr="0029581F">
        <w:rPr>
          <w:rFonts w:ascii="Comic Sans MS" w:hAnsi="Comic Sans MS"/>
          <w:b/>
          <w:color w:val="000000" w:themeColor="text1"/>
          <w:sz w:val="24"/>
          <w:szCs w:val="24"/>
        </w:rPr>
        <w:lastRenderedPageBreak/>
        <w:t xml:space="preserve">Gambar </w:t>
      </w:r>
      <w:r w:rsidR="000B1BCA" w:rsidRPr="0029581F">
        <w:rPr>
          <w:rFonts w:ascii="Comic Sans MS" w:hAnsi="Comic Sans MS"/>
          <w:b/>
          <w:color w:val="000000" w:themeColor="text1"/>
          <w:sz w:val="24"/>
          <w:szCs w:val="24"/>
        </w:rPr>
        <w:t>V</w:t>
      </w:r>
      <w:r w:rsidRPr="0029581F">
        <w:rPr>
          <w:rFonts w:ascii="Comic Sans MS" w:hAnsi="Comic Sans MS"/>
          <w:b/>
          <w:color w:val="000000" w:themeColor="text1"/>
          <w:sz w:val="24"/>
          <w:szCs w:val="24"/>
        </w:rPr>
        <w:t>.1</w:t>
      </w:r>
    </w:p>
    <w:p w:rsidR="009417B1" w:rsidRPr="0029581F" w:rsidRDefault="009417B1" w:rsidP="009417B1">
      <w:pPr>
        <w:pStyle w:val="ListParagraph"/>
        <w:spacing w:line="240" w:lineRule="auto"/>
        <w:ind w:left="90" w:firstLine="270"/>
        <w:jc w:val="center"/>
        <w:rPr>
          <w:rFonts w:ascii="Comic Sans MS" w:hAnsi="Comic Sans MS"/>
          <w:b/>
          <w:color w:val="000000" w:themeColor="text1"/>
          <w:sz w:val="24"/>
          <w:szCs w:val="24"/>
        </w:rPr>
      </w:pPr>
      <w:r w:rsidRPr="0029581F">
        <w:rPr>
          <w:rFonts w:ascii="Comic Sans MS" w:hAnsi="Comic Sans MS"/>
          <w:b/>
          <w:color w:val="000000" w:themeColor="text1"/>
          <w:sz w:val="24"/>
          <w:szCs w:val="24"/>
        </w:rPr>
        <w:t>Persentase Desa dan Keluarahan Siaga Aktif Menurut Ti</w:t>
      </w:r>
      <w:r w:rsidR="0029581F" w:rsidRPr="0029581F">
        <w:rPr>
          <w:rFonts w:ascii="Comic Sans MS" w:hAnsi="Comic Sans MS"/>
          <w:b/>
          <w:color w:val="000000" w:themeColor="text1"/>
          <w:sz w:val="24"/>
          <w:szCs w:val="24"/>
        </w:rPr>
        <w:t>ngkat (Strata) Tahun 2015-2016</w:t>
      </w:r>
    </w:p>
    <w:p w:rsidR="009417B1" w:rsidRPr="003F20CD" w:rsidRDefault="00A85C33" w:rsidP="009417B1">
      <w:pPr>
        <w:pStyle w:val="ListParagraph"/>
        <w:spacing w:line="240" w:lineRule="auto"/>
        <w:ind w:left="90" w:firstLine="270"/>
        <w:jc w:val="center"/>
        <w:rPr>
          <w:rFonts w:ascii="Comic Sans MS" w:hAnsi="Comic Sans MS"/>
          <w:b/>
          <w:sz w:val="24"/>
          <w:szCs w:val="24"/>
        </w:rPr>
      </w:pPr>
      <w:r>
        <w:rPr>
          <w:rFonts w:ascii="Comic Sans MS" w:hAnsi="Comic Sans MS"/>
          <w:b/>
          <w:noProof/>
          <w:sz w:val="24"/>
          <w:szCs w:val="24"/>
        </w:rPr>
        <w:drawing>
          <wp:inline distT="0" distB="0" distL="0" distR="0">
            <wp:extent cx="5486400" cy="2924175"/>
            <wp:effectExtent l="0" t="0" r="1905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417B1" w:rsidRDefault="009417B1" w:rsidP="009417B1">
      <w:pPr>
        <w:pStyle w:val="ListParagraph"/>
        <w:spacing w:line="360" w:lineRule="auto"/>
        <w:ind w:left="90" w:firstLine="270"/>
        <w:jc w:val="both"/>
        <w:rPr>
          <w:rFonts w:ascii="Comic Sans MS" w:hAnsi="Comic Sans MS"/>
          <w:sz w:val="16"/>
          <w:szCs w:val="16"/>
        </w:rPr>
      </w:pPr>
      <w:r>
        <w:rPr>
          <w:rFonts w:ascii="Comic Sans MS" w:hAnsi="Comic Sans MS"/>
          <w:sz w:val="16"/>
          <w:szCs w:val="16"/>
        </w:rPr>
        <w:t>Sumber : Bidang Promosi Kesehatan Dinas Kesehatan Kab HSS</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r>
      <w:r w:rsidR="005E5B7E">
        <w:rPr>
          <w:rFonts w:ascii="Comic Sans MS" w:hAnsi="Comic Sans MS"/>
          <w:sz w:val="24"/>
          <w:szCs w:val="24"/>
        </w:rPr>
        <w:t>Tahun 2016 di Kab HSS terdapat 62</w:t>
      </w:r>
      <w:r>
        <w:rPr>
          <w:rFonts w:ascii="Comic Sans MS" w:hAnsi="Comic Sans MS"/>
          <w:sz w:val="24"/>
          <w:szCs w:val="24"/>
        </w:rPr>
        <w:t xml:space="preserve"> desa/kelura</w:t>
      </w:r>
      <w:r w:rsidR="005E5B7E">
        <w:rPr>
          <w:rFonts w:ascii="Comic Sans MS" w:hAnsi="Comic Sans MS"/>
          <w:sz w:val="24"/>
          <w:szCs w:val="24"/>
        </w:rPr>
        <w:t>han dengan strata pratama dan 80</w:t>
      </w:r>
      <w:r>
        <w:rPr>
          <w:rFonts w:ascii="Comic Sans MS" w:hAnsi="Comic Sans MS"/>
          <w:sz w:val="24"/>
          <w:szCs w:val="24"/>
        </w:rPr>
        <w:t xml:space="preserve"> desa/kelurahan dengan strata madya</w:t>
      </w:r>
      <w:r w:rsidR="005E5B7E">
        <w:rPr>
          <w:rFonts w:ascii="Comic Sans MS" w:hAnsi="Comic Sans MS"/>
          <w:sz w:val="24"/>
          <w:szCs w:val="24"/>
        </w:rPr>
        <w:t xml:space="preserve"> serta 6 desa strata purnama</w:t>
      </w:r>
      <w:r>
        <w:rPr>
          <w:rFonts w:ascii="Comic Sans MS" w:hAnsi="Comic Sans MS"/>
          <w:sz w:val="24"/>
          <w:szCs w:val="24"/>
        </w:rPr>
        <w:t xml:space="preserve"> dari total 14</w:t>
      </w:r>
      <w:r w:rsidR="00623A41">
        <w:rPr>
          <w:rFonts w:ascii="Comic Sans MS" w:hAnsi="Comic Sans MS"/>
          <w:sz w:val="24"/>
          <w:szCs w:val="24"/>
        </w:rPr>
        <w:t>8</w:t>
      </w:r>
      <w:r>
        <w:rPr>
          <w:rFonts w:ascii="Comic Sans MS" w:hAnsi="Comic Sans MS"/>
          <w:sz w:val="24"/>
          <w:szCs w:val="24"/>
        </w:rPr>
        <w:t xml:space="preserve"> desa/kelurahan. </w:t>
      </w:r>
      <w:r w:rsidR="005E5B7E">
        <w:rPr>
          <w:rFonts w:ascii="Comic Sans MS" w:hAnsi="Comic Sans MS"/>
          <w:sz w:val="24"/>
          <w:szCs w:val="24"/>
        </w:rPr>
        <w:t xml:space="preserve">Namun demikian belum ada </w:t>
      </w:r>
      <w:r>
        <w:rPr>
          <w:rFonts w:ascii="Comic Sans MS" w:hAnsi="Comic Sans MS"/>
          <w:sz w:val="24"/>
          <w:szCs w:val="24"/>
        </w:rPr>
        <w:t xml:space="preserve">desa/kelurahan </w:t>
      </w:r>
      <w:r w:rsidR="005E5B7E">
        <w:rPr>
          <w:rFonts w:ascii="Comic Sans MS" w:hAnsi="Comic Sans MS"/>
          <w:sz w:val="24"/>
          <w:szCs w:val="24"/>
        </w:rPr>
        <w:t>yang mencapai</w:t>
      </w:r>
      <w:r>
        <w:rPr>
          <w:rFonts w:ascii="Comic Sans MS" w:hAnsi="Comic Sans MS"/>
          <w:sz w:val="24"/>
          <w:szCs w:val="24"/>
        </w:rPr>
        <w:t xml:space="preserve"> strata Mandiri.</w:t>
      </w:r>
    </w:p>
    <w:p w:rsidR="00623A4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Poskesdes merupakan UKBM yang dibentuk di desa untuk mendekatkan pelayanan kesehatan dasar bagi masyarakat desa sehingga mempermudah akses masyarakat terhadap pelayanan kesehatan dasar. Kegiatan utama Poskesdes yaitu pelayanan kesehatan bagi masayarakat desa berupa pelayanan kesehatan ibu hamil, pelayanan kesehatan ibu menyusui, pelayanan kesehatan anak, pengamatan dan kewaspadaa dini (surveilans penyakit, survelains gizi, surveilans perilaku berisiko, surveilans lingkungan dan masalah kesehatan lainnya), penanganan kegawatdaruratan kesehatan serta kesiapsiagaan terhadap bencana. Poskesdes merupakan pendorong dalam menumbuhkembangkan terbentuknya UKBM lain di masyarakat serta meningkatkan partisipasi masyarakat dan kemitraan dengan berbagai pemangku kepentingan terkait.</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lastRenderedPageBreak/>
        <w:tab/>
        <w:t>Posyandu merupakan salah satu bentuk UKBM yang dikelola dan diselengg</w:t>
      </w:r>
      <w:r w:rsidR="00623A41">
        <w:rPr>
          <w:rFonts w:ascii="Comic Sans MS" w:hAnsi="Comic Sans MS"/>
          <w:sz w:val="24"/>
          <w:szCs w:val="24"/>
        </w:rPr>
        <w:t xml:space="preserve">arakan dari, </w:t>
      </w:r>
      <w:r>
        <w:rPr>
          <w:rFonts w:ascii="Comic Sans MS" w:hAnsi="Comic Sans MS"/>
          <w:sz w:val="24"/>
          <w:szCs w:val="24"/>
        </w:rPr>
        <w:t>oleh, untuk dan bersama masyarakat, untuk memberdayakan dan memberikan kemudahan kepada masyarakat dalam memperoleh pelayanan kesehatan dasar bagi masyarakat terutama ibu, bayi dan anak balita. Dalam menjalankan fungsinya, Posyandu diharapkan dapat melaksanakan 5 program prioritas yaitu kesehatan ibu dan anak, keluarga berencana, imunisasi, gizi serta pencegahan dan penanggulangan diare. Tahun 2015 terdapat 298 buah posyandu, strata posyandu dapat di lihat pada gambar di bawah ini,</w:t>
      </w:r>
    </w:p>
    <w:p w:rsidR="009417B1" w:rsidRPr="00795999" w:rsidRDefault="009417B1" w:rsidP="009417B1">
      <w:pPr>
        <w:pStyle w:val="ListParagraph"/>
        <w:spacing w:line="240" w:lineRule="auto"/>
        <w:ind w:left="90" w:firstLine="270"/>
        <w:jc w:val="center"/>
        <w:rPr>
          <w:rFonts w:ascii="Comic Sans MS" w:hAnsi="Comic Sans MS"/>
          <w:b/>
          <w:color w:val="000000" w:themeColor="text1"/>
          <w:sz w:val="24"/>
          <w:szCs w:val="24"/>
        </w:rPr>
      </w:pPr>
      <w:r w:rsidRPr="00795999">
        <w:rPr>
          <w:rFonts w:ascii="Comic Sans MS" w:hAnsi="Comic Sans MS"/>
          <w:b/>
          <w:color w:val="000000" w:themeColor="text1"/>
          <w:sz w:val="24"/>
          <w:szCs w:val="24"/>
        </w:rPr>
        <w:t xml:space="preserve">Gambar </w:t>
      </w:r>
      <w:r w:rsidR="000B1BCA" w:rsidRPr="00795999">
        <w:rPr>
          <w:rFonts w:ascii="Comic Sans MS" w:hAnsi="Comic Sans MS"/>
          <w:b/>
          <w:color w:val="000000" w:themeColor="text1"/>
          <w:sz w:val="24"/>
          <w:szCs w:val="24"/>
        </w:rPr>
        <w:t>V</w:t>
      </w:r>
      <w:r w:rsidRPr="00795999">
        <w:rPr>
          <w:rFonts w:ascii="Comic Sans MS" w:hAnsi="Comic Sans MS"/>
          <w:b/>
          <w:color w:val="000000" w:themeColor="text1"/>
          <w:sz w:val="24"/>
          <w:szCs w:val="24"/>
        </w:rPr>
        <w:t>.2</w:t>
      </w:r>
    </w:p>
    <w:p w:rsidR="00B42AFA" w:rsidRPr="00795999" w:rsidRDefault="005E5B7E" w:rsidP="00795999">
      <w:pPr>
        <w:pStyle w:val="ListParagraph"/>
        <w:spacing w:line="240" w:lineRule="auto"/>
        <w:ind w:left="90" w:firstLine="270"/>
        <w:jc w:val="center"/>
        <w:rPr>
          <w:rFonts w:ascii="Comic Sans MS" w:hAnsi="Comic Sans MS"/>
          <w:b/>
          <w:color w:val="000000" w:themeColor="text1"/>
          <w:sz w:val="24"/>
          <w:szCs w:val="24"/>
        </w:rPr>
      </w:pPr>
      <w:r w:rsidRPr="00795999">
        <w:rPr>
          <w:rFonts w:ascii="Comic Sans MS" w:hAnsi="Comic Sans MS"/>
          <w:b/>
          <w:color w:val="000000" w:themeColor="text1"/>
          <w:sz w:val="24"/>
          <w:szCs w:val="24"/>
        </w:rPr>
        <w:t>Jumlah Pos</w:t>
      </w:r>
      <w:r w:rsidR="00795999" w:rsidRPr="00795999">
        <w:rPr>
          <w:rFonts w:ascii="Comic Sans MS" w:hAnsi="Comic Sans MS"/>
          <w:b/>
          <w:color w:val="000000" w:themeColor="text1"/>
          <w:sz w:val="24"/>
          <w:szCs w:val="24"/>
        </w:rPr>
        <w:t>yandu Menurut Strata Tahun 2015-2016</w:t>
      </w:r>
    </w:p>
    <w:p w:rsidR="009417B1" w:rsidRPr="003E40CD" w:rsidRDefault="00C16D98" w:rsidP="009417B1">
      <w:pPr>
        <w:pStyle w:val="ListParagraph"/>
        <w:spacing w:line="240" w:lineRule="auto"/>
        <w:ind w:left="90" w:firstLine="270"/>
        <w:jc w:val="center"/>
        <w:rPr>
          <w:rFonts w:ascii="Comic Sans MS" w:hAnsi="Comic Sans MS"/>
          <w:sz w:val="24"/>
          <w:szCs w:val="24"/>
        </w:rPr>
      </w:pPr>
      <w:r>
        <w:rPr>
          <w:rFonts w:ascii="Comic Sans MS" w:hAnsi="Comic Sans MS"/>
          <w:noProof/>
          <w:sz w:val="24"/>
          <w:szCs w:val="24"/>
        </w:rPr>
        <w:drawing>
          <wp:inline distT="0" distB="0" distL="0" distR="0">
            <wp:extent cx="5486400" cy="32004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417B1" w:rsidRDefault="009417B1" w:rsidP="009417B1">
      <w:pPr>
        <w:pStyle w:val="ListParagraph"/>
        <w:spacing w:line="360" w:lineRule="auto"/>
        <w:ind w:left="90" w:firstLine="270"/>
        <w:jc w:val="both"/>
        <w:rPr>
          <w:rFonts w:ascii="Comic Sans MS" w:hAnsi="Comic Sans MS"/>
          <w:sz w:val="16"/>
          <w:szCs w:val="16"/>
        </w:rPr>
      </w:pPr>
      <w:r>
        <w:rPr>
          <w:rFonts w:ascii="Comic Sans MS" w:hAnsi="Comic Sans MS"/>
          <w:sz w:val="16"/>
          <w:szCs w:val="16"/>
        </w:rPr>
        <w:t>Sumber : Bidang Promosi Kesehatan Dinas Kesehatan Kab HSS</w:t>
      </w:r>
    </w:p>
    <w:p w:rsidR="008F33BA" w:rsidRDefault="009417B1" w:rsidP="008F33BA">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Pada gam</w:t>
      </w:r>
      <w:r w:rsidR="005E5B7E">
        <w:rPr>
          <w:rFonts w:ascii="Comic Sans MS" w:hAnsi="Comic Sans MS"/>
          <w:sz w:val="24"/>
          <w:szCs w:val="24"/>
        </w:rPr>
        <w:t>bar di atas terlihat, tahun 2016</w:t>
      </w:r>
      <w:r>
        <w:rPr>
          <w:rFonts w:ascii="Comic Sans MS" w:hAnsi="Comic Sans MS"/>
          <w:sz w:val="24"/>
          <w:szCs w:val="24"/>
        </w:rPr>
        <w:t xml:space="preserve"> terdapat 174 posyandu pratama, 90 posyandu madya, 31 posyandu purnama dan 3 posyandu ma</w:t>
      </w:r>
      <w:r w:rsidR="005E5B7E">
        <w:rPr>
          <w:rFonts w:ascii="Comic Sans MS" w:hAnsi="Comic Sans MS"/>
          <w:sz w:val="24"/>
          <w:szCs w:val="24"/>
        </w:rPr>
        <w:t>n</w:t>
      </w:r>
      <w:r>
        <w:rPr>
          <w:rFonts w:ascii="Comic Sans MS" w:hAnsi="Comic Sans MS"/>
          <w:sz w:val="24"/>
          <w:szCs w:val="24"/>
        </w:rPr>
        <w:t xml:space="preserve">diri. </w:t>
      </w:r>
      <w:r w:rsidR="005E5B7E">
        <w:rPr>
          <w:rFonts w:ascii="Comic Sans MS" w:hAnsi="Comic Sans MS"/>
          <w:sz w:val="24"/>
          <w:szCs w:val="24"/>
        </w:rPr>
        <w:t xml:space="preserve">Dengan </w:t>
      </w:r>
      <w:r>
        <w:rPr>
          <w:rFonts w:ascii="Comic Sans MS" w:hAnsi="Comic Sans MS"/>
          <w:sz w:val="24"/>
          <w:szCs w:val="24"/>
        </w:rPr>
        <w:t xml:space="preserve"> dilakukan verifikasi dan validasi terhadap posyandu yang ada dengan standar strata posyandu sehingga</w:t>
      </w:r>
      <w:r w:rsidR="005E5B7E">
        <w:rPr>
          <w:rFonts w:ascii="Comic Sans MS" w:hAnsi="Comic Sans MS"/>
          <w:sz w:val="24"/>
          <w:szCs w:val="24"/>
        </w:rPr>
        <w:t xml:space="preserve"> maka untuk tahun 2016</w:t>
      </w:r>
      <w:r>
        <w:rPr>
          <w:rFonts w:ascii="Comic Sans MS" w:hAnsi="Comic Sans MS"/>
          <w:sz w:val="24"/>
          <w:szCs w:val="24"/>
        </w:rPr>
        <w:t xml:space="preserve"> terjadi pergeseran status strata posyandu dari tahun sebelumnya. Untuk melakukan pemberdayaan </w:t>
      </w:r>
      <w:r>
        <w:rPr>
          <w:rFonts w:ascii="Comic Sans MS" w:hAnsi="Comic Sans MS"/>
          <w:sz w:val="24"/>
          <w:szCs w:val="24"/>
        </w:rPr>
        <w:lastRenderedPageBreak/>
        <w:t>masyarakat di bidang kesehatan, diperlukan peran serta kader dan tokoh masyarakat sebagai penggerak masyarakat</w:t>
      </w:r>
      <w:r w:rsidR="003B3D8E">
        <w:rPr>
          <w:rFonts w:ascii="Comic Sans MS" w:hAnsi="Comic Sans MS"/>
          <w:sz w:val="24"/>
          <w:szCs w:val="24"/>
        </w:rPr>
        <w:t>.</w:t>
      </w:r>
    </w:p>
    <w:p w:rsidR="003B3D8E" w:rsidRPr="008F33BA" w:rsidRDefault="003B3D8E" w:rsidP="008F33BA">
      <w:pPr>
        <w:pStyle w:val="ListParagraph"/>
        <w:spacing w:line="360" w:lineRule="auto"/>
        <w:ind w:left="90" w:firstLine="270"/>
        <w:jc w:val="both"/>
        <w:rPr>
          <w:rFonts w:ascii="Comic Sans MS" w:hAnsi="Comic Sans MS"/>
          <w:color w:val="FF0000"/>
          <w:sz w:val="24"/>
          <w:szCs w:val="24"/>
        </w:rPr>
      </w:pPr>
    </w:p>
    <w:p w:rsidR="009417B1" w:rsidRDefault="009417B1" w:rsidP="001A297E">
      <w:pPr>
        <w:pStyle w:val="ListParagraph"/>
        <w:numPr>
          <w:ilvl w:val="0"/>
          <w:numId w:val="57"/>
        </w:numPr>
        <w:spacing w:line="360" w:lineRule="auto"/>
        <w:ind w:left="630" w:hanging="540"/>
        <w:jc w:val="both"/>
        <w:rPr>
          <w:rFonts w:ascii="Comic Sans MS" w:hAnsi="Comic Sans MS"/>
          <w:b/>
          <w:sz w:val="24"/>
          <w:szCs w:val="24"/>
        </w:rPr>
      </w:pPr>
      <w:r w:rsidRPr="005C5988">
        <w:rPr>
          <w:rFonts w:ascii="Comic Sans MS" w:hAnsi="Comic Sans MS"/>
          <w:b/>
          <w:sz w:val="24"/>
          <w:szCs w:val="24"/>
        </w:rPr>
        <w:t>TENAGA KESEHATAN</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Amanat Undang-Undang Nomor 36 tahun 2009 tentang Kesehatan pada pasal 21 menyebutkan bahwa Pemerintah mengatur perencanaan, pengadaan, pendayagunaan, pembinaan, dan pengawasan mutu tenaga kesehatan dalam rangka menyelengggarakan pelayanan kesehatan. Dalam Peraturan Presiden nomor 72 Tahun 2012 tentang Sistem Kesehatan Nasional dijelaskan bahwa untuk melaksanakan upaya kesehatan dalam rangka pembangunan kesehatan diperlukan sumber daya manusia kesehatan yang mencukupi dalam jumlah, jenis dan kualitasnya serta terdistribusi secara adil dan merata. Sumber daya manusia kesehatan termasuk diantaranya kelompok tenaga kesehatan, yang terdiri dari tenaga medis, tenaga kefarmasian, tenaga keperawatan dan kebidanan, tenaga kesehatan masyarakat, tenaga kesehatan lingkungan, tenaga gizi, tenaga keterafian fisik, tenaga keteknisian medis dan tenaga kesehatan lainnya.</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Untuk mendapatkan gambaran mengenai jumlah, jenis dan kualitas serta penyebaran tenaga kesehatan di seluruh wilayah Kabupaten Hulu Sungai Selatan dilakukan pengumpulan data pada fasilitas kesehatan milik pemerintah dan swasta yang ada di wilayah kerja Kab HSS. Pada fasilitas kesehatan milik pemerinta</w:t>
      </w:r>
      <w:r w:rsidR="00623A41">
        <w:rPr>
          <w:rFonts w:ascii="Comic Sans MS" w:hAnsi="Comic Sans MS"/>
          <w:sz w:val="24"/>
          <w:szCs w:val="24"/>
        </w:rPr>
        <w:t>h</w:t>
      </w:r>
      <w:r>
        <w:rPr>
          <w:rFonts w:ascii="Comic Sans MS" w:hAnsi="Comic Sans MS"/>
          <w:sz w:val="24"/>
          <w:szCs w:val="24"/>
        </w:rPr>
        <w:t xml:space="preserve"> (Puskesmas dan RS Pemerintah) pengumpulan data tenaga kesehatan terbatas pada tenaga kesehatan yang berstatus PNS sedangkan pada fasilitas kesehata</w:t>
      </w:r>
      <w:r w:rsidR="00623A41">
        <w:rPr>
          <w:rFonts w:ascii="Comic Sans MS" w:hAnsi="Comic Sans MS"/>
          <w:sz w:val="24"/>
          <w:szCs w:val="24"/>
        </w:rPr>
        <w:t>n non pemerintah hal ini diabai</w:t>
      </w:r>
      <w:r>
        <w:rPr>
          <w:rFonts w:ascii="Comic Sans MS" w:hAnsi="Comic Sans MS"/>
          <w:sz w:val="24"/>
          <w:szCs w:val="24"/>
        </w:rPr>
        <w:t xml:space="preserve">kan. Hal ini merupakan kesepakatan pengelola profil kesehatan se Kalimantan Selatan. Metode pengumpulan data adalah melalui data termutakhir dari seksi Umum dan Kepegawaian. Data yang digunakan adalah data yang bersumber dari seksi UMPEG Dinas Kesehatan Kab </w:t>
      </w:r>
      <w:r>
        <w:rPr>
          <w:rFonts w:ascii="Comic Sans MS" w:hAnsi="Comic Sans MS"/>
          <w:sz w:val="24"/>
          <w:szCs w:val="24"/>
        </w:rPr>
        <w:lastRenderedPageBreak/>
        <w:t xml:space="preserve">HSS, Data UMPEG RS Brigjend H.Hasan Basry Kandangan, RS Ceria dan RS Pahlawan Medical Center bulan Desember 2015. </w:t>
      </w:r>
    </w:p>
    <w:p w:rsidR="0067100C" w:rsidRDefault="0067100C" w:rsidP="009417B1">
      <w:pPr>
        <w:pStyle w:val="ListParagraph"/>
        <w:spacing w:line="360" w:lineRule="auto"/>
        <w:ind w:left="90" w:firstLine="270"/>
        <w:jc w:val="both"/>
        <w:rPr>
          <w:rFonts w:ascii="Comic Sans MS" w:hAnsi="Comic Sans MS"/>
          <w:sz w:val="24"/>
          <w:szCs w:val="24"/>
        </w:rPr>
      </w:pPr>
    </w:p>
    <w:p w:rsidR="009417B1" w:rsidRDefault="00930055" w:rsidP="001A297E">
      <w:pPr>
        <w:pStyle w:val="ListParagraph"/>
        <w:numPr>
          <w:ilvl w:val="0"/>
          <w:numId w:val="60"/>
        </w:numPr>
        <w:spacing w:line="360" w:lineRule="auto"/>
        <w:ind w:left="630" w:hanging="540"/>
        <w:jc w:val="both"/>
        <w:rPr>
          <w:rFonts w:ascii="Comic Sans MS" w:hAnsi="Comic Sans MS"/>
          <w:b/>
          <w:sz w:val="24"/>
          <w:szCs w:val="24"/>
        </w:rPr>
      </w:pPr>
      <w:r>
        <w:rPr>
          <w:rFonts w:ascii="Comic Sans MS" w:hAnsi="Comic Sans MS"/>
          <w:b/>
          <w:sz w:val="24"/>
          <w:szCs w:val="24"/>
        </w:rPr>
        <w:t>Jumlah dan Rasio Tenaga Kesehatan</w:t>
      </w:r>
    </w:p>
    <w:p w:rsidR="009417B1" w:rsidRPr="00116A0B" w:rsidRDefault="009417B1" w:rsidP="009417B1">
      <w:pPr>
        <w:pStyle w:val="ListParagraph"/>
        <w:spacing w:line="360" w:lineRule="auto"/>
        <w:ind w:left="90" w:firstLine="270"/>
        <w:jc w:val="both"/>
        <w:rPr>
          <w:rFonts w:ascii="Comic Sans MS" w:hAnsi="Comic Sans MS"/>
          <w:color w:val="FF0000"/>
          <w:sz w:val="24"/>
          <w:szCs w:val="24"/>
        </w:rPr>
      </w:pPr>
      <w:r>
        <w:rPr>
          <w:rFonts w:ascii="Comic Sans MS" w:hAnsi="Comic Sans MS"/>
          <w:sz w:val="24"/>
          <w:szCs w:val="24"/>
        </w:rPr>
        <w:tab/>
        <w:t>Salah satu unsur yang berperan dalam percepatan pembangunan kesehatan adalah tenaga kesehatan yang bertugas di sarana pelayanan kesehatan di masyarakat. Berdasarkan data rekapitulasi da</w:t>
      </w:r>
      <w:r w:rsidR="00C55B4B">
        <w:rPr>
          <w:rFonts w:ascii="Comic Sans MS" w:hAnsi="Comic Sans MS"/>
          <w:sz w:val="24"/>
          <w:szCs w:val="24"/>
        </w:rPr>
        <w:t xml:space="preserve">ri pemberi pelayanan kesehatan </w:t>
      </w:r>
      <w:r>
        <w:rPr>
          <w:rFonts w:ascii="Comic Sans MS" w:hAnsi="Comic Sans MS"/>
          <w:sz w:val="24"/>
          <w:szCs w:val="24"/>
        </w:rPr>
        <w:t>jumlah sumber daya kesehatan</w:t>
      </w:r>
      <w:r w:rsidRPr="00E340C3">
        <w:rPr>
          <w:rFonts w:ascii="Comic Sans MS" w:hAnsi="Comic Sans MS"/>
          <w:sz w:val="24"/>
          <w:szCs w:val="24"/>
        </w:rPr>
        <w:t xml:space="preserve"> </w:t>
      </w:r>
      <w:r>
        <w:rPr>
          <w:rFonts w:ascii="Comic Sans MS" w:hAnsi="Comic Sans MS"/>
          <w:sz w:val="24"/>
          <w:szCs w:val="24"/>
        </w:rPr>
        <w:t xml:space="preserve">Berdasarkan data tersebut jumlah tenaga kesehatan di Kab HSS tercatat </w:t>
      </w:r>
      <w:r w:rsidR="009563B0" w:rsidRPr="007F29AF">
        <w:rPr>
          <w:rFonts w:ascii="Comic Sans MS" w:hAnsi="Comic Sans MS"/>
          <w:color w:val="000000" w:themeColor="text1"/>
          <w:sz w:val="24"/>
          <w:szCs w:val="24"/>
        </w:rPr>
        <w:t>sebanyak 1.</w:t>
      </w:r>
      <w:r w:rsidR="007F29AF">
        <w:rPr>
          <w:rFonts w:ascii="Comic Sans MS" w:hAnsi="Comic Sans MS"/>
          <w:color w:val="000000" w:themeColor="text1"/>
          <w:sz w:val="24"/>
          <w:szCs w:val="24"/>
        </w:rPr>
        <w:t>313</w:t>
      </w:r>
      <w:r w:rsidRPr="007F29AF">
        <w:rPr>
          <w:rFonts w:ascii="Comic Sans MS" w:hAnsi="Comic Sans MS"/>
          <w:color w:val="000000" w:themeColor="text1"/>
          <w:sz w:val="24"/>
          <w:szCs w:val="24"/>
        </w:rPr>
        <w:t xml:space="preserve"> orang yang terdiri a</w:t>
      </w:r>
      <w:r w:rsidR="009563B0" w:rsidRPr="007F29AF">
        <w:rPr>
          <w:rFonts w:ascii="Comic Sans MS" w:hAnsi="Comic Sans MS"/>
          <w:color w:val="000000" w:themeColor="text1"/>
          <w:sz w:val="24"/>
          <w:szCs w:val="24"/>
        </w:rPr>
        <w:t xml:space="preserve">tas </w:t>
      </w:r>
      <w:r w:rsidR="007F29AF">
        <w:rPr>
          <w:rFonts w:ascii="Comic Sans MS" w:hAnsi="Comic Sans MS"/>
          <w:color w:val="000000" w:themeColor="text1"/>
          <w:sz w:val="24"/>
          <w:szCs w:val="24"/>
        </w:rPr>
        <w:t>1.110</w:t>
      </w:r>
      <w:r w:rsidR="009563B0" w:rsidRPr="007F29AF">
        <w:rPr>
          <w:rFonts w:ascii="Comic Sans MS" w:hAnsi="Comic Sans MS"/>
          <w:color w:val="000000" w:themeColor="text1"/>
          <w:sz w:val="24"/>
          <w:szCs w:val="24"/>
        </w:rPr>
        <w:t xml:space="preserve"> tenaga kesehatan dan 203</w:t>
      </w:r>
      <w:r w:rsidRPr="007F29AF">
        <w:rPr>
          <w:rFonts w:ascii="Comic Sans MS" w:hAnsi="Comic Sans MS"/>
          <w:color w:val="000000" w:themeColor="text1"/>
          <w:sz w:val="24"/>
          <w:szCs w:val="24"/>
        </w:rPr>
        <w:t xml:space="preserve"> orang tenaga non kesehatan. </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 xml:space="preserve">Tenaga kesehatan terdiri </w:t>
      </w:r>
      <w:r w:rsidRPr="009A62F4">
        <w:rPr>
          <w:rFonts w:ascii="Comic Sans MS" w:hAnsi="Comic Sans MS"/>
          <w:sz w:val="24"/>
          <w:szCs w:val="24"/>
        </w:rPr>
        <w:t xml:space="preserve">dari </w:t>
      </w:r>
      <w:r w:rsidR="009563B0">
        <w:rPr>
          <w:rFonts w:ascii="Comic Sans MS" w:hAnsi="Comic Sans MS"/>
          <w:sz w:val="24"/>
          <w:szCs w:val="24"/>
        </w:rPr>
        <w:t>105</w:t>
      </w:r>
      <w:r w:rsidRPr="009A62F4">
        <w:rPr>
          <w:rFonts w:ascii="Comic Sans MS" w:hAnsi="Comic Sans MS"/>
          <w:sz w:val="24"/>
          <w:szCs w:val="24"/>
        </w:rPr>
        <w:t xml:space="preserve"> </w:t>
      </w:r>
      <w:r>
        <w:rPr>
          <w:rFonts w:ascii="Comic Sans MS" w:hAnsi="Comic Sans MS"/>
          <w:sz w:val="24"/>
          <w:szCs w:val="24"/>
        </w:rPr>
        <w:t>orang tenaga medis (</w:t>
      </w:r>
      <w:r w:rsidR="00116A0B">
        <w:rPr>
          <w:rFonts w:ascii="Comic Sans MS" w:hAnsi="Comic Sans MS"/>
          <w:sz w:val="24"/>
          <w:szCs w:val="24"/>
        </w:rPr>
        <w:t>dokter spesi</w:t>
      </w:r>
      <w:r w:rsidR="00255146">
        <w:rPr>
          <w:rFonts w:ascii="Comic Sans MS" w:hAnsi="Comic Sans MS"/>
          <w:sz w:val="24"/>
          <w:szCs w:val="24"/>
        </w:rPr>
        <w:t>alis = 45 orang, dokter umum = 52</w:t>
      </w:r>
      <w:r>
        <w:rPr>
          <w:rFonts w:ascii="Comic Sans MS" w:hAnsi="Comic Sans MS"/>
          <w:sz w:val="24"/>
          <w:szCs w:val="24"/>
        </w:rPr>
        <w:t xml:space="preserve"> orang, dokter gigi = 5 ora</w:t>
      </w:r>
      <w:r w:rsidR="009A62F4">
        <w:rPr>
          <w:rFonts w:ascii="Comic Sans MS" w:hAnsi="Comic Sans MS"/>
          <w:sz w:val="24"/>
          <w:szCs w:val="24"/>
        </w:rPr>
        <w:t xml:space="preserve">ng, dan dokter spesialis gigi 3 </w:t>
      </w:r>
      <w:r>
        <w:rPr>
          <w:rFonts w:ascii="Comic Sans MS" w:hAnsi="Comic Sans MS"/>
          <w:sz w:val="24"/>
          <w:szCs w:val="24"/>
        </w:rPr>
        <w:t>o</w:t>
      </w:r>
      <w:r w:rsidR="009A62F4">
        <w:rPr>
          <w:rFonts w:ascii="Comic Sans MS" w:hAnsi="Comic Sans MS"/>
          <w:sz w:val="24"/>
          <w:szCs w:val="24"/>
        </w:rPr>
        <w:t xml:space="preserve">rang), tenaga </w:t>
      </w:r>
      <w:r w:rsidR="00255146">
        <w:rPr>
          <w:rFonts w:ascii="Comic Sans MS" w:hAnsi="Comic Sans MS"/>
          <w:sz w:val="24"/>
          <w:szCs w:val="24"/>
        </w:rPr>
        <w:t xml:space="preserve">bidan 272 orang, </w:t>
      </w:r>
      <w:r w:rsidR="009A62F4">
        <w:rPr>
          <w:rFonts w:ascii="Comic Sans MS" w:hAnsi="Comic Sans MS"/>
          <w:sz w:val="24"/>
          <w:szCs w:val="24"/>
        </w:rPr>
        <w:t>perawat 433</w:t>
      </w:r>
      <w:r>
        <w:rPr>
          <w:rFonts w:ascii="Comic Sans MS" w:hAnsi="Comic Sans MS"/>
          <w:sz w:val="24"/>
          <w:szCs w:val="24"/>
        </w:rPr>
        <w:t xml:space="preserve"> orang, tenaga perawat</w:t>
      </w:r>
      <w:r w:rsidR="009A62F4">
        <w:rPr>
          <w:rFonts w:ascii="Comic Sans MS" w:hAnsi="Comic Sans MS"/>
          <w:sz w:val="24"/>
          <w:szCs w:val="24"/>
        </w:rPr>
        <w:t xml:space="preserve"> gigi 32 orang, </w:t>
      </w:r>
      <w:r w:rsidR="0036336C">
        <w:rPr>
          <w:rFonts w:ascii="Comic Sans MS" w:hAnsi="Comic Sans MS"/>
          <w:sz w:val="24"/>
          <w:szCs w:val="24"/>
        </w:rPr>
        <w:t>tenaga farmasi sebanyak 47 orang (Apoteker = 6 orang, Teknis Kefarmasian = 41</w:t>
      </w:r>
      <w:r>
        <w:rPr>
          <w:rFonts w:ascii="Comic Sans MS" w:hAnsi="Comic Sans MS"/>
          <w:sz w:val="24"/>
          <w:szCs w:val="24"/>
        </w:rPr>
        <w:t xml:space="preserve"> orang)</w:t>
      </w:r>
      <w:r w:rsidR="0036336C">
        <w:rPr>
          <w:rFonts w:ascii="Comic Sans MS" w:hAnsi="Comic Sans MS"/>
          <w:sz w:val="24"/>
          <w:szCs w:val="24"/>
        </w:rPr>
        <w:t>.  Rasio dokter umum sebesar  23,17</w:t>
      </w:r>
      <w:r>
        <w:rPr>
          <w:rFonts w:ascii="Comic Sans MS" w:hAnsi="Comic Sans MS"/>
          <w:sz w:val="24"/>
          <w:szCs w:val="24"/>
        </w:rPr>
        <w:t xml:space="preserve"> dokter per 100.000 penduduk. Rasio dokter spesial</w:t>
      </w:r>
      <w:r w:rsidR="0036336C">
        <w:rPr>
          <w:rFonts w:ascii="Comic Sans MS" w:hAnsi="Comic Sans MS"/>
          <w:sz w:val="24"/>
          <w:szCs w:val="24"/>
        </w:rPr>
        <w:t>is sebesar 20,05</w:t>
      </w:r>
      <w:r>
        <w:rPr>
          <w:rFonts w:ascii="Comic Sans MS" w:hAnsi="Comic Sans MS"/>
          <w:sz w:val="24"/>
          <w:szCs w:val="24"/>
        </w:rPr>
        <w:t xml:space="preserve"> per 100.000 penduduk</w:t>
      </w:r>
      <w:r w:rsidR="0036336C">
        <w:rPr>
          <w:rFonts w:ascii="Comic Sans MS" w:hAnsi="Comic Sans MS"/>
          <w:sz w:val="24"/>
          <w:szCs w:val="24"/>
        </w:rPr>
        <w:t>. Rasio dokter gigi sebesar 3,56</w:t>
      </w:r>
      <w:r>
        <w:rPr>
          <w:rFonts w:ascii="Comic Sans MS" w:hAnsi="Comic Sans MS"/>
          <w:sz w:val="24"/>
          <w:szCs w:val="24"/>
        </w:rPr>
        <w:t xml:space="preserve"> dokter per 100.000 penduduk.</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Ju</w:t>
      </w:r>
      <w:r w:rsidR="001C23F4">
        <w:rPr>
          <w:rFonts w:ascii="Comic Sans MS" w:hAnsi="Comic Sans MS"/>
          <w:sz w:val="24"/>
          <w:szCs w:val="24"/>
        </w:rPr>
        <w:t>mlah bidan di Kab HSS tahun 2016 adalah 272</w:t>
      </w:r>
      <w:r>
        <w:rPr>
          <w:rFonts w:ascii="Comic Sans MS" w:hAnsi="Comic Sans MS"/>
          <w:sz w:val="24"/>
          <w:szCs w:val="24"/>
        </w:rPr>
        <w:t xml:space="preserve"> orang, sehingga rasionya</w:t>
      </w:r>
      <w:r w:rsidR="001C23F4">
        <w:rPr>
          <w:rFonts w:ascii="Comic Sans MS" w:hAnsi="Comic Sans MS"/>
          <w:sz w:val="24"/>
          <w:szCs w:val="24"/>
        </w:rPr>
        <w:t xml:space="preserve"> terhadap penduduk sebesar 121,17</w:t>
      </w:r>
      <w:r>
        <w:rPr>
          <w:rFonts w:ascii="Comic Sans MS" w:hAnsi="Comic Sans MS"/>
          <w:sz w:val="24"/>
          <w:szCs w:val="24"/>
        </w:rPr>
        <w:t xml:space="preserve"> bidan per 100.000 penduduk. Jumlah perawat adalah 386 orang, sehingga rasionya </w:t>
      </w:r>
      <w:r w:rsidR="001C23F4">
        <w:rPr>
          <w:rFonts w:ascii="Comic Sans MS" w:hAnsi="Comic Sans MS"/>
          <w:sz w:val="24"/>
          <w:szCs w:val="24"/>
        </w:rPr>
        <w:t>terhadap penduduk sebesar 192,90</w:t>
      </w:r>
      <w:r>
        <w:rPr>
          <w:rFonts w:ascii="Comic Sans MS" w:hAnsi="Comic Sans MS"/>
          <w:sz w:val="24"/>
          <w:szCs w:val="24"/>
        </w:rPr>
        <w:t xml:space="preserve"> perawat per 100.000 penduduk</w:t>
      </w:r>
    </w:p>
    <w:p w:rsidR="009417B1" w:rsidRDefault="009417B1" w:rsidP="00930055">
      <w:pPr>
        <w:pStyle w:val="ListParagraph"/>
        <w:numPr>
          <w:ilvl w:val="0"/>
          <w:numId w:val="60"/>
        </w:numPr>
        <w:spacing w:line="360" w:lineRule="auto"/>
        <w:ind w:left="630" w:hanging="540"/>
        <w:jc w:val="both"/>
        <w:rPr>
          <w:rFonts w:ascii="Comic Sans MS" w:hAnsi="Comic Sans MS"/>
          <w:b/>
          <w:sz w:val="24"/>
          <w:szCs w:val="24"/>
        </w:rPr>
      </w:pPr>
      <w:r w:rsidRPr="00F65D4F">
        <w:rPr>
          <w:rFonts w:ascii="Comic Sans MS" w:hAnsi="Comic Sans MS"/>
          <w:b/>
          <w:sz w:val="24"/>
          <w:szCs w:val="24"/>
        </w:rPr>
        <w:t>Tenaga Kesehatan Di Puskesmas</w:t>
      </w:r>
    </w:p>
    <w:p w:rsidR="009417B1" w:rsidRPr="009C23A4" w:rsidRDefault="009417B1" w:rsidP="009417B1">
      <w:pPr>
        <w:pStyle w:val="ListParagraph"/>
        <w:spacing w:line="360" w:lineRule="auto"/>
        <w:ind w:left="90" w:firstLine="270"/>
        <w:jc w:val="both"/>
        <w:rPr>
          <w:rFonts w:ascii="Comic Sans MS" w:hAnsi="Comic Sans MS"/>
          <w:color w:val="FF0000"/>
          <w:sz w:val="24"/>
          <w:szCs w:val="24"/>
        </w:rPr>
      </w:pPr>
      <w:r>
        <w:rPr>
          <w:rFonts w:ascii="Comic Sans MS" w:hAnsi="Comic Sans MS"/>
          <w:sz w:val="24"/>
          <w:szCs w:val="24"/>
        </w:rPr>
        <w:tab/>
        <w:t>Puskesmas yang merupakan ujung tombak dalam pelayanan kesehatan masyarakat, kinerjanya sangat dipengaruhi ketersediaan sumber daya manusia yang dimiliki terutama ketersedi</w:t>
      </w:r>
      <w:r w:rsidR="009C23A4">
        <w:rPr>
          <w:rFonts w:ascii="Comic Sans MS" w:hAnsi="Comic Sans MS"/>
          <w:sz w:val="24"/>
          <w:szCs w:val="24"/>
        </w:rPr>
        <w:t>aan tenaga kesehatan. Dari seluruh tenaga kesehatan di Kabupaten Hulu Sungai SelatanTahun 2016</w:t>
      </w:r>
      <w:r>
        <w:rPr>
          <w:rFonts w:ascii="Comic Sans MS" w:hAnsi="Comic Sans MS"/>
          <w:sz w:val="24"/>
          <w:szCs w:val="24"/>
        </w:rPr>
        <w:t xml:space="preserve"> </w:t>
      </w:r>
      <w:r w:rsidR="009C23A4">
        <w:rPr>
          <w:rFonts w:ascii="Comic Sans MS" w:hAnsi="Comic Sans MS"/>
          <w:sz w:val="24"/>
          <w:szCs w:val="24"/>
        </w:rPr>
        <w:t xml:space="preserve">sebagaimana di uraikan </w:t>
      </w:r>
      <w:r w:rsidR="009C23A4">
        <w:rPr>
          <w:rFonts w:ascii="Comic Sans MS" w:hAnsi="Comic Sans MS"/>
          <w:sz w:val="24"/>
          <w:szCs w:val="24"/>
        </w:rPr>
        <w:lastRenderedPageBreak/>
        <w:t xml:space="preserve">di atas maka </w:t>
      </w:r>
      <w:r w:rsidR="007F29AF" w:rsidRPr="007F29AF">
        <w:rPr>
          <w:rFonts w:ascii="Comic Sans MS" w:hAnsi="Comic Sans MS"/>
          <w:color w:val="000000" w:themeColor="text1"/>
          <w:sz w:val="24"/>
          <w:szCs w:val="24"/>
        </w:rPr>
        <w:t>terdapat 792</w:t>
      </w:r>
      <w:r w:rsidRPr="007F29AF">
        <w:rPr>
          <w:rFonts w:ascii="Comic Sans MS" w:hAnsi="Comic Sans MS"/>
          <w:color w:val="000000" w:themeColor="text1"/>
          <w:sz w:val="24"/>
          <w:szCs w:val="24"/>
        </w:rPr>
        <w:t xml:space="preserve"> orang yang bertugas</w:t>
      </w:r>
      <w:r w:rsidR="007F29AF" w:rsidRPr="007F29AF">
        <w:rPr>
          <w:rFonts w:ascii="Comic Sans MS" w:hAnsi="Comic Sans MS"/>
          <w:color w:val="000000" w:themeColor="text1"/>
          <w:sz w:val="24"/>
          <w:szCs w:val="24"/>
        </w:rPr>
        <w:t xml:space="preserve"> di Puskesmas dengan rincian 669 tenaga kesehatan dan 123</w:t>
      </w:r>
      <w:r w:rsidRPr="007F29AF">
        <w:rPr>
          <w:rFonts w:ascii="Comic Sans MS" w:hAnsi="Comic Sans MS"/>
          <w:color w:val="000000" w:themeColor="text1"/>
          <w:sz w:val="24"/>
          <w:szCs w:val="24"/>
        </w:rPr>
        <w:t xml:space="preserve"> tenaga non kesehatan. </w:t>
      </w:r>
    </w:p>
    <w:p w:rsidR="009417B1" w:rsidRPr="00F65D4F"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Dokter</w:t>
      </w:r>
      <w:r w:rsidR="007F29AF">
        <w:rPr>
          <w:rFonts w:ascii="Comic Sans MS" w:hAnsi="Comic Sans MS"/>
          <w:sz w:val="24"/>
          <w:szCs w:val="24"/>
        </w:rPr>
        <w:t xml:space="preserve"> umum</w:t>
      </w:r>
      <w:r>
        <w:rPr>
          <w:rFonts w:ascii="Comic Sans MS" w:hAnsi="Comic Sans MS"/>
          <w:sz w:val="24"/>
          <w:szCs w:val="24"/>
        </w:rPr>
        <w:t xml:space="preserve"> yang bertugas d</w:t>
      </w:r>
      <w:r w:rsidR="00283867">
        <w:rPr>
          <w:rFonts w:ascii="Comic Sans MS" w:hAnsi="Comic Sans MS"/>
          <w:sz w:val="24"/>
          <w:szCs w:val="24"/>
        </w:rPr>
        <w:t>i Puskesmas sebanyak sebanyak 29</w:t>
      </w:r>
      <w:r>
        <w:rPr>
          <w:rFonts w:ascii="Comic Sans MS" w:hAnsi="Comic Sans MS"/>
          <w:sz w:val="24"/>
          <w:szCs w:val="24"/>
        </w:rPr>
        <w:t xml:space="preserve"> orang. Jumlah dokter gigi yang </w:t>
      </w:r>
      <w:r w:rsidR="00283867">
        <w:rPr>
          <w:rFonts w:ascii="Comic Sans MS" w:hAnsi="Comic Sans MS"/>
          <w:sz w:val="24"/>
          <w:szCs w:val="24"/>
        </w:rPr>
        <w:t xml:space="preserve">bertugas di Puskesmas sebanyak 4. Untuk </w:t>
      </w:r>
      <w:r>
        <w:rPr>
          <w:rFonts w:ascii="Comic Sans MS" w:hAnsi="Comic Sans MS"/>
          <w:sz w:val="24"/>
          <w:szCs w:val="24"/>
        </w:rPr>
        <w:t xml:space="preserve"> perawat di Puskesmas</w:t>
      </w:r>
      <w:r w:rsidR="00283867">
        <w:rPr>
          <w:rFonts w:ascii="Comic Sans MS" w:hAnsi="Comic Sans MS"/>
          <w:sz w:val="24"/>
          <w:szCs w:val="24"/>
        </w:rPr>
        <w:t xml:space="preserve"> berjumlah</w:t>
      </w:r>
      <w:r w:rsidR="00D77C00">
        <w:rPr>
          <w:rFonts w:ascii="Comic Sans MS" w:hAnsi="Comic Sans MS"/>
          <w:sz w:val="24"/>
          <w:szCs w:val="24"/>
        </w:rPr>
        <w:t xml:space="preserve"> sebanyak 198</w:t>
      </w:r>
      <w:r>
        <w:rPr>
          <w:rFonts w:ascii="Comic Sans MS" w:hAnsi="Comic Sans MS"/>
          <w:sz w:val="24"/>
          <w:szCs w:val="24"/>
        </w:rPr>
        <w:t xml:space="preserve"> orang </w:t>
      </w:r>
      <w:r w:rsidR="00D77C00">
        <w:rPr>
          <w:rFonts w:ascii="Comic Sans MS" w:hAnsi="Comic Sans MS"/>
          <w:sz w:val="24"/>
          <w:szCs w:val="24"/>
        </w:rPr>
        <w:t xml:space="preserve">dan perawat gigi 29 orang </w:t>
      </w:r>
      <w:r>
        <w:rPr>
          <w:rFonts w:ascii="Comic Sans MS" w:hAnsi="Comic Sans MS"/>
          <w:sz w:val="24"/>
          <w:szCs w:val="24"/>
        </w:rPr>
        <w:t>sehing</w:t>
      </w:r>
      <w:r w:rsidR="00D77C00">
        <w:rPr>
          <w:rFonts w:ascii="Comic Sans MS" w:hAnsi="Comic Sans MS"/>
          <w:sz w:val="24"/>
          <w:szCs w:val="24"/>
        </w:rPr>
        <w:t>g</w:t>
      </w:r>
      <w:r>
        <w:rPr>
          <w:rFonts w:ascii="Comic Sans MS" w:hAnsi="Comic Sans MS"/>
          <w:sz w:val="24"/>
          <w:szCs w:val="24"/>
        </w:rPr>
        <w:t>a rat</w:t>
      </w:r>
      <w:r w:rsidR="003369D7">
        <w:rPr>
          <w:rFonts w:ascii="Comic Sans MS" w:hAnsi="Comic Sans MS"/>
          <w:sz w:val="24"/>
          <w:szCs w:val="24"/>
        </w:rPr>
        <w:t>a-rata tiap Puskesmas memiliki 10-11</w:t>
      </w:r>
      <w:r>
        <w:rPr>
          <w:rFonts w:ascii="Comic Sans MS" w:hAnsi="Comic Sans MS"/>
          <w:sz w:val="24"/>
          <w:szCs w:val="24"/>
        </w:rPr>
        <w:t xml:space="preserve"> orang perawat . </w:t>
      </w:r>
      <w:r w:rsidR="003618C5">
        <w:rPr>
          <w:rFonts w:ascii="Comic Sans MS" w:hAnsi="Comic Sans MS"/>
          <w:sz w:val="24"/>
          <w:szCs w:val="24"/>
        </w:rPr>
        <w:t>Jumlah tenaga bidan sebanyak 217</w:t>
      </w:r>
      <w:r w:rsidR="003369D7">
        <w:rPr>
          <w:rFonts w:ascii="Comic Sans MS" w:hAnsi="Comic Sans MS"/>
          <w:sz w:val="24"/>
          <w:szCs w:val="24"/>
        </w:rPr>
        <w:t xml:space="preserve"> orang sehingga rata-rata tiap Puskesmas memiliki 10-11</w:t>
      </w:r>
      <w:r>
        <w:rPr>
          <w:rFonts w:ascii="Comic Sans MS" w:hAnsi="Comic Sans MS"/>
          <w:sz w:val="24"/>
          <w:szCs w:val="24"/>
        </w:rPr>
        <w:t xml:space="preserve"> orang bidan. </w:t>
      </w:r>
    </w:p>
    <w:p w:rsidR="009417B1" w:rsidRDefault="009417B1" w:rsidP="00930055">
      <w:pPr>
        <w:pStyle w:val="ListParagraph"/>
        <w:numPr>
          <w:ilvl w:val="0"/>
          <w:numId w:val="60"/>
        </w:numPr>
        <w:spacing w:line="360" w:lineRule="auto"/>
        <w:ind w:left="630" w:hanging="540"/>
        <w:jc w:val="both"/>
        <w:rPr>
          <w:rFonts w:ascii="Comic Sans MS" w:hAnsi="Comic Sans MS"/>
          <w:b/>
          <w:sz w:val="24"/>
          <w:szCs w:val="24"/>
        </w:rPr>
      </w:pPr>
      <w:r w:rsidRPr="00F65D4F">
        <w:rPr>
          <w:rFonts w:ascii="Comic Sans MS" w:hAnsi="Comic Sans MS"/>
          <w:b/>
          <w:sz w:val="24"/>
          <w:szCs w:val="24"/>
        </w:rPr>
        <w:t>Tenaga Kesehatan Di Rumah Sakit</w:t>
      </w:r>
    </w:p>
    <w:p w:rsidR="009417B1" w:rsidRPr="00070797"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Sumber daya manusia kesehatan yang be</w:t>
      </w:r>
      <w:r w:rsidR="00070797">
        <w:rPr>
          <w:rFonts w:ascii="Comic Sans MS" w:hAnsi="Comic Sans MS"/>
          <w:sz w:val="24"/>
          <w:szCs w:val="24"/>
        </w:rPr>
        <w:t>rtugas di rumah sakit tahun 2016</w:t>
      </w:r>
      <w:r>
        <w:rPr>
          <w:rFonts w:ascii="Comic Sans MS" w:hAnsi="Comic Sans MS"/>
          <w:sz w:val="24"/>
          <w:szCs w:val="24"/>
        </w:rPr>
        <w:t xml:space="preserve"> </w:t>
      </w:r>
      <w:r w:rsidRPr="00861987">
        <w:rPr>
          <w:rFonts w:ascii="Comic Sans MS" w:hAnsi="Comic Sans MS"/>
          <w:color w:val="000000" w:themeColor="text1"/>
          <w:sz w:val="24"/>
          <w:szCs w:val="24"/>
        </w:rPr>
        <w:t>berjum</w:t>
      </w:r>
      <w:r w:rsidR="00861987" w:rsidRPr="00861987">
        <w:rPr>
          <w:rFonts w:ascii="Comic Sans MS" w:hAnsi="Comic Sans MS"/>
          <w:color w:val="000000" w:themeColor="text1"/>
          <w:sz w:val="24"/>
          <w:szCs w:val="24"/>
        </w:rPr>
        <w:t>lah 615 orang dengan rincian 535</w:t>
      </w:r>
      <w:r w:rsidRPr="00861987">
        <w:rPr>
          <w:rFonts w:ascii="Comic Sans MS" w:hAnsi="Comic Sans MS"/>
          <w:color w:val="000000" w:themeColor="text1"/>
          <w:sz w:val="24"/>
          <w:szCs w:val="24"/>
        </w:rPr>
        <w:t xml:space="preserve"> tenag</w:t>
      </w:r>
      <w:r w:rsidR="00861987" w:rsidRPr="00861987">
        <w:rPr>
          <w:rFonts w:ascii="Comic Sans MS" w:hAnsi="Comic Sans MS"/>
          <w:color w:val="000000" w:themeColor="text1"/>
          <w:sz w:val="24"/>
          <w:szCs w:val="24"/>
        </w:rPr>
        <w:t>a kesehatan dan 80</w:t>
      </w:r>
      <w:r w:rsidRPr="00861987">
        <w:rPr>
          <w:rFonts w:ascii="Comic Sans MS" w:hAnsi="Comic Sans MS"/>
          <w:color w:val="000000" w:themeColor="text1"/>
          <w:sz w:val="24"/>
          <w:szCs w:val="24"/>
        </w:rPr>
        <w:t xml:space="preserve"> tenaga non kesehatan. </w:t>
      </w:r>
      <w:r w:rsidR="00070797" w:rsidRPr="00070797">
        <w:rPr>
          <w:rFonts w:ascii="Comic Sans MS" w:hAnsi="Comic Sans MS"/>
          <w:sz w:val="24"/>
          <w:szCs w:val="24"/>
        </w:rPr>
        <w:t>Tenaga kesehatan terdiri dari 45 orang dokter spesialis, 23 orang dokter umum, 1 orang dokter gigi dan 3</w:t>
      </w:r>
      <w:r w:rsidRPr="00070797">
        <w:rPr>
          <w:rFonts w:ascii="Comic Sans MS" w:hAnsi="Comic Sans MS"/>
          <w:sz w:val="24"/>
          <w:szCs w:val="24"/>
        </w:rPr>
        <w:t xml:space="preserve"> orang dokter spesialis gigi. Perawat yang bert</w:t>
      </w:r>
      <w:r w:rsidR="00070797" w:rsidRPr="00070797">
        <w:rPr>
          <w:rFonts w:ascii="Comic Sans MS" w:hAnsi="Comic Sans MS"/>
          <w:sz w:val="24"/>
          <w:szCs w:val="24"/>
        </w:rPr>
        <w:t>ugas di rumah sakit sebanyak 235</w:t>
      </w:r>
      <w:r w:rsidRPr="00070797">
        <w:rPr>
          <w:rFonts w:ascii="Comic Sans MS" w:hAnsi="Comic Sans MS"/>
          <w:sz w:val="24"/>
          <w:szCs w:val="24"/>
        </w:rPr>
        <w:t xml:space="preserve"> orang dan bidan yang ber</w:t>
      </w:r>
      <w:r w:rsidR="00070797" w:rsidRPr="00070797">
        <w:rPr>
          <w:rFonts w:ascii="Comic Sans MS" w:hAnsi="Comic Sans MS"/>
          <w:sz w:val="24"/>
          <w:szCs w:val="24"/>
        </w:rPr>
        <w:t>tugas di rumah sakit sebanyak 55</w:t>
      </w:r>
      <w:r w:rsidRPr="00070797">
        <w:rPr>
          <w:rFonts w:ascii="Comic Sans MS" w:hAnsi="Comic Sans MS"/>
          <w:sz w:val="24"/>
          <w:szCs w:val="24"/>
        </w:rPr>
        <w:t xml:space="preserve"> orang.</w:t>
      </w:r>
    </w:p>
    <w:p w:rsidR="009417B1" w:rsidRPr="00EA6605" w:rsidRDefault="009417B1" w:rsidP="009417B1">
      <w:pPr>
        <w:pStyle w:val="ListParagraph"/>
        <w:spacing w:line="360" w:lineRule="auto"/>
        <w:ind w:left="90" w:firstLine="270"/>
        <w:jc w:val="both"/>
        <w:rPr>
          <w:rFonts w:ascii="Comic Sans MS" w:hAnsi="Comic Sans MS"/>
          <w:sz w:val="24"/>
          <w:szCs w:val="24"/>
        </w:rPr>
      </w:pPr>
    </w:p>
    <w:p w:rsidR="009417B1" w:rsidRDefault="009417B1" w:rsidP="001A297E">
      <w:pPr>
        <w:pStyle w:val="ListParagraph"/>
        <w:numPr>
          <w:ilvl w:val="0"/>
          <w:numId w:val="57"/>
        </w:numPr>
        <w:spacing w:line="360" w:lineRule="auto"/>
        <w:ind w:left="630" w:hanging="540"/>
        <w:jc w:val="both"/>
        <w:rPr>
          <w:rFonts w:ascii="Comic Sans MS" w:hAnsi="Comic Sans MS"/>
          <w:b/>
          <w:sz w:val="24"/>
          <w:szCs w:val="24"/>
        </w:rPr>
      </w:pPr>
      <w:r w:rsidRPr="004D0AF2">
        <w:rPr>
          <w:rFonts w:ascii="Comic Sans MS" w:hAnsi="Comic Sans MS"/>
          <w:b/>
          <w:sz w:val="24"/>
          <w:szCs w:val="24"/>
        </w:rPr>
        <w:t>PEMBIAYAAN KESEHATAN</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r>
      <w:r w:rsidRPr="004D0AF2">
        <w:rPr>
          <w:rFonts w:ascii="Comic Sans MS" w:hAnsi="Comic Sans MS"/>
          <w:sz w:val="24"/>
          <w:szCs w:val="24"/>
        </w:rPr>
        <w:t>Salah satu komponen sumber daya yang diperlukan dalam penyelenggaraan pembangunan kesehatan adalah pembiayaan</w:t>
      </w:r>
      <w:r>
        <w:rPr>
          <w:rFonts w:ascii="Comic Sans MS" w:hAnsi="Comic Sans MS"/>
          <w:sz w:val="24"/>
          <w:szCs w:val="24"/>
        </w:rPr>
        <w:t xml:space="preserve"> kesehatan. Dalam Undang-undang Nomor 36 tahun 2009 tentang Kesehatan pasal 170 menyebutkan pembiayaan kesehatan bertujuan untuk penyediaan pembiayaan kesehatan yang berkesinambungan dengan jumlah yang mencukupi, teralokasi secara adil dan bermanfaat</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Pembiayaan pembangunan kesehatan bersumberkan pada anggaran dari Kementrian Kesehatan RI (APBN)  meliputi Dana Alokasi Khusus (DAK), Dana Tugas Pembantuan dan kontribusi KTR dan  APBD Daerah.</w:t>
      </w:r>
    </w:p>
    <w:p w:rsidR="00861987" w:rsidRDefault="00861987" w:rsidP="009417B1">
      <w:pPr>
        <w:pStyle w:val="ListParagraph"/>
        <w:spacing w:line="360" w:lineRule="auto"/>
        <w:ind w:left="90" w:firstLine="270"/>
        <w:jc w:val="both"/>
        <w:rPr>
          <w:rFonts w:ascii="Comic Sans MS" w:hAnsi="Comic Sans MS"/>
          <w:sz w:val="24"/>
          <w:szCs w:val="24"/>
        </w:rPr>
      </w:pPr>
    </w:p>
    <w:p w:rsidR="009417B1" w:rsidRPr="004959B5" w:rsidRDefault="009417B1" w:rsidP="001A297E">
      <w:pPr>
        <w:pStyle w:val="ListParagraph"/>
        <w:numPr>
          <w:ilvl w:val="0"/>
          <w:numId w:val="62"/>
        </w:numPr>
        <w:spacing w:line="360" w:lineRule="auto"/>
        <w:ind w:left="630" w:hanging="540"/>
        <w:jc w:val="both"/>
        <w:rPr>
          <w:rFonts w:ascii="Comic Sans MS" w:hAnsi="Comic Sans MS"/>
          <w:b/>
          <w:sz w:val="24"/>
          <w:szCs w:val="24"/>
        </w:rPr>
      </w:pPr>
      <w:r w:rsidRPr="004959B5">
        <w:rPr>
          <w:rFonts w:ascii="Comic Sans MS" w:hAnsi="Comic Sans MS"/>
          <w:b/>
          <w:sz w:val="24"/>
          <w:szCs w:val="24"/>
        </w:rPr>
        <w:lastRenderedPageBreak/>
        <w:t>APBN</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APBN adalah dana pembangunan yang bersumberkan langsung dari pemerintah pusat. Dana APBN meliputi Dana Alokasi Khusus (DAK), Dana Tugas Pembantuan Kab/Kota dan Bantuan Operasional Kesehatan (BOK)</w:t>
      </w:r>
    </w:p>
    <w:p w:rsidR="00861987" w:rsidRPr="00861987" w:rsidRDefault="009417B1" w:rsidP="00861987">
      <w:pPr>
        <w:pStyle w:val="ListParagraph"/>
        <w:spacing w:line="360" w:lineRule="auto"/>
        <w:ind w:left="90" w:firstLine="270"/>
        <w:jc w:val="both"/>
        <w:rPr>
          <w:rFonts w:ascii="Comic Sans MS" w:hAnsi="Comic Sans MS"/>
          <w:color w:val="FF0000"/>
          <w:sz w:val="24"/>
          <w:szCs w:val="24"/>
        </w:rPr>
      </w:pPr>
      <w:r>
        <w:rPr>
          <w:rFonts w:ascii="Comic Sans MS" w:hAnsi="Comic Sans MS"/>
          <w:sz w:val="24"/>
          <w:szCs w:val="24"/>
        </w:rPr>
        <w:tab/>
        <w:t>Alokasi dana DAK tahun</w:t>
      </w:r>
      <w:r w:rsidR="00B42AFA">
        <w:rPr>
          <w:rFonts w:ascii="Comic Sans MS" w:hAnsi="Comic Sans MS"/>
          <w:sz w:val="24"/>
          <w:szCs w:val="24"/>
        </w:rPr>
        <w:t xml:space="preserve"> 2016</w:t>
      </w:r>
      <w:r w:rsidR="00C55B4B">
        <w:rPr>
          <w:rFonts w:ascii="Comic Sans MS" w:hAnsi="Comic Sans MS"/>
          <w:sz w:val="24"/>
          <w:szCs w:val="24"/>
        </w:rPr>
        <w:t xml:space="preserve"> sebesar Rp. </w:t>
      </w:r>
      <w:r w:rsidR="00C93E7E">
        <w:rPr>
          <w:rFonts w:ascii="Comic Sans MS" w:hAnsi="Comic Sans MS"/>
          <w:sz w:val="24"/>
          <w:szCs w:val="24"/>
        </w:rPr>
        <w:t>10.149.640.401</w:t>
      </w:r>
      <w:r w:rsidR="006E170A">
        <w:rPr>
          <w:rFonts w:ascii="Comic Sans MS" w:hAnsi="Comic Sans MS"/>
          <w:sz w:val="24"/>
          <w:szCs w:val="24"/>
        </w:rPr>
        <w:t xml:space="preserve"> </w:t>
      </w:r>
      <w:r w:rsidR="00702E7C">
        <w:rPr>
          <w:rFonts w:ascii="Comic Sans MS" w:hAnsi="Comic Sans MS"/>
          <w:sz w:val="24"/>
          <w:szCs w:val="24"/>
        </w:rPr>
        <w:t>peman</w:t>
      </w:r>
      <w:r>
        <w:rPr>
          <w:rFonts w:ascii="Comic Sans MS" w:hAnsi="Comic Sans MS"/>
          <w:sz w:val="24"/>
          <w:szCs w:val="24"/>
        </w:rPr>
        <w:t>faatan dana DAK</w:t>
      </w:r>
      <w:r w:rsidR="006E170A">
        <w:rPr>
          <w:rFonts w:ascii="Comic Sans MS" w:hAnsi="Comic Sans MS"/>
          <w:sz w:val="24"/>
          <w:szCs w:val="24"/>
        </w:rPr>
        <w:t xml:space="preserve"> tahun 2016</w:t>
      </w:r>
      <w:r>
        <w:rPr>
          <w:rFonts w:ascii="Comic Sans MS" w:hAnsi="Comic Sans MS"/>
          <w:sz w:val="24"/>
          <w:szCs w:val="24"/>
        </w:rPr>
        <w:t xml:space="preserve"> adalah </w:t>
      </w:r>
      <w:r w:rsidRPr="00861987">
        <w:rPr>
          <w:rFonts w:ascii="Comic Sans MS" w:hAnsi="Comic Sans MS"/>
          <w:color w:val="000000" w:themeColor="text1"/>
          <w:sz w:val="24"/>
          <w:szCs w:val="24"/>
        </w:rPr>
        <w:t>1). Rehabilitasi  gedung kantor Puskesmas 2). Pengadaan obat dan perbekalan kesehatan ; 3). Pengadaan</w:t>
      </w:r>
      <w:r w:rsidR="00861987" w:rsidRPr="00861987">
        <w:rPr>
          <w:rFonts w:ascii="Comic Sans MS" w:hAnsi="Comic Sans MS"/>
          <w:color w:val="000000" w:themeColor="text1"/>
          <w:sz w:val="24"/>
          <w:szCs w:val="24"/>
        </w:rPr>
        <w:t xml:space="preserve"> sarana dan prasarana Puskesmas.</w:t>
      </w:r>
    </w:p>
    <w:p w:rsidR="009417B1" w:rsidRDefault="009417B1" w:rsidP="009417B1">
      <w:pPr>
        <w:pStyle w:val="ListParagraph"/>
        <w:spacing w:line="360" w:lineRule="auto"/>
        <w:ind w:left="90" w:firstLine="270"/>
        <w:jc w:val="both"/>
        <w:rPr>
          <w:rFonts w:ascii="Comic Sans MS" w:hAnsi="Comic Sans MS"/>
          <w:sz w:val="24"/>
          <w:szCs w:val="24"/>
        </w:rPr>
      </w:pPr>
      <w:r w:rsidRPr="00A15B6B">
        <w:rPr>
          <w:rFonts w:ascii="Comic Sans MS" w:hAnsi="Comic Sans MS"/>
          <w:sz w:val="24"/>
          <w:szCs w:val="24"/>
        </w:rPr>
        <w:t xml:space="preserve">Bantuan Operasional Kesehatan </w:t>
      </w:r>
      <w:r>
        <w:rPr>
          <w:rFonts w:ascii="Comic Sans MS" w:hAnsi="Comic Sans MS"/>
          <w:sz w:val="24"/>
          <w:szCs w:val="24"/>
        </w:rPr>
        <w:t>adalah untuk</w:t>
      </w:r>
      <w:r w:rsidRPr="00A15B6B">
        <w:rPr>
          <w:rFonts w:ascii="Comic Sans MS" w:hAnsi="Comic Sans MS"/>
          <w:sz w:val="24"/>
          <w:szCs w:val="24"/>
        </w:rPr>
        <w:t xml:space="preserve"> membantu pemerintah</w:t>
      </w:r>
      <w:r>
        <w:rPr>
          <w:rFonts w:ascii="Comic Sans MS" w:hAnsi="Comic Sans MS"/>
          <w:sz w:val="24"/>
          <w:szCs w:val="24"/>
        </w:rPr>
        <w:t xml:space="preserve"> kabupaten/kota untuk me</w:t>
      </w:r>
      <w:r w:rsidRPr="00A15B6B">
        <w:rPr>
          <w:rFonts w:ascii="Comic Sans MS" w:hAnsi="Comic Sans MS"/>
          <w:sz w:val="24"/>
          <w:szCs w:val="24"/>
        </w:rPr>
        <w:t>n</w:t>
      </w:r>
      <w:r>
        <w:rPr>
          <w:rFonts w:ascii="Comic Sans MS" w:hAnsi="Comic Sans MS"/>
          <w:sz w:val="24"/>
          <w:szCs w:val="24"/>
        </w:rPr>
        <w:t>in</w:t>
      </w:r>
      <w:r w:rsidRPr="00A15B6B">
        <w:rPr>
          <w:rFonts w:ascii="Comic Sans MS" w:hAnsi="Comic Sans MS"/>
          <w:sz w:val="24"/>
          <w:szCs w:val="24"/>
        </w:rPr>
        <w:t>gkatkan akses dan pemerataan pelayanan kesehatan masyarakat melalui kegiatan Puskesmas untuk mendukung tercap</w:t>
      </w:r>
      <w:r>
        <w:rPr>
          <w:rFonts w:ascii="Comic Sans MS" w:hAnsi="Comic Sans MS"/>
          <w:sz w:val="24"/>
          <w:szCs w:val="24"/>
        </w:rPr>
        <w:t>a</w:t>
      </w:r>
      <w:r w:rsidRPr="00A15B6B">
        <w:rPr>
          <w:rFonts w:ascii="Comic Sans MS" w:hAnsi="Comic Sans MS"/>
          <w:sz w:val="24"/>
          <w:szCs w:val="24"/>
        </w:rPr>
        <w:t>inya target Mill</w:t>
      </w:r>
      <w:r>
        <w:rPr>
          <w:rFonts w:ascii="Comic Sans MS" w:hAnsi="Comic Sans MS"/>
          <w:sz w:val="24"/>
          <w:szCs w:val="24"/>
        </w:rPr>
        <w:t>ennium Development Goals (MDGs)</w:t>
      </w:r>
      <w:r w:rsidRPr="00A15B6B">
        <w:rPr>
          <w:rFonts w:ascii="Comic Sans MS" w:hAnsi="Comic Sans MS"/>
          <w:sz w:val="24"/>
          <w:szCs w:val="24"/>
        </w:rPr>
        <w:t>. Selain itu diharapkan dengan bantuan ini dapat meningkatkan kualitas manajemen Puskesmas, terutama dalam perencanaan tingkat Puskesmas dan lokakarya mini Puskesmas, meningkatkan upaya untuk menggerakkan potensi masyarakat dalam meningkatkan derajat kesehatannya, dan meningkatkan cakupan pelayanan kesehatan yang bersifat promotif dan preventif yang dilakukan oleh Puskesmas dan jaringannya serta Poskesdes dan Posyandu.</w:t>
      </w:r>
    </w:p>
    <w:p w:rsidR="006E170A" w:rsidRPr="00702E7C" w:rsidRDefault="009417B1" w:rsidP="00702E7C">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 xml:space="preserve">Pemanfaatan dana BOK difokuskan pada upaya kesehatan promotif, preventif meliputi KIA/KB, Imunisasi, perbaikan gizi masyarakat,promosi kesehatan, kesehatan lingkungan dan pengendalian penyakit dan upaya kesehatan lainnya sesuai resiko dan masalah utama kesehatan di wilayah setempat dengan tetap mengacu pada pencapaian target Standar Pelayanan Minimal (SPM) serta target </w:t>
      </w:r>
      <w:r w:rsidR="006E170A">
        <w:rPr>
          <w:rFonts w:ascii="Comic Sans MS" w:hAnsi="Comic Sans MS"/>
          <w:sz w:val="24"/>
          <w:szCs w:val="24"/>
        </w:rPr>
        <w:t>MDGs Bidang Kesehatan Tahun 2016</w:t>
      </w:r>
      <w:r w:rsidR="00702E7C">
        <w:rPr>
          <w:rFonts w:ascii="Comic Sans MS" w:hAnsi="Comic Sans MS"/>
          <w:sz w:val="24"/>
          <w:szCs w:val="24"/>
        </w:rPr>
        <w:t>.</w:t>
      </w:r>
    </w:p>
    <w:p w:rsidR="009417B1" w:rsidRDefault="006E170A"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S</w:t>
      </w:r>
      <w:r w:rsidR="009417B1">
        <w:rPr>
          <w:rFonts w:ascii="Comic Sans MS" w:hAnsi="Comic Sans MS"/>
          <w:sz w:val="24"/>
          <w:szCs w:val="24"/>
        </w:rPr>
        <w:t>ebagai salah satu program strategis Kementerian Kesehatan</w:t>
      </w:r>
      <w:r>
        <w:rPr>
          <w:rFonts w:ascii="Comic Sans MS" w:hAnsi="Comic Sans MS"/>
          <w:sz w:val="24"/>
          <w:szCs w:val="24"/>
        </w:rPr>
        <w:t xml:space="preserve"> maka Dinas Kesehatan Kabupaten Hulu Sungai Selatan terus mendorong agar </w:t>
      </w:r>
      <w:r w:rsidR="009417B1">
        <w:rPr>
          <w:rFonts w:ascii="Comic Sans MS" w:hAnsi="Comic Sans MS"/>
          <w:sz w:val="24"/>
          <w:szCs w:val="24"/>
        </w:rPr>
        <w:t xml:space="preserve"> BOK dimanfaatkan dengan optimal oleh Puskesmas. Dinas Kesehatan Provinsi sebagai </w:t>
      </w:r>
      <w:r w:rsidR="009417B1">
        <w:rPr>
          <w:rFonts w:ascii="Comic Sans MS" w:hAnsi="Comic Sans MS"/>
          <w:sz w:val="24"/>
          <w:szCs w:val="24"/>
        </w:rPr>
        <w:lastRenderedPageBreak/>
        <w:t>perpanjangan tangan dari Kementerian Kesehatan juga memiliki peran yaitu melakukan pembinaan dan evaluasi pelaksanaan BOK di kabupaten /kota.</w:t>
      </w:r>
    </w:p>
    <w:p w:rsidR="009417B1" w:rsidRPr="00B90D10"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Dengan kehadiran BOK diharapkan petugas kesehatan/kader kesehatan tidak lagi mengalami kendala dalam melakukan kegiatan untuk mendekatkan akses pada masyarakat. Hal penting yang perlu dipahami, BOK bukan merupakan dana utama penyelenggaraan upaya kesehatan di kabupaten/kota, namun hanya dana tambahan yang bersifat bantuan sehingga tidak dapat menjawab semua permasalahan kesehatan. Sumber pembiayaan kesehatan yang utama tetap harus disediakan oleh pemerintah daerah.</w:t>
      </w:r>
    </w:p>
    <w:p w:rsidR="009417B1"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t>Alokasi dana kontribusi pajak rokok sebesa</w:t>
      </w:r>
      <w:r w:rsidR="006D6027">
        <w:rPr>
          <w:rFonts w:ascii="Comic Sans MS" w:hAnsi="Comic Sans MS"/>
          <w:sz w:val="24"/>
          <w:szCs w:val="24"/>
        </w:rPr>
        <w:t xml:space="preserve">r </w:t>
      </w:r>
      <w:r w:rsidR="006D6027" w:rsidRPr="00F345D0">
        <w:rPr>
          <w:rFonts w:ascii="Comic Sans MS" w:hAnsi="Comic Sans MS"/>
          <w:color w:val="000000" w:themeColor="text1"/>
          <w:sz w:val="24"/>
          <w:szCs w:val="24"/>
        </w:rPr>
        <w:t xml:space="preserve">Rp. </w:t>
      </w:r>
      <w:r w:rsidR="007249F3">
        <w:rPr>
          <w:rFonts w:ascii="Comic Sans MS" w:hAnsi="Comic Sans MS"/>
          <w:color w:val="000000" w:themeColor="text1"/>
          <w:sz w:val="24"/>
          <w:szCs w:val="24"/>
        </w:rPr>
        <w:t>109.857</w:t>
      </w:r>
      <w:bookmarkStart w:id="0" w:name="_GoBack"/>
      <w:bookmarkEnd w:id="0"/>
      <w:r w:rsidR="006D6027" w:rsidRPr="00F345D0">
        <w:rPr>
          <w:rFonts w:ascii="Comic Sans MS" w:hAnsi="Comic Sans MS"/>
          <w:color w:val="000000" w:themeColor="text1"/>
          <w:sz w:val="24"/>
          <w:szCs w:val="24"/>
        </w:rPr>
        <w:t xml:space="preserve">.000. </w:t>
      </w:r>
      <w:r>
        <w:rPr>
          <w:rFonts w:ascii="Comic Sans MS" w:hAnsi="Comic Sans MS"/>
          <w:sz w:val="24"/>
          <w:szCs w:val="24"/>
        </w:rPr>
        <w:t xml:space="preserve">Pemanfaatan dana kotribusi pajak rokok adalah </w:t>
      </w:r>
      <w:proofErr w:type="gramStart"/>
      <w:r>
        <w:rPr>
          <w:rFonts w:ascii="Comic Sans MS" w:hAnsi="Comic Sans MS"/>
          <w:sz w:val="24"/>
          <w:szCs w:val="24"/>
        </w:rPr>
        <w:t>untuk  kegiatan</w:t>
      </w:r>
      <w:proofErr w:type="gramEnd"/>
      <w:r>
        <w:rPr>
          <w:rFonts w:ascii="Comic Sans MS" w:hAnsi="Comic Sans MS"/>
          <w:sz w:val="24"/>
          <w:szCs w:val="24"/>
        </w:rPr>
        <w:t xml:space="preserve"> yang mendukung penerapan Kawasan Tanpa Rokok (KTR).</w:t>
      </w:r>
    </w:p>
    <w:p w:rsidR="009417B1" w:rsidRDefault="009417B1" w:rsidP="001A297E">
      <w:pPr>
        <w:pStyle w:val="ListParagraph"/>
        <w:numPr>
          <w:ilvl w:val="0"/>
          <w:numId w:val="62"/>
        </w:numPr>
        <w:spacing w:line="360" w:lineRule="auto"/>
        <w:ind w:left="630" w:hanging="540"/>
        <w:jc w:val="both"/>
        <w:rPr>
          <w:rFonts w:ascii="Comic Sans MS" w:hAnsi="Comic Sans MS"/>
          <w:b/>
          <w:sz w:val="24"/>
          <w:szCs w:val="24"/>
        </w:rPr>
      </w:pPr>
      <w:r w:rsidRPr="00463C78">
        <w:rPr>
          <w:rFonts w:ascii="Comic Sans MS" w:hAnsi="Comic Sans MS"/>
          <w:b/>
          <w:sz w:val="24"/>
          <w:szCs w:val="24"/>
        </w:rPr>
        <w:t>Anggaran Pendapatan Dan Belanja Daerah (APBD) Bidang Kesehatan</w:t>
      </w:r>
      <w:r w:rsidRPr="00463C78">
        <w:rPr>
          <w:rFonts w:ascii="Comic Sans MS" w:hAnsi="Comic Sans MS"/>
          <w:b/>
          <w:sz w:val="24"/>
          <w:szCs w:val="24"/>
        </w:rPr>
        <w:tab/>
      </w:r>
    </w:p>
    <w:p w:rsidR="009417B1" w:rsidRPr="00463C78" w:rsidRDefault="009417B1" w:rsidP="009417B1">
      <w:pPr>
        <w:pStyle w:val="ListParagraph"/>
        <w:spacing w:line="360" w:lineRule="auto"/>
        <w:ind w:left="90" w:firstLine="270"/>
        <w:jc w:val="both"/>
        <w:rPr>
          <w:rFonts w:ascii="Comic Sans MS" w:hAnsi="Comic Sans MS"/>
          <w:sz w:val="24"/>
          <w:szCs w:val="24"/>
        </w:rPr>
      </w:pPr>
      <w:r>
        <w:rPr>
          <w:rFonts w:ascii="Comic Sans MS" w:hAnsi="Comic Sans MS"/>
          <w:sz w:val="24"/>
          <w:szCs w:val="24"/>
        </w:rPr>
        <w:tab/>
      </w:r>
      <w:proofErr w:type="gramStart"/>
      <w:r>
        <w:rPr>
          <w:rFonts w:ascii="Comic Sans MS" w:hAnsi="Comic Sans MS"/>
          <w:sz w:val="24"/>
          <w:szCs w:val="24"/>
        </w:rPr>
        <w:t>Pembiayaan kesehatan bertujuan untuk menyediakan pembiayaan kesehatan yang berkesinambungan dengan jumlah yang mencukupi, teralokasi secara adil dan termanfaatkan secara berhasil guna dan berdaya guna untuk menjamin terselengaranya pembangunan kesehatan agar meningkatkan derajat kesehatan masyarakat setinggi-tingginya.</w:t>
      </w:r>
      <w:proofErr w:type="gramEnd"/>
      <w:r>
        <w:rPr>
          <w:rFonts w:ascii="Comic Sans MS" w:hAnsi="Comic Sans MS"/>
          <w:sz w:val="24"/>
          <w:szCs w:val="24"/>
        </w:rPr>
        <w:t xml:space="preserve"> </w:t>
      </w:r>
      <w:r w:rsidRPr="00463C78">
        <w:rPr>
          <w:rFonts w:ascii="Comic Sans MS" w:hAnsi="Comic Sans MS"/>
          <w:b/>
          <w:sz w:val="24"/>
          <w:szCs w:val="24"/>
        </w:rPr>
        <w:tab/>
      </w:r>
      <w:r>
        <w:rPr>
          <w:rFonts w:ascii="Comic Sans MS" w:hAnsi="Comic Sans MS"/>
          <w:sz w:val="24"/>
          <w:szCs w:val="24"/>
        </w:rPr>
        <w:t xml:space="preserve">Undang-Undang Kesehatan No 36 Tahun 2009 mengamanatkan besar anggaran kesehatan pemerintah daerah provinsi, kab/kota dialokasikan minimal 10% dari anggaran pendapatan dan belanja daerah di luar gaji. Persentase APBD kesehatan </w:t>
      </w:r>
      <w:r w:rsidR="006E170A">
        <w:rPr>
          <w:rFonts w:ascii="Comic Sans MS" w:hAnsi="Comic Sans MS"/>
          <w:sz w:val="24"/>
          <w:szCs w:val="24"/>
        </w:rPr>
        <w:t>terhadap APBD Kab HSS tahun 2016 adalah sebesar 5,18%, hal belum sesuai dengan amanat</w:t>
      </w:r>
      <w:r>
        <w:rPr>
          <w:rFonts w:ascii="Comic Sans MS" w:hAnsi="Comic Sans MS"/>
          <w:sz w:val="24"/>
          <w:szCs w:val="24"/>
        </w:rPr>
        <w:t xml:space="preserve"> UU Kesehatan No 36 Tahun 2009 karena masih di bawah 10%</w:t>
      </w:r>
    </w:p>
    <w:p w:rsidR="001F2DD4" w:rsidRDefault="001F2DD4" w:rsidP="009937DA">
      <w:pPr>
        <w:tabs>
          <w:tab w:val="left" w:pos="3600"/>
          <w:tab w:val="center" w:pos="4680"/>
        </w:tabs>
        <w:spacing w:after="0" w:line="360" w:lineRule="auto"/>
        <w:rPr>
          <w:rFonts w:ascii="Comic Sans MS" w:hAnsi="Comic Sans MS"/>
          <w:b/>
          <w:sz w:val="24"/>
          <w:szCs w:val="24"/>
        </w:rPr>
      </w:pPr>
    </w:p>
    <w:p w:rsidR="00702E7C" w:rsidRDefault="00702E7C" w:rsidP="009937DA">
      <w:pPr>
        <w:tabs>
          <w:tab w:val="left" w:pos="3600"/>
          <w:tab w:val="center" w:pos="4680"/>
        </w:tabs>
        <w:spacing w:after="0" w:line="360" w:lineRule="auto"/>
        <w:rPr>
          <w:rFonts w:ascii="Comic Sans MS" w:hAnsi="Comic Sans MS"/>
          <w:b/>
          <w:sz w:val="24"/>
          <w:szCs w:val="24"/>
        </w:rPr>
      </w:pPr>
    </w:p>
    <w:p w:rsidR="00702E7C" w:rsidRDefault="00702E7C" w:rsidP="009937DA">
      <w:pPr>
        <w:tabs>
          <w:tab w:val="left" w:pos="3600"/>
          <w:tab w:val="center" w:pos="4680"/>
        </w:tabs>
        <w:spacing w:after="0" w:line="360" w:lineRule="auto"/>
        <w:rPr>
          <w:rFonts w:ascii="Comic Sans MS" w:hAnsi="Comic Sans MS"/>
          <w:b/>
          <w:sz w:val="24"/>
          <w:szCs w:val="24"/>
        </w:rPr>
      </w:pPr>
    </w:p>
    <w:p w:rsidR="00702E7C" w:rsidRDefault="00702E7C" w:rsidP="009937DA">
      <w:pPr>
        <w:tabs>
          <w:tab w:val="left" w:pos="3600"/>
          <w:tab w:val="center" w:pos="4680"/>
        </w:tabs>
        <w:spacing w:after="0" w:line="360" w:lineRule="auto"/>
        <w:rPr>
          <w:rFonts w:ascii="Comic Sans MS" w:hAnsi="Comic Sans MS"/>
          <w:b/>
          <w:sz w:val="24"/>
          <w:szCs w:val="24"/>
        </w:rPr>
      </w:pPr>
    </w:p>
    <w:p w:rsidR="00DB4D09" w:rsidRPr="009417B1" w:rsidRDefault="00DB4D09" w:rsidP="009417B1">
      <w:pPr>
        <w:spacing w:after="0" w:line="360" w:lineRule="auto"/>
        <w:jc w:val="center"/>
        <w:rPr>
          <w:rFonts w:ascii="Comic Sans MS" w:hAnsi="Comic Sans MS"/>
          <w:sz w:val="24"/>
          <w:szCs w:val="24"/>
        </w:rPr>
      </w:pPr>
      <w:r w:rsidRPr="009417B1">
        <w:rPr>
          <w:rFonts w:ascii="Comic Sans MS" w:hAnsi="Comic Sans MS"/>
          <w:sz w:val="24"/>
          <w:szCs w:val="24"/>
        </w:rPr>
        <w:lastRenderedPageBreak/>
        <w:t>BA</w:t>
      </w:r>
      <w:r w:rsidR="009417B1" w:rsidRPr="009417B1">
        <w:rPr>
          <w:rFonts w:ascii="Comic Sans MS" w:hAnsi="Comic Sans MS"/>
          <w:sz w:val="24"/>
          <w:szCs w:val="24"/>
        </w:rPr>
        <w:t xml:space="preserve"> </w:t>
      </w:r>
      <w:proofErr w:type="gramStart"/>
      <w:r w:rsidRPr="009417B1">
        <w:rPr>
          <w:rFonts w:ascii="Comic Sans MS" w:hAnsi="Comic Sans MS"/>
          <w:sz w:val="24"/>
          <w:szCs w:val="24"/>
        </w:rPr>
        <w:t>B  VI</w:t>
      </w:r>
      <w:proofErr w:type="gramEnd"/>
    </w:p>
    <w:p w:rsidR="00DB4D09" w:rsidRPr="009417B1" w:rsidRDefault="00DB4D09" w:rsidP="009417B1">
      <w:pPr>
        <w:spacing w:after="0" w:line="360" w:lineRule="auto"/>
        <w:jc w:val="center"/>
        <w:rPr>
          <w:rFonts w:ascii="Comic Sans MS" w:hAnsi="Comic Sans MS"/>
          <w:sz w:val="24"/>
          <w:szCs w:val="24"/>
        </w:rPr>
      </w:pPr>
      <w:r w:rsidRPr="009417B1">
        <w:rPr>
          <w:rFonts w:ascii="Comic Sans MS" w:hAnsi="Comic Sans MS"/>
          <w:sz w:val="24"/>
          <w:szCs w:val="24"/>
        </w:rPr>
        <w:t>PENUTUP</w:t>
      </w:r>
    </w:p>
    <w:p w:rsidR="009417B1" w:rsidRPr="009417B1" w:rsidRDefault="009417B1" w:rsidP="009417B1">
      <w:pPr>
        <w:pStyle w:val="BodyTextIndent2"/>
        <w:spacing w:after="0" w:line="360" w:lineRule="auto"/>
        <w:ind w:left="0" w:firstLine="720"/>
        <w:jc w:val="both"/>
        <w:rPr>
          <w:rFonts w:ascii="Comic Sans MS" w:hAnsi="Comic Sans MS" w:cs="Arial"/>
          <w:sz w:val="24"/>
          <w:szCs w:val="24"/>
          <w:lang w:val="es-ES"/>
        </w:rPr>
      </w:pPr>
      <w:r w:rsidRPr="009417B1">
        <w:rPr>
          <w:rFonts w:ascii="Comic Sans MS" w:hAnsi="Comic Sans MS" w:cs="Arial"/>
          <w:sz w:val="24"/>
          <w:szCs w:val="24"/>
          <w:lang w:val="es-ES"/>
        </w:rPr>
        <w:t>Berdasarkan data dan informasi yang disajikan dalam Profil Kesehatan Kabupaten Hulu Sungai Selatan tahun 201</w:t>
      </w:r>
      <w:r w:rsidR="009937DA">
        <w:rPr>
          <w:rFonts w:ascii="Comic Sans MS" w:hAnsi="Comic Sans MS" w:cs="Arial"/>
          <w:sz w:val="24"/>
          <w:szCs w:val="24"/>
          <w:lang w:val="es-ES"/>
        </w:rPr>
        <w:t>6</w:t>
      </w:r>
      <w:r w:rsidRPr="009417B1">
        <w:rPr>
          <w:rFonts w:ascii="Comic Sans MS" w:hAnsi="Comic Sans MS" w:cs="Arial"/>
          <w:sz w:val="24"/>
          <w:szCs w:val="24"/>
          <w:lang w:val="es-ES"/>
        </w:rPr>
        <w:t xml:space="preserve">, beberapa kesimpulan dapat ditarik. </w:t>
      </w:r>
    </w:p>
    <w:p w:rsidR="009417B1" w:rsidRPr="009417B1" w:rsidRDefault="009417B1" w:rsidP="009417B1">
      <w:pPr>
        <w:pStyle w:val="BodyTextIndent2"/>
        <w:spacing w:after="0" w:line="360" w:lineRule="auto"/>
        <w:ind w:left="0" w:firstLine="720"/>
        <w:jc w:val="both"/>
        <w:rPr>
          <w:rFonts w:ascii="Comic Sans MS" w:hAnsi="Comic Sans MS" w:cs="Arial"/>
          <w:sz w:val="24"/>
          <w:szCs w:val="24"/>
          <w:lang w:val="sv-SE"/>
        </w:rPr>
      </w:pPr>
      <w:r w:rsidRPr="009417B1">
        <w:rPr>
          <w:rFonts w:ascii="Comic Sans MS" w:hAnsi="Comic Sans MS" w:cs="Arial"/>
          <w:sz w:val="24"/>
          <w:szCs w:val="24"/>
          <w:lang w:val="fi-FI"/>
        </w:rPr>
        <w:t xml:space="preserve">Pertama, pencapaian tujuan umum  Profil Kesehatan Kabupaten Hulu Sungai Selatan sudah terpenuhi. </w:t>
      </w:r>
      <w:r w:rsidRPr="009417B1">
        <w:rPr>
          <w:rFonts w:ascii="Comic Sans MS" w:hAnsi="Comic Sans MS" w:cs="Arial"/>
          <w:sz w:val="24"/>
          <w:szCs w:val="24"/>
          <w:lang w:val="sv-SE"/>
        </w:rPr>
        <w:t xml:space="preserve">Penyajian data tentang total alokasi dana kesehatan baik yang bersumber dari APBD, APBN dan sumber lainnya disajikan secara transparan. Pencantuman data  keuangan dalam profil ini merupakan salah satu wujud </w:t>
      </w:r>
      <w:r w:rsidRPr="009417B1">
        <w:rPr>
          <w:rFonts w:ascii="Comic Sans MS" w:hAnsi="Comic Sans MS" w:cs="Arial"/>
          <w:i/>
          <w:sz w:val="24"/>
          <w:szCs w:val="24"/>
          <w:lang w:val="sv-SE"/>
        </w:rPr>
        <w:t>“public accountability</w:t>
      </w:r>
      <w:r w:rsidRPr="009417B1">
        <w:rPr>
          <w:rFonts w:ascii="Comic Sans MS" w:hAnsi="Comic Sans MS" w:cs="Arial"/>
          <w:sz w:val="24"/>
          <w:szCs w:val="24"/>
          <w:lang w:val="sv-SE"/>
        </w:rPr>
        <w:t>” dan sekaligus sebagai salah satu bentuk pelaksanaan “</w:t>
      </w:r>
      <w:r w:rsidRPr="009417B1">
        <w:rPr>
          <w:rFonts w:ascii="Comic Sans MS" w:hAnsi="Comic Sans MS" w:cs="Arial"/>
          <w:i/>
          <w:sz w:val="24"/>
          <w:szCs w:val="24"/>
          <w:lang w:val="sv-SE"/>
        </w:rPr>
        <w:t>good governance</w:t>
      </w:r>
      <w:r w:rsidRPr="009417B1">
        <w:rPr>
          <w:rFonts w:ascii="Comic Sans MS" w:hAnsi="Comic Sans MS" w:cs="Arial"/>
          <w:sz w:val="24"/>
          <w:szCs w:val="24"/>
          <w:lang w:val="sv-SE"/>
        </w:rPr>
        <w:t xml:space="preserve">”. </w:t>
      </w:r>
    </w:p>
    <w:p w:rsidR="009417B1" w:rsidRPr="009417B1" w:rsidRDefault="009417B1" w:rsidP="009417B1">
      <w:pPr>
        <w:pStyle w:val="BodyTextIndent2"/>
        <w:spacing w:after="0" w:line="360" w:lineRule="auto"/>
        <w:ind w:left="0"/>
        <w:jc w:val="both"/>
        <w:rPr>
          <w:rFonts w:ascii="Comic Sans MS" w:hAnsi="Comic Sans MS" w:cs="Arial"/>
          <w:sz w:val="24"/>
          <w:szCs w:val="24"/>
          <w:lang w:val="id-ID"/>
        </w:rPr>
      </w:pPr>
      <w:r w:rsidRPr="009417B1">
        <w:rPr>
          <w:rFonts w:ascii="Comic Sans MS" w:hAnsi="Comic Sans MS" w:cs="Arial"/>
          <w:sz w:val="24"/>
          <w:szCs w:val="24"/>
          <w:lang w:val="sv-SE"/>
        </w:rPr>
        <w:tab/>
        <w:t>Kedua, pencapaian tujuan khusus profil ini juga sudah terpenuhi meskipun data yang disajikan diduga ada yang masih</w:t>
      </w:r>
      <w:r w:rsidR="00F15B91">
        <w:rPr>
          <w:rFonts w:ascii="Comic Sans MS" w:hAnsi="Comic Sans MS" w:cs="Arial"/>
          <w:sz w:val="24"/>
          <w:szCs w:val="24"/>
          <w:lang w:val="sv-SE"/>
        </w:rPr>
        <w:t xml:space="preserve"> belum dilaporkan. </w:t>
      </w:r>
      <w:r w:rsidRPr="009417B1">
        <w:rPr>
          <w:rFonts w:ascii="Comic Sans MS" w:hAnsi="Comic Sans MS" w:cs="Arial"/>
          <w:sz w:val="24"/>
          <w:szCs w:val="24"/>
          <w:lang w:val="sv-SE"/>
        </w:rPr>
        <w:t xml:space="preserve"> </w:t>
      </w:r>
      <w:r w:rsidRPr="009417B1">
        <w:rPr>
          <w:rFonts w:ascii="Comic Sans MS" w:hAnsi="Comic Sans MS" w:cs="Arial"/>
          <w:sz w:val="24"/>
          <w:szCs w:val="24"/>
          <w:lang w:val="id-ID"/>
        </w:rPr>
        <w:t xml:space="preserve">Oleh karena itu diperlukan koordinasi yang </w:t>
      </w:r>
      <w:r w:rsidR="00F15B91">
        <w:rPr>
          <w:rFonts w:ascii="Comic Sans MS" w:hAnsi="Comic Sans MS" w:cs="Arial"/>
          <w:sz w:val="24"/>
          <w:szCs w:val="24"/>
        </w:rPr>
        <w:t xml:space="preserve">makin </w:t>
      </w:r>
      <w:r w:rsidRPr="009417B1">
        <w:rPr>
          <w:rFonts w:ascii="Comic Sans MS" w:hAnsi="Comic Sans MS" w:cs="Arial"/>
          <w:sz w:val="24"/>
          <w:szCs w:val="24"/>
          <w:lang w:val="id-ID"/>
        </w:rPr>
        <w:t xml:space="preserve">baik dengan lintas sektor terkait dan bimbingan teknis dari Dinas Kesehatan ke UPTD </w:t>
      </w:r>
      <w:r w:rsidR="009937DA">
        <w:rPr>
          <w:rFonts w:ascii="Comic Sans MS" w:hAnsi="Comic Sans MS" w:cs="Arial"/>
          <w:sz w:val="24"/>
          <w:szCs w:val="24"/>
          <w:lang w:val="id-ID"/>
        </w:rPr>
        <w:t xml:space="preserve">dibawahnya : Puskesmas, </w:t>
      </w:r>
      <w:r w:rsidRPr="009417B1">
        <w:rPr>
          <w:rFonts w:ascii="Comic Sans MS" w:hAnsi="Comic Sans MS" w:cs="Arial"/>
          <w:sz w:val="24"/>
          <w:szCs w:val="24"/>
          <w:lang w:val="id-ID"/>
        </w:rPr>
        <w:t xml:space="preserve"> </w:t>
      </w:r>
      <w:r w:rsidR="00F15B91">
        <w:rPr>
          <w:rFonts w:ascii="Comic Sans MS" w:hAnsi="Comic Sans MS" w:cs="Arial"/>
          <w:sz w:val="24"/>
          <w:szCs w:val="24"/>
        </w:rPr>
        <w:t xml:space="preserve">Rumah sakit </w:t>
      </w:r>
      <w:r w:rsidR="00F15B91">
        <w:rPr>
          <w:rFonts w:ascii="Comic Sans MS" w:hAnsi="Comic Sans MS" w:cs="Arial"/>
          <w:sz w:val="24"/>
          <w:szCs w:val="24"/>
          <w:lang w:val="id-ID"/>
        </w:rPr>
        <w:t xml:space="preserve">dan </w:t>
      </w:r>
      <w:r w:rsidR="00F15B91">
        <w:rPr>
          <w:rFonts w:ascii="Comic Sans MS" w:hAnsi="Comic Sans MS" w:cs="Arial"/>
          <w:sz w:val="24"/>
          <w:szCs w:val="24"/>
        </w:rPr>
        <w:t xml:space="preserve">Instalasi </w:t>
      </w:r>
      <w:r w:rsidRPr="009417B1">
        <w:rPr>
          <w:rFonts w:ascii="Comic Sans MS" w:hAnsi="Comic Sans MS" w:cs="Arial"/>
          <w:sz w:val="24"/>
          <w:szCs w:val="24"/>
          <w:lang w:val="id-ID"/>
        </w:rPr>
        <w:t xml:space="preserve"> Farmasi.</w:t>
      </w:r>
    </w:p>
    <w:p w:rsidR="009417B1" w:rsidRPr="009417B1" w:rsidRDefault="009417B1" w:rsidP="009417B1">
      <w:pPr>
        <w:tabs>
          <w:tab w:val="left" w:pos="720"/>
        </w:tabs>
        <w:spacing w:line="360" w:lineRule="auto"/>
        <w:jc w:val="both"/>
        <w:rPr>
          <w:rFonts w:ascii="Comic Sans MS" w:hAnsi="Comic Sans MS" w:cs="Arial"/>
          <w:sz w:val="24"/>
          <w:szCs w:val="24"/>
          <w:lang w:val="id-ID"/>
        </w:rPr>
      </w:pPr>
      <w:r w:rsidRPr="009417B1">
        <w:rPr>
          <w:rFonts w:ascii="Comic Sans MS" w:hAnsi="Comic Sans MS" w:cs="Arial"/>
          <w:sz w:val="24"/>
          <w:szCs w:val="24"/>
          <w:lang w:val="sv-SE"/>
        </w:rPr>
        <w:tab/>
        <w:t>Ke</w:t>
      </w:r>
      <w:r w:rsidRPr="009417B1">
        <w:rPr>
          <w:rFonts w:ascii="Comic Sans MS" w:hAnsi="Comic Sans MS" w:cs="Arial"/>
          <w:sz w:val="24"/>
          <w:szCs w:val="24"/>
          <w:lang w:val="id-ID"/>
        </w:rPr>
        <w:t>tiga</w:t>
      </w:r>
      <w:r w:rsidRPr="009417B1">
        <w:rPr>
          <w:rFonts w:ascii="Comic Sans MS" w:hAnsi="Comic Sans MS" w:cs="Arial"/>
          <w:sz w:val="24"/>
          <w:szCs w:val="24"/>
          <w:lang w:val="sv-SE"/>
        </w:rPr>
        <w:t>, profil kesehatan Kabupaten Hulu Sungai Selatan ini diharapkan mampu untuk dijadikan bahan pertimbangan penyusunan perencana</w:t>
      </w:r>
      <w:r w:rsidR="00F15B91">
        <w:rPr>
          <w:rFonts w:ascii="Comic Sans MS" w:hAnsi="Comic Sans MS" w:cs="Arial"/>
          <w:sz w:val="24"/>
          <w:szCs w:val="24"/>
          <w:lang w:val="sv-SE"/>
        </w:rPr>
        <w:t>an kesehatan tahun-tahun berikutnya</w:t>
      </w:r>
      <w:r w:rsidRPr="009417B1">
        <w:rPr>
          <w:rFonts w:ascii="Comic Sans MS" w:hAnsi="Comic Sans MS" w:cs="Arial"/>
          <w:sz w:val="24"/>
          <w:szCs w:val="24"/>
          <w:lang w:val="sv-SE"/>
        </w:rPr>
        <w:t>, mengingat data-data yang disajikan cukup lengkap serta masih relevan. Dengan menggunak</w:t>
      </w:r>
      <w:r w:rsidR="005D390B">
        <w:rPr>
          <w:rFonts w:ascii="Comic Sans MS" w:hAnsi="Comic Sans MS" w:cs="Arial"/>
          <w:sz w:val="24"/>
          <w:szCs w:val="24"/>
          <w:lang w:val="sv-SE"/>
        </w:rPr>
        <w:t xml:space="preserve">an data-data objektif yang ada, </w:t>
      </w:r>
      <w:r w:rsidRPr="009417B1">
        <w:rPr>
          <w:rFonts w:ascii="Comic Sans MS" w:hAnsi="Comic Sans MS" w:cs="Arial"/>
          <w:sz w:val="24"/>
          <w:szCs w:val="24"/>
          <w:lang w:val="sv-SE"/>
        </w:rPr>
        <w:t>diharapkan perencanaan program kesehatan dapat lebih terarah dan berkesinambungan.</w:t>
      </w:r>
      <w:r w:rsidRPr="009417B1">
        <w:rPr>
          <w:rFonts w:ascii="Comic Sans MS" w:hAnsi="Comic Sans MS" w:cs="Arial"/>
          <w:sz w:val="24"/>
          <w:szCs w:val="24"/>
          <w:lang w:val="id-ID"/>
        </w:rPr>
        <w:t xml:space="preserve"> Semoga apa yang menjadi harapan kita semua dapat terwujud dengan baik dan kepada semua pihak yang telah memberikan sumbangsihnya, baik gagasan pemikiran, data, tenaga dan kontri</w:t>
      </w:r>
      <w:r w:rsidR="00F15B91">
        <w:rPr>
          <w:rFonts w:ascii="Comic Sans MS" w:hAnsi="Comic Sans MS" w:cs="Arial"/>
          <w:sz w:val="24"/>
          <w:szCs w:val="24"/>
          <w:lang w:val="id-ID"/>
        </w:rPr>
        <w:t>busi lainnya</w:t>
      </w:r>
      <w:r w:rsidR="00F15B91">
        <w:rPr>
          <w:rFonts w:ascii="Comic Sans MS" w:hAnsi="Comic Sans MS" w:cs="Arial"/>
          <w:sz w:val="24"/>
          <w:szCs w:val="24"/>
        </w:rPr>
        <w:t xml:space="preserve"> kami sampaikan ucapan terimakasih yang tiada terhingga dan semoga menjadi amal ibadah yang mendapat ganjaran pahala berlipat ganda dari Allah.SWT.</w:t>
      </w:r>
      <w:r w:rsidR="00F15B91">
        <w:rPr>
          <w:rFonts w:ascii="Comic Sans MS" w:hAnsi="Comic Sans MS" w:cs="Arial"/>
          <w:sz w:val="24"/>
          <w:szCs w:val="24"/>
          <w:lang w:val="id-ID"/>
        </w:rPr>
        <w:t xml:space="preserve"> </w:t>
      </w:r>
      <w:r w:rsidRPr="009417B1">
        <w:rPr>
          <w:rFonts w:ascii="Comic Sans MS" w:hAnsi="Comic Sans MS" w:cs="Arial"/>
          <w:sz w:val="24"/>
          <w:szCs w:val="24"/>
          <w:lang w:val="id-ID"/>
        </w:rPr>
        <w:t>Amin.</w:t>
      </w:r>
    </w:p>
    <w:p w:rsidR="00DB4D09" w:rsidRDefault="00DB4D09" w:rsidP="009417B1">
      <w:pPr>
        <w:spacing w:line="360" w:lineRule="auto"/>
        <w:rPr>
          <w:rFonts w:ascii="Comic Sans MS" w:hAnsi="Comic Sans MS"/>
          <w:sz w:val="24"/>
          <w:szCs w:val="24"/>
        </w:rPr>
      </w:pPr>
    </w:p>
    <w:p w:rsidR="00F15B91" w:rsidRPr="009417B1" w:rsidRDefault="00F15B91" w:rsidP="009417B1">
      <w:pPr>
        <w:spacing w:line="360" w:lineRule="auto"/>
        <w:rPr>
          <w:rFonts w:ascii="Comic Sans MS" w:hAnsi="Comic Sans MS"/>
          <w:sz w:val="24"/>
          <w:szCs w:val="24"/>
        </w:rPr>
      </w:pPr>
    </w:p>
    <w:p w:rsidR="00DB4D09" w:rsidRDefault="00DB4D09" w:rsidP="00DB4D09">
      <w:pPr>
        <w:jc w:val="center"/>
        <w:rPr>
          <w:rFonts w:ascii="Comic Sans MS" w:hAnsi="Comic Sans MS"/>
          <w:sz w:val="24"/>
          <w:szCs w:val="24"/>
        </w:rPr>
      </w:pPr>
      <w:r>
        <w:rPr>
          <w:rFonts w:ascii="Comic Sans MS" w:hAnsi="Comic Sans MS"/>
          <w:sz w:val="24"/>
          <w:szCs w:val="24"/>
        </w:rPr>
        <w:lastRenderedPageBreak/>
        <w:t>LAMPIRAN</w:t>
      </w:r>
    </w:p>
    <w:p w:rsidR="00DB4D09" w:rsidRDefault="00DB4D09" w:rsidP="00DB4D09">
      <w:pPr>
        <w:rPr>
          <w:rFonts w:ascii="Comic Sans MS" w:hAnsi="Comic Sans MS"/>
          <w:sz w:val="24"/>
          <w:szCs w:val="24"/>
        </w:rPr>
      </w:pPr>
    </w:p>
    <w:p w:rsidR="00DB4D09" w:rsidRPr="00797A32" w:rsidRDefault="00DB4D09" w:rsidP="00A1629F">
      <w:pPr>
        <w:rPr>
          <w:rFonts w:ascii="Comic Sans MS" w:hAnsi="Comic Sans MS"/>
          <w:sz w:val="24"/>
          <w:szCs w:val="24"/>
        </w:rPr>
      </w:pPr>
    </w:p>
    <w:p w:rsidR="008425C1" w:rsidRDefault="008425C1"/>
    <w:sectPr w:rsidR="008425C1" w:rsidSect="002E7185">
      <w:footerReference w:type="default" r:id="rId6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CA" w:rsidRDefault="00B22BCA" w:rsidP="00154DEE">
      <w:pPr>
        <w:spacing w:after="0" w:line="240" w:lineRule="auto"/>
      </w:pPr>
      <w:r>
        <w:separator/>
      </w:r>
    </w:p>
  </w:endnote>
  <w:endnote w:type="continuationSeparator" w:id="0">
    <w:p w:rsidR="00B22BCA" w:rsidRDefault="00B22BCA" w:rsidP="0015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E6" w:rsidRPr="000B3312" w:rsidRDefault="005D5EE6">
    <w:pPr>
      <w:pStyle w:val="Footer"/>
      <w:pBdr>
        <w:top w:val="thinThickSmallGap" w:sz="24" w:space="1" w:color="622423" w:themeColor="accent2" w:themeShade="7F"/>
      </w:pBdr>
      <w:rPr>
        <w:rFonts w:asciiTheme="majorHAnsi" w:hAnsiTheme="majorHAnsi"/>
        <w:sz w:val="18"/>
        <w:szCs w:val="18"/>
      </w:rPr>
    </w:pPr>
    <w:r w:rsidRPr="000B3312">
      <w:rPr>
        <w:rFonts w:asciiTheme="majorHAnsi" w:hAnsiTheme="majorHAnsi"/>
        <w:sz w:val="18"/>
        <w:szCs w:val="18"/>
      </w:rPr>
      <w:t>Profil Kesehatan Tahun 2017</w:t>
    </w:r>
  </w:p>
  <w:p w:rsidR="005D5EE6" w:rsidRDefault="005D5EE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7249F3" w:rsidRPr="007249F3">
      <w:rPr>
        <w:rFonts w:asciiTheme="majorHAnsi" w:hAnsiTheme="majorHAnsi"/>
        <w:noProof/>
      </w:rPr>
      <w:t>110</w:t>
    </w:r>
    <w:r>
      <w:rPr>
        <w:rFonts w:asciiTheme="majorHAnsi" w:hAnsiTheme="majorHAnsi"/>
        <w:noProof/>
      </w:rPr>
      <w:fldChar w:fldCharType="end"/>
    </w:r>
  </w:p>
  <w:p w:rsidR="005D5EE6" w:rsidRDefault="005D5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CA" w:rsidRDefault="00B22BCA" w:rsidP="00154DEE">
      <w:pPr>
        <w:spacing w:after="0" w:line="240" w:lineRule="auto"/>
      </w:pPr>
      <w:r>
        <w:separator/>
      </w:r>
    </w:p>
  </w:footnote>
  <w:footnote w:type="continuationSeparator" w:id="0">
    <w:p w:rsidR="00B22BCA" w:rsidRDefault="00B22BCA" w:rsidP="00154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B3"/>
    <w:multiLevelType w:val="hybridMultilevel"/>
    <w:tmpl w:val="1818A088"/>
    <w:lvl w:ilvl="0" w:tplc="889C548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03ED1"/>
    <w:multiLevelType w:val="hybridMultilevel"/>
    <w:tmpl w:val="2B549A4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B433EC3"/>
    <w:multiLevelType w:val="hybridMultilevel"/>
    <w:tmpl w:val="17FA148A"/>
    <w:lvl w:ilvl="0" w:tplc="F880DF7C">
      <w:start w:val="1"/>
      <w:numFmt w:val="low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E6574"/>
    <w:multiLevelType w:val="hybridMultilevel"/>
    <w:tmpl w:val="D60898DE"/>
    <w:lvl w:ilvl="0" w:tplc="65AAA4F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127D3"/>
    <w:multiLevelType w:val="hybridMultilevel"/>
    <w:tmpl w:val="720C9E2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2E2EC8"/>
    <w:multiLevelType w:val="hybridMultilevel"/>
    <w:tmpl w:val="E3BE8A4C"/>
    <w:lvl w:ilvl="0" w:tplc="1A6E789A">
      <w:start w:val="1"/>
      <w:numFmt w:val="decimal"/>
      <w:lvlText w:val="%1"/>
      <w:lvlJc w:val="left"/>
      <w:pPr>
        <w:ind w:left="1710" w:hanging="360"/>
      </w:pPr>
      <w:rPr>
        <w:rFonts w:ascii="Comic Sans MS" w:eastAsiaTheme="minorEastAsia" w:hAnsi="Comic Sans MS" w:cstheme="minorBid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4FC294D"/>
    <w:multiLevelType w:val="hybridMultilevel"/>
    <w:tmpl w:val="434873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6BE3E68"/>
    <w:multiLevelType w:val="hybridMultilevel"/>
    <w:tmpl w:val="C680BF6C"/>
    <w:lvl w:ilvl="0" w:tplc="CCB01B86">
      <w:start w:val="1"/>
      <w:numFmt w:val="upperLetter"/>
      <w:lvlText w:val="%1."/>
      <w:lvlJc w:val="left"/>
      <w:pPr>
        <w:ind w:left="279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6C93FFF"/>
    <w:multiLevelType w:val="hybridMultilevel"/>
    <w:tmpl w:val="BA6C73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A3F0D56"/>
    <w:multiLevelType w:val="hybridMultilevel"/>
    <w:tmpl w:val="BD8AD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687679"/>
    <w:multiLevelType w:val="hybridMultilevel"/>
    <w:tmpl w:val="95FC8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B3528"/>
    <w:multiLevelType w:val="hybridMultilevel"/>
    <w:tmpl w:val="DC72BC24"/>
    <w:lvl w:ilvl="0" w:tplc="85DA945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83CF5"/>
    <w:multiLevelType w:val="hybridMultilevel"/>
    <w:tmpl w:val="803055FC"/>
    <w:lvl w:ilvl="0" w:tplc="92FC3D1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541F0"/>
    <w:multiLevelType w:val="hybridMultilevel"/>
    <w:tmpl w:val="A87C335C"/>
    <w:lvl w:ilvl="0" w:tplc="13285674">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222B2"/>
    <w:multiLevelType w:val="hybridMultilevel"/>
    <w:tmpl w:val="7CDA172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475557E"/>
    <w:multiLevelType w:val="hybridMultilevel"/>
    <w:tmpl w:val="F3080D20"/>
    <w:lvl w:ilvl="0" w:tplc="C4FA24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D1F5D"/>
    <w:multiLevelType w:val="hybridMultilevel"/>
    <w:tmpl w:val="BB540254"/>
    <w:lvl w:ilvl="0" w:tplc="31A2A43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15B65"/>
    <w:multiLevelType w:val="hybridMultilevel"/>
    <w:tmpl w:val="D87483E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7AD6247"/>
    <w:multiLevelType w:val="hybridMultilevel"/>
    <w:tmpl w:val="FE360098"/>
    <w:lvl w:ilvl="0" w:tplc="E994522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E221BE"/>
    <w:multiLevelType w:val="hybridMultilevel"/>
    <w:tmpl w:val="9BBADD4C"/>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AA0B36"/>
    <w:multiLevelType w:val="hybridMultilevel"/>
    <w:tmpl w:val="7340F9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AB93051"/>
    <w:multiLevelType w:val="hybridMultilevel"/>
    <w:tmpl w:val="97DE9C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B8C52BE"/>
    <w:multiLevelType w:val="hybridMultilevel"/>
    <w:tmpl w:val="2E7EE9D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2B8D7FA4"/>
    <w:multiLevelType w:val="hybridMultilevel"/>
    <w:tmpl w:val="1E26F0F4"/>
    <w:lvl w:ilvl="0" w:tplc="0409000F">
      <w:start w:val="1"/>
      <w:numFmt w:val="decimal"/>
      <w:lvlText w:val="%1."/>
      <w:lvlJc w:val="left"/>
      <w:pPr>
        <w:ind w:left="29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301253FF"/>
    <w:multiLevelType w:val="hybridMultilevel"/>
    <w:tmpl w:val="9A06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4D24FF"/>
    <w:multiLevelType w:val="hybridMultilevel"/>
    <w:tmpl w:val="277C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F507EC"/>
    <w:multiLevelType w:val="hybridMultilevel"/>
    <w:tmpl w:val="46FA5036"/>
    <w:lvl w:ilvl="0" w:tplc="2E420BD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B23D32"/>
    <w:multiLevelType w:val="hybridMultilevel"/>
    <w:tmpl w:val="C218CF54"/>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36104CC5"/>
    <w:multiLevelType w:val="hybridMultilevel"/>
    <w:tmpl w:val="D2244274"/>
    <w:lvl w:ilvl="0" w:tplc="FC40E21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3B00CE"/>
    <w:multiLevelType w:val="hybridMultilevel"/>
    <w:tmpl w:val="5F28F0C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857990"/>
    <w:multiLevelType w:val="hybridMultilevel"/>
    <w:tmpl w:val="A52CFF2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3D687470"/>
    <w:multiLevelType w:val="hybridMultilevel"/>
    <w:tmpl w:val="9F306DBA"/>
    <w:lvl w:ilvl="0" w:tplc="24C863B4">
      <w:start w:val="1"/>
      <w:numFmt w:val="decimal"/>
      <w:lvlText w:val="%1."/>
      <w:lvlJc w:val="left"/>
      <w:pPr>
        <w:ind w:left="15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409E3D58"/>
    <w:multiLevelType w:val="hybridMultilevel"/>
    <w:tmpl w:val="5C6AB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25435A"/>
    <w:multiLevelType w:val="hybridMultilevel"/>
    <w:tmpl w:val="1182064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42C00EDD"/>
    <w:multiLevelType w:val="hybridMultilevel"/>
    <w:tmpl w:val="DB9458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42C23E74"/>
    <w:multiLevelType w:val="hybridMultilevel"/>
    <w:tmpl w:val="3962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F93296"/>
    <w:multiLevelType w:val="hybridMultilevel"/>
    <w:tmpl w:val="8B4C642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967A92"/>
    <w:multiLevelType w:val="hybridMultilevel"/>
    <w:tmpl w:val="23B68A12"/>
    <w:lvl w:ilvl="0" w:tplc="04090015">
      <w:start w:val="1"/>
      <w:numFmt w:val="upperLetter"/>
      <w:lvlText w:val="%1."/>
      <w:lvlJc w:val="left"/>
      <w:pPr>
        <w:ind w:left="25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48CE4C9D"/>
    <w:multiLevelType w:val="hybridMultilevel"/>
    <w:tmpl w:val="EB14F8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9F577AD"/>
    <w:multiLevelType w:val="hybridMultilevel"/>
    <w:tmpl w:val="DD883512"/>
    <w:lvl w:ilvl="0" w:tplc="955EAA8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E75412"/>
    <w:multiLevelType w:val="hybridMultilevel"/>
    <w:tmpl w:val="0A7448D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B3D25EA"/>
    <w:multiLevelType w:val="hybridMultilevel"/>
    <w:tmpl w:val="9604C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4F2C0B"/>
    <w:multiLevelType w:val="hybridMultilevel"/>
    <w:tmpl w:val="CF6AAA3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4C731941"/>
    <w:multiLevelType w:val="hybridMultilevel"/>
    <w:tmpl w:val="23CE115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CAE7F22"/>
    <w:multiLevelType w:val="hybridMultilevel"/>
    <w:tmpl w:val="F9DE48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E125155"/>
    <w:multiLevelType w:val="hybridMultilevel"/>
    <w:tmpl w:val="D7D6ABFE"/>
    <w:lvl w:ilvl="0" w:tplc="1EB6A5A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CD1CEC"/>
    <w:multiLevelType w:val="hybridMultilevel"/>
    <w:tmpl w:val="9A06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88112A"/>
    <w:multiLevelType w:val="hybridMultilevel"/>
    <w:tmpl w:val="87762CD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6B10A58"/>
    <w:multiLevelType w:val="hybridMultilevel"/>
    <w:tmpl w:val="EA3468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56E979B3"/>
    <w:multiLevelType w:val="hybridMultilevel"/>
    <w:tmpl w:val="454CF6D8"/>
    <w:lvl w:ilvl="0" w:tplc="FE3A974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3735BF"/>
    <w:multiLevelType w:val="hybridMultilevel"/>
    <w:tmpl w:val="F95CD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1729B9"/>
    <w:multiLevelType w:val="hybridMultilevel"/>
    <w:tmpl w:val="D2F479CE"/>
    <w:lvl w:ilvl="0" w:tplc="51CC7D0A">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011B3D"/>
    <w:multiLevelType w:val="hybridMultilevel"/>
    <w:tmpl w:val="6CEC017A"/>
    <w:lvl w:ilvl="0" w:tplc="A188611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547CE8"/>
    <w:multiLevelType w:val="hybridMultilevel"/>
    <w:tmpl w:val="21ECCB5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66193B"/>
    <w:multiLevelType w:val="hybridMultilevel"/>
    <w:tmpl w:val="21B8D6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nsid w:val="5F754AF7"/>
    <w:multiLevelType w:val="hybridMultilevel"/>
    <w:tmpl w:val="32BCBCAC"/>
    <w:lvl w:ilvl="0" w:tplc="EA4AC0D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760CE8"/>
    <w:multiLevelType w:val="hybridMultilevel"/>
    <w:tmpl w:val="8B6E6C1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nsid w:val="673A6BFC"/>
    <w:multiLevelType w:val="hybridMultilevel"/>
    <w:tmpl w:val="C0A05C1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68490C59"/>
    <w:multiLevelType w:val="hybridMultilevel"/>
    <w:tmpl w:val="B7BE6CCA"/>
    <w:lvl w:ilvl="0" w:tplc="052231E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BB0A8E"/>
    <w:multiLevelType w:val="hybridMultilevel"/>
    <w:tmpl w:val="35566D82"/>
    <w:lvl w:ilvl="0" w:tplc="89DC227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4B4EDE"/>
    <w:multiLevelType w:val="hybridMultilevel"/>
    <w:tmpl w:val="CD0E2F2E"/>
    <w:lvl w:ilvl="0" w:tplc="DB54DB2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F95B6F"/>
    <w:multiLevelType w:val="hybridMultilevel"/>
    <w:tmpl w:val="8DBE384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C320F2"/>
    <w:multiLevelType w:val="hybridMultilevel"/>
    <w:tmpl w:val="1B5AC20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
    <w:nsid w:val="71D43086"/>
    <w:multiLevelType w:val="hybridMultilevel"/>
    <w:tmpl w:val="A25C2A12"/>
    <w:lvl w:ilvl="0" w:tplc="B906C4A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F57074"/>
    <w:multiLevelType w:val="hybridMultilevel"/>
    <w:tmpl w:val="C7360EB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nsid w:val="73171833"/>
    <w:multiLevelType w:val="hybridMultilevel"/>
    <w:tmpl w:val="BE22AA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nsid w:val="78EA028F"/>
    <w:multiLevelType w:val="hybridMultilevel"/>
    <w:tmpl w:val="1870F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D644571"/>
    <w:multiLevelType w:val="hybridMultilevel"/>
    <w:tmpl w:val="0B42486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9"/>
  </w:num>
  <w:num w:numId="3">
    <w:abstractNumId w:val="47"/>
  </w:num>
  <w:num w:numId="4">
    <w:abstractNumId w:val="44"/>
  </w:num>
  <w:num w:numId="5">
    <w:abstractNumId w:val="66"/>
  </w:num>
  <w:num w:numId="6">
    <w:abstractNumId w:val="38"/>
  </w:num>
  <w:num w:numId="7">
    <w:abstractNumId w:val="21"/>
  </w:num>
  <w:num w:numId="8">
    <w:abstractNumId w:val="48"/>
  </w:num>
  <w:num w:numId="9">
    <w:abstractNumId w:val="1"/>
  </w:num>
  <w:num w:numId="10">
    <w:abstractNumId w:val="53"/>
  </w:num>
  <w:num w:numId="11">
    <w:abstractNumId w:val="29"/>
  </w:num>
  <w:num w:numId="12">
    <w:abstractNumId w:val="59"/>
  </w:num>
  <w:num w:numId="13">
    <w:abstractNumId w:val="3"/>
  </w:num>
  <w:num w:numId="14">
    <w:abstractNumId w:val="16"/>
  </w:num>
  <w:num w:numId="15">
    <w:abstractNumId w:val="12"/>
  </w:num>
  <w:num w:numId="16">
    <w:abstractNumId w:val="7"/>
  </w:num>
  <w:num w:numId="17">
    <w:abstractNumId w:val="0"/>
  </w:num>
  <w:num w:numId="18">
    <w:abstractNumId w:val="26"/>
  </w:num>
  <w:num w:numId="19">
    <w:abstractNumId w:val="52"/>
  </w:num>
  <w:num w:numId="20">
    <w:abstractNumId w:val="15"/>
  </w:num>
  <w:num w:numId="21">
    <w:abstractNumId w:val="18"/>
  </w:num>
  <w:num w:numId="22">
    <w:abstractNumId w:val="11"/>
  </w:num>
  <w:num w:numId="23">
    <w:abstractNumId w:val="6"/>
  </w:num>
  <w:num w:numId="24">
    <w:abstractNumId w:val="65"/>
  </w:num>
  <w:num w:numId="25">
    <w:abstractNumId w:val="64"/>
  </w:num>
  <w:num w:numId="26">
    <w:abstractNumId w:val="62"/>
  </w:num>
  <w:num w:numId="27">
    <w:abstractNumId w:val="40"/>
  </w:num>
  <w:num w:numId="28">
    <w:abstractNumId w:val="30"/>
  </w:num>
  <w:num w:numId="29">
    <w:abstractNumId w:val="57"/>
  </w:num>
  <w:num w:numId="30">
    <w:abstractNumId w:val="5"/>
  </w:num>
  <w:num w:numId="31">
    <w:abstractNumId w:val="36"/>
  </w:num>
  <w:num w:numId="32">
    <w:abstractNumId w:val="61"/>
  </w:num>
  <w:num w:numId="33">
    <w:abstractNumId w:val="67"/>
  </w:num>
  <w:num w:numId="34">
    <w:abstractNumId w:val="4"/>
  </w:num>
  <w:num w:numId="35">
    <w:abstractNumId w:val="19"/>
  </w:num>
  <w:num w:numId="36">
    <w:abstractNumId w:val="20"/>
  </w:num>
  <w:num w:numId="37">
    <w:abstractNumId w:val="17"/>
  </w:num>
  <w:num w:numId="38">
    <w:abstractNumId w:val="60"/>
  </w:num>
  <w:num w:numId="39">
    <w:abstractNumId w:val="55"/>
  </w:num>
  <w:num w:numId="40">
    <w:abstractNumId w:val="27"/>
  </w:num>
  <w:num w:numId="41">
    <w:abstractNumId w:val="2"/>
  </w:num>
  <w:num w:numId="42">
    <w:abstractNumId w:val="49"/>
  </w:num>
  <w:num w:numId="43">
    <w:abstractNumId w:val="56"/>
  </w:num>
  <w:num w:numId="44">
    <w:abstractNumId w:val="28"/>
  </w:num>
  <w:num w:numId="45">
    <w:abstractNumId w:val="45"/>
  </w:num>
  <w:num w:numId="46">
    <w:abstractNumId w:val="63"/>
  </w:num>
  <w:num w:numId="47">
    <w:abstractNumId w:val="13"/>
  </w:num>
  <w:num w:numId="48">
    <w:abstractNumId w:val="14"/>
  </w:num>
  <w:num w:numId="49">
    <w:abstractNumId w:val="24"/>
  </w:num>
  <w:num w:numId="50">
    <w:abstractNumId w:val="41"/>
  </w:num>
  <w:num w:numId="51">
    <w:abstractNumId w:val="10"/>
  </w:num>
  <w:num w:numId="52">
    <w:abstractNumId w:val="32"/>
  </w:num>
  <w:num w:numId="53">
    <w:abstractNumId w:val="43"/>
  </w:num>
  <w:num w:numId="54">
    <w:abstractNumId w:val="51"/>
  </w:num>
  <w:num w:numId="55">
    <w:abstractNumId w:val="33"/>
  </w:num>
  <w:num w:numId="56">
    <w:abstractNumId w:val="35"/>
  </w:num>
  <w:num w:numId="57">
    <w:abstractNumId w:val="37"/>
  </w:num>
  <w:num w:numId="58">
    <w:abstractNumId w:val="23"/>
  </w:num>
  <w:num w:numId="59">
    <w:abstractNumId w:val="22"/>
  </w:num>
  <w:num w:numId="60">
    <w:abstractNumId w:val="42"/>
  </w:num>
  <w:num w:numId="61">
    <w:abstractNumId w:val="34"/>
  </w:num>
  <w:num w:numId="62">
    <w:abstractNumId w:val="31"/>
  </w:num>
  <w:num w:numId="63">
    <w:abstractNumId w:val="54"/>
  </w:num>
  <w:num w:numId="64">
    <w:abstractNumId w:val="39"/>
  </w:num>
  <w:num w:numId="65">
    <w:abstractNumId w:val="8"/>
  </w:num>
  <w:num w:numId="66">
    <w:abstractNumId w:val="58"/>
  </w:num>
  <w:num w:numId="67">
    <w:abstractNumId w:val="25"/>
  </w:num>
  <w:num w:numId="68">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9F"/>
    <w:rsid w:val="000025D8"/>
    <w:rsid w:val="000036D4"/>
    <w:rsid w:val="00003DF8"/>
    <w:rsid w:val="00004CD5"/>
    <w:rsid w:val="0000556A"/>
    <w:rsid w:val="00006547"/>
    <w:rsid w:val="00010BA8"/>
    <w:rsid w:val="00011153"/>
    <w:rsid w:val="000113EF"/>
    <w:rsid w:val="000128F4"/>
    <w:rsid w:val="00013837"/>
    <w:rsid w:val="00022B43"/>
    <w:rsid w:val="00025238"/>
    <w:rsid w:val="00026356"/>
    <w:rsid w:val="000276D8"/>
    <w:rsid w:val="000310CC"/>
    <w:rsid w:val="00034576"/>
    <w:rsid w:val="00034E83"/>
    <w:rsid w:val="0004002A"/>
    <w:rsid w:val="00042229"/>
    <w:rsid w:val="00045500"/>
    <w:rsid w:val="00052B5A"/>
    <w:rsid w:val="0005562D"/>
    <w:rsid w:val="00057426"/>
    <w:rsid w:val="00062AD2"/>
    <w:rsid w:val="000644FC"/>
    <w:rsid w:val="00070797"/>
    <w:rsid w:val="000722A1"/>
    <w:rsid w:val="0007321E"/>
    <w:rsid w:val="00073A7B"/>
    <w:rsid w:val="00074B61"/>
    <w:rsid w:val="0007696B"/>
    <w:rsid w:val="00077C73"/>
    <w:rsid w:val="00077DF8"/>
    <w:rsid w:val="00084B10"/>
    <w:rsid w:val="00087985"/>
    <w:rsid w:val="0009003B"/>
    <w:rsid w:val="00095D9F"/>
    <w:rsid w:val="000A053E"/>
    <w:rsid w:val="000A21D2"/>
    <w:rsid w:val="000A3CA0"/>
    <w:rsid w:val="000A52E3"/>
    <w:rsid w:val="000B12B2"/>
    <w:rsid w:val="000B1BCA"/>
    <w:rsid w:val="000B1FEA"/>
    <w:rsid w:val="000B3312"/>
    <w:rsid w:val="000B6BC9"/>
    <w:rsid w:val="000C0C7E"/>
    <w:rsid w:val="000C5450"/>
    <w:rsid w:val="000C62D2"/>
    <w:rsid w:val="000D39C6"/>
    <w:rsid w:val="000D712F"/>
    <w:rsid w:val="000E1EB7"/>
    <w:rsid w:val="000F1F40"/>
    <w:rsid w:val="000F2479"/>
    <w:rsid w:val="00107A17"/>
    <w:rsid w:val="00107A70"/>
    <w:rsid w:val="00107B37"/>
    <w:rsid w:val="001120EA"/>
    <w:rsid w:val="00116A0B"/>
    <w:rsid w:val="001220E8"/>
    <w:rsid w:val="00127FA4"/>
    <w:rsid w:val="0013068F"/>
    <w:rsid w:val="00130AA4"/>
    <w:rsid w:val="001325E9"/>
    <w:rsid w:val="00133C6B"/>
    <w:rsid w:val="00140F09"/>
    <w:rsid w:val="00145979"/>
    <w:rsid w:val="00146D36"/>
    <w:rsid w:val="00154DEE"/>
    <w:rsid w:val="0015527F"/>
    <w:rsid w:val="00165ABC"/>
    <w:rsid w:val="00165F89"/>
    <w:rsid w:val="001665BB"/>
    <w:rsid w:val="00171031"/>
    <w:rsid w:val="001734C1"/>
    <w:rsid w:val="00173E18"/>
    <w:rsid w:val="00175995"/>
    <w:rsid w:val="00176B2C"/>
    <w:rsid w:val="001827F7"/>
    <w:rsid w:val="00187B28"/>
    <w:rsid w:val="001A2815"/>
    <w:rsid w:val="001A297E"/>
    <w:rsid w:val="001A381E"/>
    <w:rsid w:val="001A4772"/>
    <w:rsid w:val="001A66E7"/>
    <w:rsid w:val="001B0411"/>
    <w:rsid w:val="001B2BC3"/>
    <w:rsid w:val="001B2D1B"/>
    <w:rsid w:val="001B37D3"/>
    <w:rsid w:val="001B4889"/>
    <w:rsid w:val="001C0ED8"/>
    <w:rsid w:val="001C0FB8"/>
    <w:rsid w:val="001C23F4"/>
    <w:rsid w:val="001C345C"/>
    <w:rsid w:val="001C4C3C"/>
    <w:rsid w:val="001D392F"/>
    <w:rsid w:val="001D6D9E"/>
    <w:rsid w:val="001E0481"/>
    <w:rsid w:val="001E1383"/>
    <w:rsid w:val="001E4ABD"/>
    <w:rsid w:val="001F2DD4"/>
    <w:rsid w:val="001F2E36"/>
    <w:rsid w:val="001F4671"/>
    <w:rsid w:val="001F5BD1"/>
    <w:rsid w:val="001F6FCA"/>
    <w:rsid w:val="0020143F"/>
    <w:rsid w:val="002069D9"/>
    <w:rsid w:val="002072BA"/>
    <w:rsid w:val="00215704"/>
    <w:rsid w:val="00215900"/>
    <w:rsid w:val="00215A89"/>
    <w:rsid w:val="002214BD"/>
    <w:rsid w:val="00226FAF"/>
    <w:rsid w:val="00227881"/>
    <w:rsid w:val="002278F0"/>
    <w:rsid w:val="00230663"/>
    <w:rsid w:val="0023207B"/>
    <w:rsid w:val="00233527"/>
    <w:rsid w:val="00237D6A"/>
    <w:rsid w:val="00242A87"/>
    <w:rsid w:val="00242ED8"/>
    <w:rsid w:val="002474C6"/>
    <w:rsid w:val="00250DC1"/>
    <w:rsid w:val="00250E93"/>
    <w:rsid w:val="0025318A"/>
    <w:rsid w:val="002532DD"/>
    <w:rsid w:val="0025399C"/>
    <w:rsid w:val="002546C3"/>
    <w:rsid w:val="00255146"/>
    <w:rsid w:val="002551D0"/>
    <w:rsid w:val="00256986"/>
    <w:rsid w:val="0025721B"/>
    <w:rsid w:val="00257B1B"/>
    <w:rsid w:val="00283867"/>
    <w:rsid w:val="002840AA"/>
    <w:rsid w:val="0028462B"/>
    <w:rsid w:val="00284848"/>
    <w:rsid w:val="002926B3"/>
    <w:rsid w:val="002930BA"/>
    <w:rsid w:val="0029531A"/>
    <w:rsid w:val="0029581F"/>
    <w:rsid w:val="002A0191"/>
    <w:rsid w:val="002A0610"/>
    <w:rsid w:val="002A1479"/>
    <w:rsid w:val="002A17B4"/>
    <w:rsid w:val="002A3563"/>
    <w:rsid w:val="002A3B62"/>
    <w:rsid w:val="002A5AA2"/>
    <w:rsid w:val="002A7881"/>
    <w:rsid w:val="002B4513"/>
    <w:rsid w:val="002B55CE"/>
    <w:rsid w:val="002B63B3"/>
    <w:rsid w:val="002C07B0"/>
    <w:rsid w:val="002C1C23"/>
    <w:rsid w:val="002C30AD"/>
    <w:rsid w:val="002C4743"/>
    <w:rsid w:val="002C7883"/>
    <w:rsid w:val="002C7BB4"/>
    <w:rsid w:val="002D22A7"/>
    <w:rsid w:val="002D34C7"/>
    <w:rsid w:val="002D4FEF"/>
    <w:rsid w:val="002D57B8"/>
    <w:rsid w:val="002D672F"/>
    <w:rsid w:val="002E7185"/>
    <w:rsid w:val="002E7A3F"/>
    <w:rsid w:val="002F26F3"/>
    <w:rsid w:val="002F2AAB"/>
    <w:rsid w:val="002F3D0F"/>
    <w:rsid w:val="002F4C00"/>
    <w:rsid w:val="002F6EC8"/>
    <w:rsid w:val="002F6F60"/>
    <w:rsid w:val="0030209D"/>
    <w:rsid w:val="003028D8"/>
    <w:rsid w:val="00304E41"/>
    <w:rsid w:val="003135F4"/>
    <w:rsid w:val="003143EB"/>
    <w:rsid w:val="00316618"/>
    <w:rsid w:val="00320B49"/>
    <w:rsid w:val="003226E8"/>
    <w:rsid w:val="00323F18"/>
    <w:rsid w:val="003249CA"/>
    <w:rsid w:val="0032753B"/>
    <w:rsid w:val="0033128A"/>
    <w:rsid w:val="003316D1"/>
    <w:rsid w:val="00333079"/>
    <w:rsid w:val="003369D7"/>
    <w:rsid w:val="00340091"/>
    <w:rsid w:val="00343811"/>
    <w:rsid w:val="00347CBC"/>
    <w:rsid w:val="00350E3F"/>
    <w:rsid w:val="00351020"/>
    <w:rsid w:val="003523DA"/>
    <w:rsid w:val="003554C4"/>
    <w:rsid w:val="00361179"/>
    <w:rsid w:val="00361889"/>
    <w:rsid w:val="003618C5"/>
    <w:rsid w:val="0036336C"/>
    <w:rsid w:val="00366712"/>
    <w:rsid w:val="0036747F"/>
    <w:rsid w:val="003737BB"/>
    <w:rsid w:val="00373A82"/>
    <w:rsid w:val="00374E33"/>
    <w:rsid w:val="00377247"/>
    <w:rsid w:val="00380FA5"/>
    <w:rsid w:val="003835D9"/>
    <w:rsid w:val="00390AD9"/>
    <w:rsid w:val="003922B4"/>
    <w:rsid w:val="00393E68"/>
    <w:rsid w:val="00395584"/>
    <w:rsid w:val="003A5667"/>
    <w:rsid w:val="003A737E"/>
    <w:rsid w:val="003B3D8E"/>
    <w:rsid w:val="003B6AF8"/>
    <w:rsid w:val="003C1B0C"/>
    <w:rsid w:val="003C2701"/>
    <w:rsid w:val="003C4606"/>
    <w:rsid w:val="003C73ED"/>
    <w:rsid w:val="003C7F74"/>
    <w:rsid w:val="003D00BB"/>
    <w:rsid w:val="003D5C12"/>
    <w:rsid w:val="003E27C1"/>
    <w:rsid w:val="003E3D37"/>
    <w:rsid w:val="003E5266"/>
    <w:rsid w:val="003E6D70"/>
    <w:rsid w:val="00401705"/>
    <w:rsid w:val="004076C2"/>
    <w:rsid w:val="004104CB"/>
    <w:rsid w:val="0041649C"/>
    <w:rsid w:val="00417808"/>
    <w:rsid w:val="00417818"/>
    <w:rsid w:val="0042019D"/>
    <w:rsid w:val="00426D25"/>
    <w:rsid w:val="004320A1"/>
    <w:rsid w:val="00435F30"/>
    <w:rsid w:val="00441831"/>
    <w:rsid w:val="004423D0"/>
    <w:rsid w:val="00442DCD"/>
    <w:rsid w:val="00450B63"/>
    <w:rsid w:val="00453D48"/>
    <w:rsid w:val="004573BF"/>
    <w:rsid w:val="00461688"/>
    <w:rsid w:val="0046232C"/>
    <w:rsid w:val="00463AF6"/>
    <w:rsid w:val="00467C23"/>
    <w:rsid w:val="0047017B"/>
    <w:rsid w:val="00470720"/>
    <w:rsid w:val="0047142E"/>
    <w:rsid w:val="0047165B"/>
    <w:rsid w:val="00471876"/>
    <w:rsid w:val="00472103"/>
    <w:rsid w:val="00480A32"/>
    <w:rsid w:val="004854C4"/>
    <w:rsid w:val="004915F1"/>
    <w:rsid w:val="00493981"/>
    <w:rsid w:val="004A1151"/>
    <w:rsid w:val="004A1994"/>
    <w:rsid w:val="004A34E0"/>
    <w:rsid w:val="004A39FC"/>
    <w:rsid w:val="004A420F"/>
    <w:rsid w:val="004A50CB"/>
    <w:rsid w:val="004A54A0"/>
    <w:rsid w:val="004A7D81"/>
    <w:rsid w:val="004B3FDB"/>
    <w:rsid w:val="004C0A48"/>
    <w:rsid w:val="004C33CC"/>
    <w:rsid w:val="004C4C8F"/>
    <w:rsid w:val="004C742B"/>
    <w:rsid w:val="004D230A"/>
    <w:rsid w:val="004D2394"/>
    <w:rsid w:val="004D3AB9"/>
    <w:rsid w:val="004D3D53"/>
    <w:rsid w:val="004D5B28"/>
    <w:rsid w:val="004E221E"/>
    <w:rsid w:val="004E326D"/>
    <w:rsid w:val="004F0788"/>
    <w:rsid w:val="004F2169"/>
    <w:rsid w:val="004F21D5"/>
    <w:rsid w:val="004F4E11"/>
    <w:rsid w:val="004F4F4E"/>
    <w:rsid w:val="004F7341"/>
    <w:rsid w:val="00500279"/>
    <w:rsid w:val="00504FE2"/>
    <w:rsid w:val="0051540E"/>
    <w:rsid w:val="00516B4F"/>
    <w:rsid w:val="005221A8"/>
    <w:rsid w:val="00530427"/>
    <w:rsid w:val="00531392"/>
    <w:rsid w:val="00533F38"/>
    <w:rsid w:val="00534192"/>
    <w:rsid w:val="00547804"/>
    <w:rsid w:val="005519F3"/>
    <w:rsid w:val="00551D0D"/>
    <w:rsid w:val="005545B3"/>
    <w:rsid w:val="00556E2F"/>
    <w:rsid w:val="00561C29"/>
    <w:rsid w:val="00562092"/>
    <w:rsid w:val="0057010F"/>
    <w:rsid w:val="00570164"/>
    <w:rsid w:val="00570847"/>
    <w:rsid w:val="00570F42"/>
    <w:rsid w:val="00571A47"/>
    <w:rsid w:val="00571D3A"/>
    <w:rsid w:val="00571D5A"/>
    <w:rsid w:val="005729C0"/>
    <w:rsid w:val="00572E6C"/>
    <w:rsid w:val="005731C2"/>
    <w:rsid w:val="00576BCB"/>
    <w:rsid w:val="005770EF"/>
    <w:rsid w:val="00582057"/>
    <w:rsid w:val="00594E98"/>
    <w:rsid w:val="00596740"/>
    <w:rsid w:val="00597460"/>
    <w:rsid w:val="00597F59"/>
    <w:rsid w:val="005A19CA"/>
    <w:rsid w:val="005A2E0B"/>
    <w:rsid w:val="005B2433"/>
    <w:rsid w:val="005B4202"/>
    <w:rsid w:val="005C098C"/>
    <w:rsid w:val="005C0B8D"/>
    <w:rsid w:val="005C2BF0"/>
    <w:rsid w:val="005C3D29"/>
    <w:rsid w:val="005C75C1"/>
    <w:rsid w:val="005D0A26"/>
    <w:rsid w:val="005D21F2"/>
    <w:rsid w:val="005D390B"/>
    <w:rsid w:val="005D5EE6"/>
    <w:rsid w:val="005E08BA"/>
    <w:rsid w:val="005E3210"/>
    <w:rsid w:val="005E40B7"/>
    <w:rsid w:val="005E5B7E"/>
    <w:rsid w:val="005E5E5F"/>
    <w:rsid w:val="005F0493"/>
    <w:rsid w:val="005F1D34"/>
    <w:rsid w:val="005F31EB"/>
    <w:rsid w:val="005F3804"/>
    <w:rsid w:val="005F5FF4"/>
    <w:rsid w:val="005F658D"/>
    <w:rsid w:val="005F68E3"/>
    <w:rsid w:val="005F7D96"/>
    <w:rsid w:val="00603DD8"/>
    <w:rsid w:val="00610CC5"/>
    <w:rsid w:val="00612ED1"/>
    <w:rsid w:val="006136C3"/>
    <w:rsid w:val="006146C5"/>
    <w:rsid w:val="006168BE"/>
    <w:rsid w:val="00622158"/>
    <w:rsid w:val="00623A41"/>
    <w:rsid w:val="00623D06"/>
    <w:rsid w:val="006261F4"/>
    <w:rsid w:val="00630A85"/>
    <w:rsid w:val="006320B4"/>
    <w:rsid w:val="00637583"/>
    <w:rsid w:val="006413C0"/>
    <w:rsid w:val="00643475"/>
    <w:rsid w:val="006467E8"/>
    <w:rsid w:val="00646CF7"/>
    <w:rsid w:val="006477C0"/>
    <w:rsid w:val="0065073C"/>
    <w:rsid w:val="00651E00"/>
    <w:rsid w:val="00653ADF"/>
    <w:rsid w:val="00657487"/>
    <w:rsid w:val="00666189"/>
    <w:rsid w:val="0067100C"/>
    <w:rsid w:val="00671F05"/>
    <w:rsid w:val="00672679"/>
    <w:rsid w:val="00674D9B"/>
    <w:rsid w:val="006764B0"/>
    <w:rsid w:val="00677918"/>
    <w:rsid w:val="00677F38"/>
    <w:rsid w:val="006805CB"/>
    <w:rsid w:val="00682A96"/>
    <w:rsid w:val="00687AE7"/>
    <w:rsid w:val="00687C3C"/>
    <w:rsid w:val="00687E3C"/>
    <w:rsid w:val="006908F1"/>
    <w:rsid w:val="00693AA0"/>
    <w:rsid w:val="006A59B8"/>
    <w:rsid w:val="006A63F6"/>
    <w:rsid w:val="006A6712"/>
    <w:rsid w:val="006B256B"/>
    <w:rsid w:val="006B2732"/>
    <w:rsid w:val="006B34EE"/>
    <w:rsid w:val="006C154A"/>
    <w:rsid w:val="006C7FB6"/>
    <w:rsid w:val="006D4B47"/>
    <w:rsid w:val="006D6027"/>
    <w:rsid w:val="006E0A1D"/>
    <w:rsid w:val="006E170A"/>
    <w:rsid w:val="006F1CD2"/>
    <w:rsid w:val="006F4E56"/>
    <w:rsid w:val="006F6473"/>
    <w:rsid w:val="00702B96"/>
    <w:rsid w:val="00702E7C"/>
    <w:rsid w:val="007052E9"/>
    <w:rsid w:val="00711F12"/>
    <w:rsid w:val="0071395A"/>
    <w:rsid w:val="007158D2"/>
    <w:rsid w:val="00721975"/>
    <w:rsid w:val="007225DC"/>
    <w:rsid w:val="007249F3"/>
    <w:rsid w:val="0072501A"/>
    <w:rsid w:val="00737D9E"/>
    <w:rsid w:val="007400D9"/>
    <w:rsid w:val="00741BC4"/>
    <w:rsid w:val="00742280"/>
    <w:rsid w:val="0074234D"/>
    <w:rsid w:val="00742737"/>
    <w:rsid w:val="007451A0"/>
    <w:rsid w:val="00746595"/>
    <w:rsid w:val="00747312"/>
    <w:rsid w:val="00747CC5"/>
    <w:rsid w:val="00751D4F"/>
    <w:rsid w:val="0075432C"/>
    <w:rsid w:val="00761863"/>
    <w:rsid w:val="00761891"/>
    <w:rsid w:val="00762361"/>
    <w:rsid w:val="007636BA"/>
    <w:rsid w:val="0076440B"/>
    <w:rsid w:val="00771E77"/>
    <w:rsid w:val="00774D35"/>
    <w:rsid w:val="00775BE5"/>
    <w:rsid w:val="007768CE"/>
    <w:rsid w:val="00776C80"/>
    <w:rsid w:val="007778AB"/>
    <w:rsid w:val="007802B9"/>
    <w:rsid w:val="00780A3E"/>
    <w:rsid w:val="00781BA9"/>
    <w:rsid w:val="00785465"/>
    <w:rsid w:val="007935E4"/>
    <w:rsid w:val="007936C8"/>
    <w:rsid w:val="00794444"/>
    <w:rsid w:val="0079501B"/>
    <w:rsid w:val="00795999"/>
    <w:rsid w:val="00795E4E"/>
    <w:rsid w:val="00796634"/>
    <w:rsid w:val="00797A9D"/>
    <w:rsid w:val="007A6E2B"/>
    <w:rsid w:val="007B0B3A"/>
    <w:rsid w:val="007B10A8"/>
    <w:rsid w:val="007B37FF"/>
    <w:rsid w:val="007B381E"/>
    <w:rsid w:val="007B51F2"/>
    <w:rsid w:val="007B6B91"/>
    <w:rsid w:val="007C0C00"/>
    <w:rsid w:val="007C445D"/>
    <w:rsid w:val="007C476B"/>
    <w:rsid w:val="007C5D39"/>
    <w:rsid w:val="007D5A91"/>
    <w:rsid w:val="007E1F38"/>
    <w:rsid w:val="007F1E7B"/>
    <w:rsid w:val="007F29AF"/>
    <w:rsid w:val="007F3BEE"/>
    <w:rsid w:val="007F6EBD"/>
    <w:rsid w:val="00800131"/>
    <w:rsid w:val="008007E1"/>
    <w:rsid w:val="00810D1E"/>
    <w:rsid w:val="00814615"/>
    <w:rsid w:val="008218BA"/>
    <w:rsid w:val="00827A1A"/>
    <w:rsid w:val="00830A2C"/>
    <w:rsid w:val="008324DE"/>
    <w:rsid w:val="00833C25"/>
    <w:rsid w:val="00840D7B"/>
    <w:rsid w:val="008425C1"/>
    <w:rsid w:val="008426DE"/>
    <w:rsid w:val="00850044"/>
    <w:rsid w:val="00850E47"/>
    <w:rsid w:val="00851644"/>
    <w:rsid w:val="008535CB"/>
    <w:rsid w:val="00855051"/>
    <w:rsid w:val="00856C1B"/>
    <w:rsid w:val="0086006F"/>
    <w:rsid w:val="008614D3"/>
    <w:rsid w:val="00861987"/>
    <w:rsid w:val="00863F84"/>
    <w:rsid w:val="00864BEF"/>
    <w:rsid w:val="00866A6F"/>
    <w:rsid w:val="00871783"/>
    <w:rsid w:val="00880843"/>
    <w:rsid w:val="008870CE"/>
    <w:rsid w:val="00890822"/>
    <w:rsid w:val="008A1064"/>
    <w:rsid w:val="008A1435"/>
    <w:rsid w:val="008A4794"/>
    <w:rsid w:val="008A59DC"/>
    <w:rsid w:val="008A757B"/>
    <w:rsid w:val="008B28C3"/>
    <w:rsid w:val="008C02DE"/>
    <w:rsid w:val="008C6942"/>
    <w:rsid w:val="008C7ABF"/>
    <w:rsid w:val="008D074E"/>
    <w:rsid w:val="008D4234"/>
    <w:rsid w:val="008D75D2"/>
    <w:rsid w:val="008E57B3"/>
    <w:rsid w:val="008E5C15"/>
    <w:rsid w:val="008E5E03"/>
    <w:rsid w:val="008F33BA"/>
    <w:rsid w:val="008F4B17"/>
    <w:rsid w:val="008F56E3"/>
    <w:rsid w:val="008F58E2"/>
    <w:rsid w:val="008F62C3"/>
    <w:rsid w:val="008F7151"/>
    <w:rsid w:val="008F75C5"/>
    <w:rsid w:val="0090130B"/>
    <w:rsid w:val="009019D6"/>
    <w:rsid w:val="00903CF0"/>
    <w:rsid w:val="00905ADD"/>
    <w:rsid w:val="00911775"/>
    <w:rsid w:val="00926F39"/>
    <w:rsid w:val="00930055"/>
    <w:rsid w:val="00934F4E"/>
    <w:rsid w:val="009356C0"/>
    <w:rsid w:val="00937E04"/>
    <w:rsid w:val="009405DE"/>
    <w:rsid w:val="009417B1"/>
    <w:rsid w:val="00944AF9"/>
    <w:rsid w:val="00945EEA"/>
    <w:rsid w:val="00952CA2"/>
    <w:rsid w:val="009563B0"/>
    <w:rsid w:val="009617B7"/>
    <w:rsid w:val="00964F64"/>
    <w:rsid w:val="00965BF7"/>
    <w:rsid w:val="00967C93"/>
    <w:rsid w:val="00971125"/>
    <w:rsid w:val="00971D10"/>
    <w:rsid w:val="0097463A"/>
    <w:rsid w:val="009748B6"/>
    <w:rsid w:val="00975334"/>
    <w:rsid w:val="00975C5B"/>
    <w:rsid w:val="009773BC"/>
    <w:rsid w:val="009800D2"/>
    <w:rsid w:val="009802FC"/>
    <w:rsid w:val="00981CEC"/>
    <w:rsid w:val="009844C2"/>
    <w:rsid w:val="00985B6E"/>
    <w:rsid w:val="009937DA"/>
    <w:rsid w:val="0099411A"/>
    <w:rsid w:val="00994EA7"/>
    <w:rsid w:val="009A29EF"/>
    <w:rsid w:val="009A62F4"/>
    <w:rsid w:val="009B2A99"/>
    <w:rsid w:val="009B3A6C"/>
    <w:rsid w:val="009C0801"/>
    <w:rsid w:val="009C23A4"/>
    <w:rsid w:val="009C305B"/>
    <w:rsid w:val="009C4B12"/>
    <w:rsid w:val="009C70D9"/>
    <w:rsid w:val="009D1ADB"/>
    <w:rsid w:val="009D1C05"/>
    <w:rsid w:val="009D3527"/>
    <w:rsid w:val="009D55E1"/>
    <w:rsid w:val="009D6C06"/>
    <w:rsid w:val="009D6FC0"/>
    <w:rsid w:val="009E26AD"/>
    <w:rsid w:val="009F05C8"/>
    <w:rsid w:val="009F358D"/>
    <w:rsid w:val="009F654D"/>
    <w:rsid w:val="009F787A"/>
    <w:rsid w:val="009F7C69"/>
    <w:rsid w:val="00A02729"/>
    <w:rsid w:val="00A02A0E"/>
    <w:rsid w:val="00A048EA"/>
    <w:rsid w:val="00A06793"/>
    <w:rsid w:val="00A13C68"/>
    <w:rsid w:val="00A15B6A"/>
    <w:rsid w:val="00A1629F"/>
    <w:rsid w:val="00A2094A"/>
    <w:rsid w:val="00A22530"/>
    <w:rsid w:val="00A22653"/>
    <w:rsid w:val="00A249C7"/>
    <w:rsid w:val="00A262ED"/>
    <w:rsid w:val="00A30B3F"/>
    <w:rsid w:val="00A34F9C"/>
    <w:rsid w:val="00A378EB"/>
    <w:rsid w:val="00A40CBC"/>
    <w:rsid w:val="00A41926"/>
    <w:rsid w:val="00A52815"/>
    <w:rsid w:val="00A52D94"/>
    <w:rsid w:val="00A5315B"/>
    <w:rsid w:val="00A55524"/>
    <w:rsid w:val="00A557EC"/>
    <w:rsid w:val="00A55AAC"/>
    <w:rsid w:val="00A5780F"/>
    <w:rsid w:val="00A57D6C"/>
    <w:rsid w:val="00A606C6"/>
    <w:rsid w:val="00A61247"/>
    <w:rsid w:val="00A6155D"/>
    <w:rsid w:val="00A63253"/>
    <w:rsid w:val="00A650A3"/>
    <w:rsid w:val="00A72634"/>
    <w:rsid w:val="00A75ADA"/>
    <w:rsid w:val="00A838C6"/>
    <w:rsid w:val="00A85C33"/>
    <w:rsid w:val="00A9081A"/>
    <w:rsid w:val="00A95C52"/>
    <w:rsid w:val="00A96BFD"/>
    <w:rsid w:val="00AA19A3"/>
    <w:rsid w:val="00AA1B60"/>
    <w:rsid w:val="00AA2328"/>
    <w:rsid w:val="00AA2D01"/>
    <w:rsid w:val="00AA2F73"/>
    <w:rsid w:val="00AA4D75"/>
    <w:rsid w:val="00AA519F"/>
    <w:rsid w:val="00AA6694"/>
    <w:rsid w:val="00AB15A1"/>
    <w:rsid w:val="00AB1E77"/>
    <w:rsid w:val="00AB3D56"/>
    <w:rsid w:val="00AB3E22"/>
    <w:rsid w:val="00AB3FEF"/>
    <w:rsid w:val="00AB59E0"/>
    <w:rsid w:val="00AB7CAC"/>
    <w:rsid w:val="00AC0C43"/>
    <w:rsid w:val="00AC25D6"/>
    <w:rsid w:val="00AC351C"/>
    <w:rsid w:val="00AC67F4"/>
    <w:rsid w:val="00AD0BE5"/>
    <w:rsid w:val="00AD0C20"/>
    <w:rsid w:val="00AD0FAC"/>
    <w:rsid w:val="00AD15E0"/>
    <w:rsid w:val="00AD32FD"/>
    <w:rsid w:val="00AD5C50"/>
    <w:rsid w:val="00AD6F0E"/>
    <w:rsid w:val="00AE1CF5"/>
    <w:rsid w:val="00AE4887"/>
    <w:rsid w:val="00AE6392"/>
    <w:rsid w:val="00AF1B58"/>
    <w:rsid w:val="00AF239E"/>
    <w:rsid w:val="00AF5789"/>
    <w:rsid w:val="00B00050"/>
    <w:rsid w:val="00B0079E"/>
    <w:rsid w:val="00B01098"/>
    <w:rsid w:val="00B010F1"/>
    <w:rsid w:val="00B05C6D"/>
    <w:rsid w:val="00B0658C"/>
    <w:rsid w:val="00B0736B"/>
    <w:rsid w:val="00B1354F"/>
    <w:rsid w:val="00B15BAB"/>
    <w:rsid w:val="00B20870"/>
    <w:rsid w:val="00B22BCA"/>
    <w:rsid w:val="00B2392F"/>
    <w:rsid w:val="00B25E5A"/>
    <w:rsid w:val="00B27416"/>
    <w:rsid w:val="00B34372"/>
    <w:rsid w:val="00B349ED"/>
    <w:rsid w:val="00B37A5C"/>
    <w:rsid w:val="00B42AFA"/>
    <w:rsid w:val="00B43BBF"/>
    <w:rsid w:val="00B43FE4"/>
    <w:rsid w:val="00B458C8"/>
    <w:rsid w:val="00B54C1D"/>
    <w:rsid w:val="00B5728D"/>
    <w:rsid w:val="00B612D6"/>
    <w:rsid w:val="00B62A6D"/>
    <w:rsid w:val="00B62AC7"/>
    <w:rsid w:val="00B64750"/>
    <w:rsid w:val="00B64C35"/>
    <w:rsid w:val="00B66CBD"/>
    <w:rsid w:val="00B70AEA"/>
    <w:rsid w:val="00B70B75"/>
    <w:rsid w:val="00B72C60"/>
    <w:rsid w:val="00B73FE3"/>
    <w:rsid w:val="00B742A2"/>
    <w:rsid w:val="00B74389"/>
    <w:rsid w:val="00B801CD"/>
    <w:rsid w:val="00B8215D"/>
    <w:rsid w:val="00B84A47"/>
    <w:rsid w:val="00B868F4"/>
    <w:rsid w:val="00B912AE"/>
    <w:rsid w:val="00B917F1"/>
    <w:rsid w:val="00B92063"/>
    <w:rsid w:val="00B967A9"/>
    <w:rsid w:val="00BA2A06"/>
    <w:rsid w:val="00BA3260"/>
    <w:rsid w:val="00BA3EB6"/>
    <w:rsid w:val="00BB1D8E"/>
    <w:rsid w:val="00BB1E09"/>
    <w:rsid w:val="00BB2602"/>
    <w:rsid w:val="00BB3846"/>
    <w:rsid w:val="00BB48E5"/>
    <w:rsid w:val="00BB60F4"/>
    <w:rsid w:val="00BC11F4"/>
    <w:rsid w:val="00BD089A"/>
    <w:rsid w:val="00BD0E4C"/>
    <w:rsid w:val="00BD2230"/>
    <w:rsid w:val="00BE0998"/>
    <w:rsid w:val="00BE21D0"/>
    <w:rsid w:val="00BE788F"/>
    <w:rsid w:val="00BF1769"/>
    <w:rsid w:val="00BF26A3"/>
    <w:rsid w:val="00BF310A"/>
    <w:rsid w:val="00C00898"/>
    <w:rsid w:val="00C02682"/>
    <w:rsid w:val="00C04707"/>
    <w:rsid w:val="00C05702"/>
    <w:rsid w:val="00C078E8"/>
    <w:rsid w:val="00C11A0C"/>
    <w:rsid w:val="00C11EB2"/>
    <w:rsid w:val="00C14D76"/>
    <w:rsid w:val="00C15289"/>
    <w:rsid w:val="00C16D83"/>
    <w:rsid w:val="00C16D98"/>
    <w:rsid w:val="00C23BE5"/>
    <w:rsid w:val="00C27AC5"/>
    <w:rsid w:val="00C3165A"/>
    <w:rsid w:val="00C330EC"/>
    <w:rsid w:val="00C341FE"/>
    <w:rsid w:val="00C35EEF"/>
    <w:rsid w:val="00C36422"/>
    <w:rsid w:val="00C41C15"/>
    <w:rsid w:val="00C433DC"/>
    <w:rsid w:val="00C54571"/>
    <w:rsid w:val="00C55B4B"/>
    <w:rsid w:val="00C566E5"/>
    <w:rsid w:val="00C60D99"/>
    <w:rsid w:val="00C6398A"/>
    <w:rsid w:val="00C64EEA"/>
    <w:rsid w:val="00C74FBE"/>
    <w:rsid w:val="00C81C1F"/>
    <w:rsid w:val="00C8343C"/>
    <w:rsid w:val="00C836CF"/>
    <w:rsid w:val="00C8441B"/>
    <w:rsid w:val="00C85D3B"/>
    <w:rsid w:val="00C90429"/>
    <w:rsid w:val="00C93E7E"/>
    <w:rsid w:val="00C948F9"/>
    <w:rsid w:val="00C95B30"/>
    <w:rsid w:val="00C975D5"/>
    <w:rsid w:val="00C97D3E"/>
    <w:rsid w:val="00CA0B35"/>
    <w:rsid w:val="00CA169B"/>
    <w:rsid w:val="00CA17C8"/>
    <w:rsid w:val="00CA3ECE"/>
    <w:rsid w:val="00CA635B"/>
    <w:rsid w:val="00CA6FB2"/>
    <w:rsid w:val="00CA7DD3"/>
    <w:rsid w:val="00CB19BB"/>
    <w:rsid w:val="00CB1DDB"/>
    <w:rsid w:val="00CB36FF"/>
    <w:rsid w:val="00CB42C9"/>
    <w:rsid w:val="00CB4584"/>
    <w:rsid w:val="00CB61FB"/>
    <w:rsid w:val="00CB71DD"/>
    <w:rsid w:val="00CC07F7"/>
    <w:rsid w:val="00CC0A32"/>
    <w:rsid w:val="00CC3D17"/>
    <w:rsid w:val="00CC4CE8"/>
    <w:rsid w:val="00CC6266"/>
    <w:rsid w:val="00CD1236"/>
    <w:rsid w:val="00CD42CB"/>
    <w:rsid w:val="00CD71A6"/>
    <w:rsid w:val="00CE0DA0"/>
    <w:rsid w:val="00CE1566"/>
    <w:rsid w:val="00CE2808"/>
    <w:rsid w:val="00CE28F1"/>
    <w:rsid w:val="00CE6749"/>
    <w:rsid w:val="00CE74F3"/>
    <w:rsid w:val="00CE7B62"/>
    <w:rsid w:val="00CF1C87"/>
    <w:rsid w:val="00CF4975"/>
    <w:rsid w:val="00CF6FEA"/>
    <w:rsid w:val="00D00047"/>
    <w:rsid w:val="00D01D3C"/>
    <w:rsid w:val="00D02470"/>
    <w:rsid w:val="00D030A4"/>
    <w:rsid w:val="00D03E80"/>
    <w:rsid w:val="00D04600"/>
    <w:rsid w:val="00D15FD2"/>
    <w:rsid w:val="00D16AE7"/>
    <w:rsid w:val="00D17B72"/>
    <w:rsid w:val="00D20EE1"/>
    <w:rsid w:val="00D23190"/>
    <w:rsid w:val="00D40885"/>
    <w:rsid w:val="00D45744"/>
    <w:rsid w:val="00D466E9"/>
    <w:rsid w:val="00D46E6B"/>
    <w:rsid w:val="00D4727A"/>
    <w:rsid w:val="00D47C56"/>
    <w:rsid w:val="00D52F9A"/>
    <w:rsid w:val="00D53EF2"/>
    <w:rsid w:val="00D568CA"/>
    <w:rsid w:val="00D617C9"/>
    <w:rsid w:val="00D62EF6"/>
    <w:rsid w:val="00D732F4"/>
    <w:rsid w:val="00D7677C"/>
    <w:rsid w:val="00D77C00"/>
    <w:rsid w:val="00D831C1"/>
    <w:rsid w:val="00D91B29"/>
    <w:rsid w:val="00D94CF8"/>
    <w:rsid w:val="00D95B22"/>
    <w:rsid w:val="00D97BE3"/>
    <w:rsid w:val="00DA0AA5"/>
    <w:rsid w:val="00DA1C1F"/>
    <w:rsid w:val="00DA303A"/>
    <w:rsid w:val="00DB10C0"/>
    <w:rsid w:val="00DB4D09"/>
    <w:rsid w:val="00DB72D8"/>
    <w:rsid w:val="00DB7C43"/>
    <w:rsid w:val="00DC28C2"/>
    <w:rsid w:val="00DC7A3E"/>
    <w:rsid w:val="00DD1384"/>
    <w:rsid w:val="00DD2A47"/>
    <w:rsid w:val="00DD46FD"/>
    <w:rsid w:val="00DE1338"/>
    <w:rsid w:val="00DE6C78"/>
    <w:rsid w:val="00DF3F5D"/>
    <w:rsid w:val="00DF5D85"/>
    <w:rsid w:val="00DF6D07"/>
    <w:rsid w:val="00E00F27"/>
    <w:rsid w:val="00E00F5C"/>
    <w:rsid w:val="00E04BBD"/>
    <w:rsid w:val="00E105B4"/>
    <w:rsid w:val="00E1510B"/>
    <w:rsid w:val="00E1526F"/>
    <w:rsid w:val="00E2677A"/>
    <w:rsid w:val="00E275E7"/>
    <w:rsid w:val="00E27A0A"/>
    <w:rsid w:val="00E371F6"/>
    <w:rsid w:val="00E406A5"/>
    <w:rsid w:val="00E52EE9"/>
    <w:rsid w:val="00E53240"/>
    <w:rsid w:val="00E532A6"/>
    <w:rsid w:val="00E62106"/>
    <w:rsid w:val="00E644EE"/>
    <w:rsid w:val="00E67298"/>
    <w:rsid w:val="00E73D88"/>
    <w:rsid w:val="00E77C6C"/>
    <w:rsid w:val="00E80E1C"/>
    <w:rsid w:val="00E8513B"/>
    <w:rsid w:val="00E97080"/>
    <w:rsid w:val="00E97CD9"/>
    <w:rsid w:val="00E97E24"/>
    <w:rsid w:val="00EA073C"/>
    <w:rsid w:val="00EA2905"/>
    <w:rsid w:val="00EA5DF9"/>
    <w:rsid w:val="00EB2E15"/>
    <w:rsid w:val="00EB3418"/>
    <w:rsid w:val="00EC2914"/>
    <w:rsid w:val="00EC301E"/>
    <w:rsid w:val="00EC4153"/>
    <w:rsid w:val="00EC5931"/>
    <w:rsid w:val="00ED47D0"/>
    <w:rsid w:val="00ED631B"/>
    <w:rsid w:val="00EE081E"/>
    <w:rsid w:val="00EE4BA3"/>
    <w:rsid w:val="00EF1CB3"/>
    <w:rsid w:val="00F00C98"/>
    <w:rsid w:val="00F035BD"/>
    <w:rsid w:val="00F03D15"/>
    <w:rsid w:val="00F15784"/>
    <w:rsid w:val="00F15B91"/>
    <w:rsid w:val="00F17322"/>
    <w:rsid w:val="00F175BD"/>
    <w:rsid w:val="00F213D3"/>
    <w:rsid w:val="00F25A64"/>
    <w:rsid w:val="00F25A81"/>
    <w:rsid w:val="00F309AD"/>
    <w:rsid w:val="00F30F02"/>
    <w:rsid w:val="00F345D0"/>
    <w:rsid w:val="00F35C0D"/>
    <w:rsid w:val="00F36211"/>
    <w:rsid w:val="00F378C5"/>
    <w:rsid w:val="00F402DC"/>
    <w:rsid w:val="00F41A4E"/>
    <w:rsid w:val="00F41EC3"/>
    <w:rsid w:val="00F425CD"/>
    <w:rsid w:val="00F45674"/>
    <w:rsid w:val="00F45CCB"/>
    <w:rsid w:val="00F47727"/>
    <w:rsid w:val="00F50C12"/>
    <w:rsid w:val="00F63C4C"/>
    <w:rsid w:val="00F64252"/>
    <w:rsid w:val="00F6620B"/>
    <w:rsid w:val="00F715DD"/>
    <w:rsid w:val="00F7519C"/>
    <w:rsid w:val="00F75BB4"/>
    <w:rsid w:val="00F81EE1"/>
    <w:rsid w:val="00F85B14"/>
    <w:rsid w:val="00F85EDA"/>
    <w:rsid w:val="00F860C6"/>
    <w:rsid w:val="00F90C45"/>
    <w:rsid w:val="00F92784"/>
    <w:rsid w:val="00F935C0"/>
    <w:rsid w:val="00F97124"/>
    <w:rsid w:val="00FA46DD"/>
    <w:rsid w:val="00FA5B6F"/>
    <w:rsid w:val="00FA7459"/>
    <w:rsid w:val="00FB41E0"/>
    <w:rsid w:val="00FC60BA"/>
    <w:rsid w:val="00FC6AE4"/>
    <w:rsid w:val="00FD0248"/>
    <w:rsid w:val="00FD2A70"/>
    <w:rsid w:val="00FD7DF1"/>
    <w:rsid w:val="00FE356A"/>
    <w:rsid w:val="00FE4509"/>
    <w:rsid w:val="00FE5B2E"/>
    <w:rsid w:val="00FE6773"/>
    <w:rsid w:val="00FE78CE"/>
    <w:rsid w:val="00FF2012"/>
    <w:rsid w:val="00FF5D32"/>
    <w:rsid w:val="00FF6953"/>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25"/>
  </w:style>
  <w:style w:type="paragraph" w:styleId="Heading1">
    <w:name w:val="heading 1"/>
    <w:basedOn w:val="Normal"/>
    <w:next w:val="Normal"/>
    <w:link w:val="Heading1Char"/>
    <w:uiPriority w:val="9"/>
    <w:qFormat/>
    <w:rsid w:val="00800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9F"/>
    <w:pPr>
      <w:ind w:left="720"/>
      <w:contextualSpacing/>
    </w:pPr>
  </w:style>
  <w:style w:type="paragraph" w:styleId="BalloonText">
    <w:name w:val="Balloon Text"/>
    <w:basedOn w:val="Normal"/>
    <w:link w:val="BalloonTextChar"/>
    <w:uiPriority w:val="99"/>
    <w:semiHidden/>
    <w:unhideWhenUsed/>
    <w:rsid w:val="008A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9DC"/>
    <w:rPr>
      <w:rFonts w:ascii="Tahoma" w:hAnsi="Tahoma" w:cs="Tahoma"/>
      <w:sz w:val="16"/>
      <w:szCs w:val="16"/>
    </w:rPr>
  </w:style>
  <w:style w:type="paragraph" w:styleId="Header">
    <w:name w:val="header"/>
    <w:basedOn w:val="Normal"/>
    <w:link w:val="HeaderChar"/>
    <w:uiPriority w:val="99"/>
    <w:unhideWhenUsed/>
    <w:rsid w:val="0015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EE"/>
  </w:style>
  <w:style w:type="paragraph" w:styleId="Footer">
    <w:name w:val="footer"/>
    <w:basedOn w:val="Normal"/>
    <w:link w:val="FooterChar"/>
    <w:uiPriority w:val="99"/>
    <w:unhideWhenUsed/>
    <w:rsid w:val="0015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EE"/>
  </w:style>
  <w:style w:type="paragraph" w:styleId="BodyTextIndent2">
    <w:name w:val="Body Text Indent 2"/>
    <w:basedOn w:val="Normal"/>
    <w:link w:val="BodyTextIndent2Char"/>
    <w:rsid w:val="009417B1"/>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417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0013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40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25"/>
  </w:style>
  <w:style w:type="paragraph" w:styleId="Heading1">
    <w:name w:val="heading 1"/>
    <w:basedOn w:val="Normal"/>
    <w:next w:val="Normal"/>
    <w:link w:val="Heading1Char"/>
    <w:uiPriority w:val="9"/>
    <w:qFormat/>
    <w:rsid w:val="00800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9F"/>
    <w:pPr>
      <w:ind w:left="720"/>
      <w:contextualSpacing/>
    </w:pPr>
  </w:style>
  <w:style w:type="paragraph" w:styleId="BalloonText">
    <w:name w:val="Balloon Text"/>
    <w:basedOn w:val="Normal"/>
    <w:link w:val="BalloonTextChar"/>
    <w:uiPriority w:val="99"/>
    <w:semiHidden/>
    <w:unhideWhenUsed/>
    <w:rsid w:val="008A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9DC"/>
    <w:rPr>
      <w:rFonts w:ascii="Tahoma" w:hAnsi="Tahoma" w:cs="Tahoma"/>
      <w:sz w:val="16"/>
      <w:szCs w:val="16"/>
    </w:rPr>
  </w:style>
  <w:style w:type="paragraph" w:styleId="Header">
    <w:name w:val="header"/>
    <w:basedOn w:val="Normal"/>
    <w:link w:val="HeaderChar"/>
    <w:uiPriority w:val="99"/>
    <w:unhideWhenUsed/>
    <w:rsid w:val="0015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EE"/>
  </w:style>
  <w:style w:type="paragraph" w:styleId="Footer">
    <w:name w:val="footer"/>
    <w:basedOn w:val="Normal"/>
    <w:link w:val="FooterChar"/>
    <w:uiPriority w:val="99"/>
    <w:unhideWhenUsed/>
    <w:rsid w:val="0015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EE"/>
  </w:style>
  <w:style w:type="paragraph" w:styleId="BodyTextIndent2">
    <w:name w:val="Body Text Indent 2"/>
    <w:basedOn w:val="Normal"/>
    <w:link w:val="BodyTextIndent2Char"/>
    <w:rsid w:val="009417B1"/>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9417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0013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40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9.xml"/><Relationship Id="rId21" Type="http://schemas.openxmlformats.org/officeDocument/2006/relationships/chart" Target="charts/chart12.xml"/><Relationship Id="rId34" Type="http://schemas.openxmlformats.org/officeDocument/2006/relationships/chart" Target="charts/chart24.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6.xml"/><Relationship Id="rId66" Type="http://schemas.openxmlformats.org/officeDocument/2006/relationships/chart" Target="charts/chart5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6.xml"/><Relationship Id="rId49" Type="http://schemas.openxmlformats.org/officeDocument/2006/relationships/chart" Target="charts/chart38.xml"/><Relationship Id="rId57" Type="http://schemas.openxmlformats.org/officeDocument/2006/relationships/chart" Target="charts/chart45.xml"/><Relationship Id="rId61" Type="http://schemas.openxmlformats.org/officeDocument/2006/relationships/chart" Target="charts/chart4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image" Target="media/image2.png"/><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8.xml"/><Relationship Id="rId65" Type="http://schemas.openxmlformats.org/officeDocument/2006/relationships/chart" Target="charts/chart5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5.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5.xml"/><Relationship Id="rId59" Type="http://schemas.openxmlformats.org/officeDocument/2006/relationships/chart" Target="charts/chart47.xml"/><Relationship Id="rId67" Type="http://schemas.openxmlformats.org/officeDocument/2006/relationships/footer" Target="footer1.xml"/><Relationship Id="rId20" Type="http://schemas.openxmlformats.org/officeDocument/2006/relationships/chart" Target="charts/chart11.xml"/><Relationship Id="rId41" Type="http://schemas.openxmlformats.org/officeDocument/2006/relationships/hyperlink" Target="http://www.penyakittidakmenular.com/" TargetMode="External"/><Relationship Id="rId54" Type="http://schemas.openxmlformats.org/officeDocument/2006/relationships/image" Target="media/image3.png"/><Relationship Id="rId62" Type="http://schemas.openxmlformats.org/officeDocument/2006/relationships/chart" Target="charts/chart5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Microsoft_Excel_Worksheet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Microsoft_Excel_Worksheet5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5.5962379702537181E-2"/>
          <c:w val="0.8067927967337416"/>
          <c:h val="0.80016185476815394"/>
        </c:manualLayout>
      </c:layout>
      <c:barChart>
        <c:barDir val="col"/>
        <c:grouping val="clustered"/>
        <c:varyColors val="0"/>
        <c:ser>
          <c:idx val="0"/>
          <c:order val="0"/>
          <c:tx>
            <c:strRef>
              <c:f>Sheet1!$B$1</c:f>
              <c:strCache>
                <c:ptCount val="1"/>
                <c:pt idx="0">
                  <c:v>Series 1</c:v>
                </c:pt>
              </c:strCache>
            </c:strRef>
          </c:tx>
          <c:invertIfNegative val="0"/>
          <c:cat>
            <c:strRef>
              <c:f>Sheet1!$A$2</c:f>
              <c:strCache>
                <c:ptCount val="1"/>
                <c:pt idx="0">
                  <c:v>2013                              2014                               2015                                2016</c:v>
                </c:pt>
              </c:strCache>
            </c:strRef>
          </c:cat>
          <c:val>
            <c:numRef>
              <c:f>Sheet1!$B$2</c:f>
              <c:numCache>
                <c:formatCode>General</c:formatCode>
                <c:ptCount val="1"/>
                <c:pt idx="0">
                  <c:v>50.66</c:v>
                </c:pt>
              </c:numCache>
            </c:numRef>
          </c:val>
        </c:ser>
        <c:ser>
          <c:idx val="1"/>
          <c:order val="1"/>
          <c:tx>
            <c:strRef>
              <c:f>Sheet1!$C$1</c:f>
              <c:strCache>
                <c:ptCount val="1"/>
                <c:pt idx="0">
                  <c:v>Series 2</c:v>
                </c:pt>
              </c:strCache>
            </c:strRef>
          </c:tx>
          <c:invertIfNegative val="0"/>
          <c:cat>
            <c:strRef>
              <c:f>Sheet1!$A$2</c:f>
              <c:strCache>
                <c:ptCount val="1"/>
                <c:pt idx="0">
                  <c:v>2013                              2014                               2015                                2016</c:v>
                </c:pt>
              </c:strCache>
            </c:strRef>
          </c:cat>
          <c:val>
            <c:numRef>
              <c:f>Sheet1!$C$2</c:f>
              <c:numCache>
                <c:formatCode>General</c:formatCode>
                <c:ptCount val="1"/>
                <c:pt idx="0">
                  <c:v>50.7</c:v>
                </c:pt>
              </c:numCache>
            </c:numRef>
          </c:val>
        </c:ser>
        <c:ser>
          <c:idx val="2"/>
          <c:order val="2"/>
          <c:tx>
            <c:strRef>
              <c:f>Sheet1!$D$1</c:f>
              <c:strCache>
                <c:ptCount val="1"/>
                <c:pt idx="0">
                  <c:v>Series 3</c:v>
                </c:pt>
              </c:strCache>
            </c:strRef>
          </c:tx>
          <c:invertIfNegative val="0"/>
          <c:cat>
            <c:strRef>
              <c:f>Sheet1!$A$2</c:f>
              <c:strCache>
                <c:ptCount val="1"/>
                <c:pt idx="0">
                  <c:v>2013                              2014                               2015                                2016</c:v>
                </c:pt>
              </c:strCache>
            </c:strRef>
          </c:cat>
          <c:val>
            <c:numRef>
              <c:f>Sheet1!$D$2</c:f>
              <c:numCache>
                <c:formatCode>General</c:formatCode>
                <c:ptCount val="1"/>
                <c:pt idx="0">
                  <c:v>50.84</c:v>
                </c:pt>
              </c:numCache>
            </c:numRef>
          </c:val>
        </c:ser>
        <c:ser>
          <c:idx val="3"/>
          <c:order val="3"/>
          <c:tx>
            <c:strRef>
              <c:f>Sheet1!$E$1</c:f>
              <c:strCache>
                <c:ptCount val="1"/>
                <c:pt idx="0">
                  <c:v>Series 4</c:v>
                </c:pt>
              </c:strCache>
            </c:strRef>
          </c:tx>
          <c:invertIfNegative val="0"/>
          <c:cat>
            <c:strRef>
              <c:f>Sheet1!$A$2</c:f>
              <c:strCache>
                <c:ptCount val="1"/>
                <c:pt idx="0">
                  <c:v>2013                              2014                               2015                                2016</c:v>
                </c:pt>
              </c:strCache>
            </c:strRef>
          </c:cat>
          <c:val>
            <c:numRef>
              <c:f>Sheet1!$E$2</c:f>
              <c:numCache>
                <c:formatCode>General</c:formatCode>
                <c:ptCount val="1"/>
                <c:pt idx="0">
                  <c:v>60.21</c:v>
                </c:pt>
              </c:numCache>
            </c:numRef>
          </c:val>
        </c:ser>
        <c:dLbls>
          <c:showLegendKey val="0"/>
          <c:showVal val="0"/>
          <c:showCatName val="0"/>
          <c:showSerName val="0"/>
          <c:showPercent val="0"/>
          <c:showBubbleSize val="0"/>
        </c:dLbls>
        <c:gapWidth val="0"/>
        <c:overlap val="-23"/>
        <c:axId val="151491712"/>
        <c:axId val="151493248"/>
      </c:barChart>
      <c:catAx>
        <c:axId val="151491712"/>
        <c:scaling>
          <c:orientation val="minMax"/>
        </c:scaling>
        <c:delete val="0"/>
        <c:axPos val="b"/>
        <c:majorTickMark val="out"/>
        <c:minorTickMark val="none"/>
        <c:tickLblPos val="nextTo"/>
        <c:crossAx val="151493248"/>
        <c:crosses val="autoZero"/>
        <c:auto val="1"/>
        <c:lblAlgn val="ctr"/>
        <c:lblOffset val="100"/>
        <c:noMultiLvlLbl val="0"/>
      </c:catAx>
      <c:valAx>
        <c:axId val="151493248"/>
        <c:scaling>
          <c:orientation val="minMax"/>
        </c:scaling>
        <c:delete val="0"/>
        <c:axPos val="l"/>
        <c:majorGridlines/>
        <c:numFmt formatCode="General" sourceLinked="1"/>
        <c:majorTickMark val="out"/>
        <c:minorTickMark val="none"/>
        <c:tickLblPos val="nextTo"/>
        <c:crossAx val="1514917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Sheet1!$B$1</c:f>
              <c:strCache>
                <c:ptCount val="1"/>
                <c:pt idx="0">
                  <c:v>Series 1</c:v>
                </c:pt>
              </c:strCache>
            </c:strRef>
          </c:tx>
          <c:dLbls>
            <c:dLbl>
              <c:idx val="0"/>
              <c:layout>
                <c:manualLayout>
                  <c:x val="2.777777777777779E-2"/>
                  <c:y val="-0.3666246719160105"/>
                </c:manualLayout>
              </c:layout>
              <c:spPr/>
              <c:txPr>
                <a:bodyPr/>
                <a:lstStyle/>
                <a:p>
                  <a:pPr>
                    <a:defRPr sz="900"/>
                  </a:pPr>
                  <a:endParaRPr lang="en-US"/>
                </a:p>
              </c:txPr>
              <c:showLegendKey val="0"/>
              <c:showVal val="1"/>
              <c:showCatName val="0"/>
              <c:showSerName val="0"/>
              <c:showPercent val="0"/>
              <c:showBubbleSize val="0"/>
            </c:dLbl>
            <c:dLbl>
              <c:idx val="1"/>
              <c:layout>
                <c:manualLayout>
                  <c:x val="-6.9444444444444441E-3"/>
                  <c:y val="-0.32936507936507942"/>
                </c:manualLayout>
              </c:layout>
              <c:spPr/>
              <c:txPr>
                <a:bodyPr/>
                <a:lstStyle/>
                <a:p>
                  <a:pPr>
                    <a:defRPr sz="900"/>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2"/>
                <c:pt idx="0">
                  <c:v>tahun 2015</c:v>
                </c:pt>
                <c:pt idx="1">
                  <c:v>tahun 2016</c:v>
                </c:pt>
              </c:strCache>
            </c:strRef>
          </c:cat>
          <c:val>
            <c:numRef>
              <c:f>Sheet1!$B$2:$B$6</c:f>
              <c:numCache>
                <c:formatCode>General</c:formatCode>
                <c:ptCount val="4"/>
                <c:pt idx="0">
                  <c:v>18</c:v>
                </c:pt>
                <c:pt idx="1">
                  <c:v>14</c:v>
                </c:pt>
              </c:numCache>
            </c:numRef>
          </c:val>
        </c:ser>
        <c:ser>
          <c:idx val="1"/>
          <c:order val="1"/>
          <c:tx>
            <c:strRef>
              <c:f>Sheet1!$C$1</c:f>
              <c:strCache>
                <c:ptCount val="1"/>
                <c:pt idx="0">
                  <c:v>Column1</c:v>
                </c:pt>
              </c:strCache>
            </c:strRef>
          </c:tx>
          <c:cat>
            <c:strRef>
              <c:f>Sheet1!$A$2:$A$6</c:f>
              <c:strCache>
                <c:ptCount val="2"/>
                <c:pt idx="0">
                  <c:v>tahun 2015</c:v>
                </c:pt>
                <c:pt idx="1">
                  <c:v>tahun 2016</c:v>
                </c:pt>
              </c:strCache>
            </c:strRef>
          </c:cat>
          <c:val>
            <c:numRef>
              <c:f>Sheet1!$C$2:$C$6</c:f>
              <c:numCache>
                <c:formatCode>General</c:formatCode>
                <c:ptCount val="4"/>
              </c:numCache>
            </c:numRef>
          </c:val>
        </c:ser>
        <c:dLbls>
          <c:showLegendKey val="0"/>
          <c:showVal val="0"/>
          <c:showCatName val="0"/>
          <c:showSerName val="0"/>
          <c:showPercent val="0"/>
          <c:showBubbleSize val="0"/>
        </c:dLbls>
        <c:axId val="153645824"/>
        <c:axId val="153647360"/>
      </c:areaChart>
      <c:catAx>
        <c:axId val="153645824"/>
        <c:scaling>
          <c:orientation val="minMax"/>
        </c:scaling>
        <c:delete val="0"/>
        <c:axPos val="b"/>
        <c:numFmt formatCode="m/d/yyyy" sourceLinked="1"/>
        <c:majorTickMark val="out"/>
        <c:minorTickMark val="none"/>
        <c:tickLblPos val="nextTo"/>
        <c:crossAx val="153647360"/>
        <c:crosses val="autoZero"/>
        <c:auto val="1"/>
        <c:lblAlgn val="ctr"/>
        <c:lblOffset val="100"/>
        <c:noMultiLvlLbl val="0"/>
      </c:catAx>
      <c:valAx>
        <c:axId val="153647360"/>
        <c:scaling>
          <c:orientation val="minMax"/>
        </c:scaling>
        <c:delete val="0"/>
        <c:axPos val="l"/>
        <c:majorGridlines/>
        <c:numFmt formatCode="General" sourceLinked="1"/>
        <c:majorTickMark val="out"/>
        <c:minorTickMark val="none"/>
        <c:tickLblPos val="nextTo"/>
        <c:crossAx val="153645824"/>
        <c:crosses val="autoZero"/>
        <c:crossBetween val="midCat"/>
      </c:valAx>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Angka</a:t>
            </a:r>
            <a:r>
              <a:rPr lang="en-US" sz="1200" baseline="0"/>
              <a:t> Kematian Neonatal  Per-Puskesmas Tahun 2016 </a:t>
            </a:r>
            <a:endParaRPr lang="en-US" sz="1200"/>
          </a:p>
        </c:rich>
      </c:tx>
      <c:overlay val="0"/>
    </c:title>
    <c:autoTitleDeleted val="0"/>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3</c:v>
                </c:pt>
                <c:pt idx="2">
                  <c:v>1</c:v>
                </c:pt>
                <c:pt idx="4">
                  <c:v>1</c:v>
                </c:pt>
                <c:pt idx="6">
                  <c:v>6</c:v>
                </c:pt>
                <c:pt idx="8">
                  <c:v>0</c:v>
                </c:pt>
                <c:pt idx="10">
                  <c:v>3</c:v>
                </c:pt>
                <c:pt idx="12">
                  <c:v>2</c:v>
                </c:pt>
                <c:pt idx="14">
                  <c:v>1</c:v>
                </c:pt>
                <c:pt idx="16">
                  <c:v>1</c:v>
                </c:pt>
                <c:pt idx="18">
                  <c:v>2</c:v>
                </c:pt>
                <c:pt idx="20">
                  <c:v>4</c:v>
                </c:pt>
                <c:pt idx="22">
                  <c:v>0</c:v>
                </c:pt>
                <c:pt idx="24">
                  <c:v>7</c:v>
                </c:pt>
                <c:pt idx="26">
                  <c:v>10</c:v>
                </c:pt>
                <c:pt idx="28">
                  <c:v>0</c:v>
                </c:pt>
                <c:pt idx="30">
                  <c:v>3</c:v>
                </c:pt>
                <c:pt idx="32">
                  <c:v>3</c:v>
                </c:pt>
                <c:pt idx="34">
                  <c:v>1</c:v>
                </c:pt>
                <c:pt idx="36">
                  <c:v>0</c:v>
                </c:pt>
                <c:pt idx="38">
                  <c:v>2</c:v>
                </c:pt>
                <c:pt idx="40">
                  <c:v>3</c:v>
                </c:pt>
              </c:numCache>
            </c:numRef>
          </c:val>
        </c:ser>
        <c:dLbls>
          <c:showLegendKey val="0"/>
          <c:showVal val="0"/>
          <c:showCatName val="0"/>
          <c:showSerName val="0"/>
          <c:showPercent val="0"/>
          <c:showBubbleSize val="0"/>
        </c:dLbls>
        <c:gapWidth val="42"/>
        <c:axId val="153672320"/>
        <c:axId val="153674112"/>
      </c:barChart>
      <c:catAx>
        <c:axId val="153672320"/>
        <c:scaling>
          <c:orientation val="minMax"/>
        </c:scaling>
        <c:delete val="0"/>
        <c:axPos val="l"/>
        <c:majorTickMark val="out"/>
        <c:minorTickMark val="none"/>
        <c:tickLblPos val="nextTo"/>
        <c:crossAx val="153674112"/>
        <c:crosses val="autoZero"/>
        <c:auto val="1"/>
        <c:lblAlgn val="ctr"/>
        <c:lblOffset val="100"/>
        <c:noMultiLvlLbl val="0"/>
      </c:catAx>
      <c:valAx>
        <c:axId val="153674112"/>
        <c:scaling>
          <c:orientation val="minMax"/>
        </c:scaling>
        <c:delete val="0"/>
        <c:axPos val="b"/>
        <c:majorGridlines/>
        <c:numFmt formatCode="General" sourceLinked="1"/>
        <c:majorTickMark val="out"/>
        <c:minorTickMark val="none"/>
        <c:tickLblPos val="nextTo"/>
        <c:crossAx val="15367232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Sheet1!$A$2:$A$5</c:f>
              <c:strCache>
                <c:ptCount val="2"/>
                <c:pt idx="0">
                  <c:v>Tahun 2015</c:v>
                </c:pt>
                <c:pt idx="1">
                  <c:v>Tahun 2016</c:v>
                </c:pt>
              </c:strCache>
            </c:strRef>
          </c:cat>
          <c:val>
            <c:numRef>
              <c:f>Sheet1!$B$2:$B$5</c:f>
              <c:numCache>
                <c:formatCode>General</c:formatCode>
                <c:ptCount val="3"/>
                <c:pt idx="0">
                  <c:v>8</c:v>
                </c:pt>
                <c:pt idx="1">
                  <c:v>5</c:v>
                </c:pt>
              </c:numCache>
            </c:numRef>
          </c:val>
        </c:ser>
        <c:ser>
          <c:idx val="1"/>
          <c:order val="1"/>
          <c:tx>
            <c:strRef>
              <c:f>Sheet1!$C$1</c:f>
              <c:strCache>
                <c:ptCount val="1"/>
                <c:pt idx="0">
                  <c:v>Column1</c:v>
                </c:pt>
              </c:strCache>
            </c:strRef>
          </c:tx>
          <c:invertIfNegative val="0"/>
          <c:cat>
            <c:strRef>
              <c:f>Sheet1!$A$2:$A$5</c:f>
              <c:strCache>
                <c:ptCount val="2"/>
                <c:pt idx="0">
                  <c:v>Tahun 2015</c:v>
                </c:pt>
                <c:pt idx="1">
                  <c:v>Tahun 2016</c:v>
                </c:pt>
              </c:strCache>
            </c:strRef>
          </c:cat>
          <c:val>
            <c:numRef>
              <c:f>Sheet1!$C$2:$C$5</c:f>
              <c:numCache>
                <c:formatCode>General</c:formatCode>
                <c:ptCount val="3"/>
              </c:numCache>
            </c:numRef>
          </c:val>
        </c:ser>
        <c:ser>
          <c:idx val="2"/>
          <c:order val="2"/>
          <c:tx>
            <c:strRef>
              <c:f>Sheet1!$D$1</c:f>
              <c:strCache>
                <c:ptCount val="1"/>
                <c:pt idx="0">
                  <c:v>Column2</c:v>
                </c:pt>
              </c:strCache>
            </c:strRef>
          </c:tx>
          <c:invertIfNegative val="0"/>
          <c:cat>
            <c:strRef>
              <c:f>Sheet1!$A$2:$A$5</c:f>
              <c:strCache>
                <c:ptCount val="2"/>
                <c:pt idx="0">
                  <c:v>Tahun 2015</c:v>
                </c:pt>
                <c:pt idx="1">
                  <c:v>Tahun 2016</c:v>
                </c:pt>
              </c:strCache>
            </c:strRef>
          </c:cat>
          <c:val>
            <c:numRef>
              <c:f>Sheet1!$D$2:$D$5</c:f>
            </c:numRef>
          </c:val>
        </c:ser>
        <c:dLbls>
          <c:showLegendKey val="0"/>
          <c:showVal val="0"/>
          <c:showCatName val="0"/>
          <c:showSerName val="0"/>
          <c:showPercent val="0"/>
          <c:showBubbleSize val="0"/>
        </c:dLbls>
        <c:gapWidth val="150"/>
        <c:shape val="cylinder"/>
        <c:axId val="173332352"/>
        <c:axId val="173333888"/>
        <c:axId val="0"/>
      </c:bar3DChart>
      <c:catAx>
        <c:axId val="173332352"/>
        <c:scaling>
          <c:orientation val="minMax"/>
        </c:scaling>
        <c:delete val="0"/>
        <c:axPos val="b"/>
        <c:majorTickMark val="out"/>
        <c:minorTickMark val="none"/>
        <c:tickLblPos val="nextTo"/>
        <c:crossAx val="173333888"/>
        <c:crosses val="autoZero"/>
        <c:auto val="1"/>
        <c:lblAlgn val="ctr"/>
        <c:lblOffset val="100"/>
        <c:noMultiLvlLbl val="0"/>
      </c:catAx>
      <c:valAx>
        <c:axId val="173333888"/>
        <c:scaling>
          <c:orientation val="minMax"/>
        </c:scaling>
        <c:delete val="0"/>
        <c:axPos val="l"/>
        <c:majorGridlines/>
        <c:numFmt formatCode="General" sourceLinked="1"/>
        <c:majorTickMark val="out"/>
        <c:minorTickMark val="none"/>
        <c:tickLblPos val="nextTo"/>
        <c:crossAx val="17333235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3</c:v>
                </c:pt>
                <c:pt idx="2">
                  <c:v>1</c:v>
                </c:pt>
                <c:pt idx="4">
                  <c:v>0</c:v>
                </c:pt>
                <c:pt idx="6">
                  <c:v>1</c:v>
                </c:pt>
                <c:pt idx="8">
                  <c:v>1</c:v>
                </c:pt>
                <c:pt idx="10">
                  <c:v>1</c:v>
                </c:pt>
                <c:pt idx="12">
                  <c:v>1</c:v>
                </c:pt>
                <c:pt idx="14">
                  <c:v>0</c:v>
                </c:pt>
                <c:pt idx="16">
                  <c:v>2</c:v>
                </c:pt>
                <c:pt idx="18">
                  <c:v>0</c:v>
                </c:pt>
                <c:pt idx="20">
                  <c:v>0</c:v>
                </c:pt>
                <c:pt idx="22">
                  <c:v>0</c:v>
                </c:pt>
                <c:pt idx="24">
                  <c:v>3</c:v>
                </c:pt>
                <c:pt idx="26">
                  <c:v>0</c:v>
                </c:pt>
                <c:pt idx="28">
                  <c:v>0</c:v>
                </c:pt>
                <c:pt idx="30">
                  <c:v>0</c:v>
                </c:pt>
                <c:pt idx="32">
                  <c:v>1</c:v>
                </c:pt>
                <c:pt idx="34">
                  <c:v>1</c:v>
                </c:pt>
                <c:pt idx="36">
                  <c:v>1</c:v>
                </c:pt>
                <c:pt idx="38">
                  <c:v>0</c:v>
                </c:pt>
                <c:pt idx="40">
                  <c:v>3</c:v>
                </c:pt>
              </c:numCache>
            </c:numRef>
          </c:val>
        </c:ser>
        <c:dLbls>
          <c:showLegendKey val="0"/>
          <c:showVal val="0"/>
          <c:showCatName val="0"/>
          <c:showSerName val="0"/>
          <c:showPercent val="0"/>
          <c:showBubbleSize val="0"/>
        </c:dLbls>
        <c:gapWidth val="42"/>
        <c:axId val="173366656"/>
        <c:axId val="173368448"/>
      </c:barChart>
      <c:catAx>
        <c:axId val="173366656"/>
        <c:scaling>
          <c:orientation val="minMax"/>
        </c:scaling>
        <c:delete val="0"/>
        <c:axPos val="l"/>
        <c:majorTickMark val="out"/>
        <c:minorTickMark val="none"/>
        <c:tickLblPos val="nextTo"/>
        <c:crossAx val="173368448"/>
        <c:crosses val="autoZero"/>
        <c:auto val="1"/>
        <c:lblAlgn val="ctr"/>
        <c:lblOffset val="100"/>
        <c:noMultiLvlLbl val="0"/>
      </c:catAx>
      <c:valAx>
        <c:axId val="173368448"/>
        <c:scaling>
          <c:orientation val="minMax"/>
        </c:scaling>
        <c:delete val="0"/>
        <c:axPos val="b"/>
        <c:majorGridlines/>
        <c:numFmt formatCode="General" sourceLinked="1"/>
        <c:majorTickMark val="out"/>
        <c:minorTickMark val="none"/>
        <c:tickLblPos val="nextTo"/>
        <c:crossAx val="17336665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Pt>
            <c:idx val="0"/>
            <c:invertIfNegative val="0"/>
            <c:bubble3D val="0"/>
            <c:spPr>
              <a:gradFill>
                <a:gsLst>
                  <a:gs pos="0">
                    <a:srgbClr val="FF0000"/>
                  </a:gs>
                  <a:gs pos="50000">
                    <a:schemeClr val="accent1">
                      <a:tint val="44500"/>
                      <a:satMod val="160000"/>
                    </a:schemeClr>
                  </a:gs>
                  <a:gs pos="100000">
                    <a:schemeClr val="accent1">
                      <a:tint val="23500"/>
                      <a:satMod val="160000"/>
                    </a:schemeClr>
                  </a:gs>
                </a:gsLst>
                <a:lin ang="5400000" scaled="0"/>
              </a:gradFill>
            </c:spPr>
          </c:dPt>
          <c:dPt>
            <c:idx val="1"/>
            <c:invertIfNegative val="0"/>
            <c:bubble3D val="0"/>
            <c:spPr>
              <a:gradFill>
                <a:gsLst>
                  <a:gs pos="0">
                    <a:srgbClr val="00B050"/>
                  </a:gs>
                  <a:gs pos="50000">
                    <a:schemeClr val="accent1">
                      <a:tint val="44500"/>
                      <a:satMod val="160000"/>
                    </a:schemeClr>
                  </a:gs>
                  <a:gs pos="100000">
                    <a:schemeClr val="accent1">
                      <a:tint val="23500"/>
                      <a:satMod val="160000"/>
                    </a:schemeClr>
                  </a:gs>
                </a:gsLst>
                <a:lin ang="5400000" scaled="0"/>
              </a:gra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Tahun 2015</c:v>
                </c:pt>
                <c:pt idx="1">
                  <c:v>Tahun 2016</c:v>
                </c:pt>
              </c:strCache>
            </c:strRef>
          </c:cat>
          <c:val>
            <c:numRef>
              <c:f>Sheet1!$B$2:$B$5</c:f>
              <c:numCache>
                <c:formatCode>General</c:formatCode>
                <c:ptCount val="3"/>
                <c:pt idx="0">
                  <c:v>26</c:v>
                </c:pt>
                <c:pt idx="1">
                  <c:v>21</c:v>
                </c:pt>
              </c:numCache>
            </c:numRef>
          </c:val>
        </c:ser>
        <c:ser>
          <c:idx val="1"/>
          <c:order val="1"/>
          <c:tx>
            <c:strRef>
              <c:f>Sheet1!$C$1</c:f>
              <c:strCache>
                <c:ptCount val="1"/>
                <c:pt idx="0">
                  <c:v>Column1</c:v>
                </c:pt>
              </c:strCache>
            </c:strRef>
          </c:tx>
          <c:invertIfNegative val="0"/>
          <c:cat>
            <c:strRef>
              <c:f>Sheet1!$A$2:$A$5</c:f>
              <c:strCache>
                <c:ptCount val="2"/>
                <c:pt idx="0">
                  <c:v>Tahun 2015</c:v>
                </c:pt>
                <c:pt idx="1">
                  <c:v>Tahun 2016</c:v>
                </c:pt>
              </c:strCache>
            </c:strRef>
          </c:cat>
          <c:val>
            <c:numRef>
              <c:f>Sheet1!$C$2:$C$5</c:f>
              <c:numCache>
                <c:formatCode>General</c:formatCode>
                <c:ptCount val="3"/>
              </c:numCache>
            </c:numRef>
          </c:val>
        </c:ser>
        <c:ser>
          <c:idx val="2"/>
          <c:order val="2"/>
          <c:tx>
            <c:strRef>
              <c:f>Sheet1!$D$1</c:f>
              <c:strCache>
                <c:ptCount val="1"/>
                <c:pt idx="0">
                  <c:v>Column2</c:v>
                </c:pt>
              </c:strCache>
            </c:strRef>
          </c:tx>
          <c:invertIfNegative val="0"/>
          <c:cat>
            <c:strRef>
              <c:f>Sheet1!$A$2:$A$5</c:f>
              <c:strCache>
                <c:ptCount val="2"/>
                <c:pt idx="0">
                  <c:v>Tahun 2015</c:v>
                </c:pt>
                <c:pt idx="1">
                  <c:v>Tahun 2016</c:v>
                </c:pt>
              </c:strCache>
            </c:strRef>
          </c:cat>
          <c:val>
            <c:numRef>
              <c:f>Sheet1!$D$2:$D$5</c:f>
            </c:numRef>
          </c:val>
        </c:ser>
        <c:dLbls>
          <c:showLegendKey val="0"/>
          <c:showVal val="0"/>
          <c:showCatName val="0"/>
          <c:showSerName val="0"/>
          <c:showPercent val="0"/>
          <c:showBubbleSize val="0"/>
        </c:dLbls>
        <c:gapWidth val="150"/>
        <c:shape val="cylinder"/>
        <c:axId val="173711360"/>
        <c:axId val="173712896"/>
        <c:axId val="0"/>
      </c:bar3DChart>
      <c:catAx>
        <c:axId val="173711360"/>
        <c:scaling>
          <c:orientation val="minMax"/>
        </c:scaling>
        <c:delete val="0"/>
        <c:axPos val="b"/>
        <c:majorTickMark val="out"/>
        <c:minorTickMark val="none"/>
        <c:tickLblPos val="nextTo"/>
        <c:crossAx val="173712896"/>
        <c:crosses val="autoZero"/>
        <c:auto val="1"/>
        <c:lblAlgn val="ctr"/>
        <c:lblOffset val="100"/>
        <c:noMultiLvlLbl val="0"/>
      </c:catAx>
      <c:valAx>
        <c:axId val="173712896"/>
        <c:scaling>
          <c:orientation val="minMax"/>
        </c:scaling>
        <c:delete val="0"/>
        <c:axPos val="l"/>
        <c:majorGridlines/>
        <c:numFmt formatCode="General" sourceLinked="1"/>
        <c:majorTickMark val="out"/>
        <c:minorTickMark val="none"/>
        <c:tickLblPos val="nextTo"/>
        <c:crossAx val="17371136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1</c:v>
                </c:pt>
                <c:pt idx="2">
                  <c:v>2</c:v>
                </c:pt>
                <c:pt idx="4">
                  <c:v>1</c:v>
                </c:pt>
                <c:pt idx="6">
                  <c:v>7</c:v>
                </c:pt>
                <c:pt idx="8">
                  <c:v>1</c:v>
                </c:pt>
                <c:pt idx="10">
                  <c:v>5</c:v>
                </c:pt>
                <c:pt idx="12">
                  <c:v>3</c:v>
                </c:pt>
                <c:pt idx="14">
                  <c:v>1</c:v>
                </c:pt>
                <c:pt idx="16">
                  <c:v>3</c:v>
                </c:pt>
                <c:pt idx="18">
                  <c:v>2</c:v>
                </c:pt>
                <c:pt idx="20">
                  <c:v>4</c:v>
                </c:pt>
                <c:pt idx="22">
                  <c:v>0</c:v>
                </c:pt>
                <c:pt idx="24">
                  <c:v>4</c:v>
                </c:pt>
                <c:pt idx="26">
                  <c:v>10</c:v>
                </c:pt>
                <c:pt idx="28">
                  <c:v>1</c:v>
                </c:pt>
                <c:pt idx="30">
                  <c:v>3</c:v>
                </c:pt>
                <c:pt idx="32">
                  <c:v>5</c:v>
                </c:pt>
                <c:pt idx="34">
                  <c:v>3</c:v>
                </c:pt>
                <c:pt idx="36">
                  <c:v>1</c:v>
                </c:pt>
                <c:pt idx="38">
                  <c:v>2</c:v>
                </c:pt>
                <c:pt idx="40">
                  <c:v>8</c:v>
                </c:pt>
              </c:numCache>
            </c:numRef>
          </c:val>
        </c:ser>
        <c:dLbls>
          <c:showLegendKey val="0"/>
          <c:showVal val="0"/>
          <c:showCatName val="0"/>
          <c:showSerName val="0"/>
          <c:showPercent val="0"/>
          <c:showBubbleSize val="0"/>
        </c:dLbls>
        <c:gapWidth val="42"/>
        <c:axId val="173381120"/>
        <c:axId val="173382656"/>
      </c:barChart>
      <c:catAx>
        <c:axId val="173381120"/>
        <c:scaling>
          <c:orientation val="minMax"/>
        </c:scaling>
        <c:delete val="0"/>
        <c:axPos val="l"/>
        <c:majorTickMark val="out"/>
        <c:minorTickMark val="none"/>
        <c:tickLblPos val="nextTo"/>
        <c:crossAx val="173382656"/>
        <c:crosses val="autoZero"/>
        <c:auto val="1"/>
        <c:lblAlgn val="ctr"/>
        <c:lblOffset val="100"/>
        <c:noMultiLvlLbl val="0"/>
      </c:catAx>
      <c:valAx>
        <c:axId val="173382656"/>
        <c:scaling>
          <c:orientation val="minMax"/>
        </c:scaling>
        <c:delete val="0"/>
        <c:axPos val="b"/>
        <c:majorGridlines/>
        <c:numFmt formatCode="General" sourceLinked="1"/>
        <c:majorTickMark val="out"/>
        <c:minorTickMark val="none"/>
        <c:tickLblPos val="nextTo"/>
        <c:crossAx val="17338112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Series 1</c:v>
                </c:pt>
              </c:strCache>
            </c:strRef>
          </c:tx>
          <c:spPr>
            <a:gradFill>
              <a:gsLst>
                <a:gs pos="0">
                  <a:srgbClr val="FF0000">
                    <a:lumMod val="58000"/>
                  </a:srgbClr>
                </a:gs>
                <a:gs pos="50000">
                  <a:schemeClr val="accent1">
                    <a:tint val="44500"/>
                    <a:satMod val="160000"/>
                  </a:schemeClr>
                </a:gs>
                <a:gs pos="100000">
                  <a:schemeClr val="accent1">
                    <a:tint val="23500"/>
                    <a:satMod val="160000"/>
                  </a:schemeClr>
                </a:gs>
              </a:gsLst>
              <a:lin ang="5400000" scaled="0"/>
            </a:gradFill>
            <a:ln>
              <a:solidFill>
                <a:srgbClr val="C00000"/>
              </a:solidFill>
            </a:ln>
          </c:spPr>
          <c:dPt>
            <c:idx val="1"/>
            <c:bubble3D val="0"/>
            <c:spPr>
              <a:gradFill>
                <a:gsLst>
                  <a:gs pos="0">
                    <a:srgbClr val="FF0000">
                      <a:lumMod val="58000"/>
                    </a:srgbClr>
                  </a:gs>
                  <a:gs pos="50000">
                    <a:schemeClr val="accent1">
                      <a:tint val="44500"/>
                      <a:satMod val="160000"/>
                    </a:schemeClr>
                  </a:gs>
                  <a:gs pos="100000">
                    <a:schemeClr val="accent1">
                      <a:tint val="23500"/>
                      <a:satMod val="160000"/>
                    </a:schemeClr>
                  </a:gs>
                </a:gsLst>
                <a:lin ang="5400000" scaled="0"/>
              </a:gradFill>
              <a:ln>
                <a:solidFill>
                  <a:srgbClr val="C00000"/>
                </a:solidFill>
              </a:ln>
              <a:scene3d>
                <a:camera prst="orthographicFront"/>
                <a:lightRig rig="threePt" dir="t"/>
              </a:scene3d>
              <a:sp3d prstMaterial="dkEdge"/>
            </c:spPr>
          </c:dPt>
          <c:dLbls>
            <c:dLbl>
              <c:idx val="0"/>
              <c:layout>
                <c:manualLayout>
                  <c:x val="-9.2592592592592587E-3"/>
                  <c:y val="-5.1587301587301584E-2"/>
                </c:manualLayout>
              </c:layout>
              <c:showLegendKey val="0"/>
              <c:showVal val="1"/>
              <c:showCatName val="0"/>
              <c:showSerName val="0"/>
              <c:showPercent val="0"/>
              <c:showBubbleSize val="0"/>
            </c:dLbl>
            <c:dLbl>
              <c:idx val="1"/>
              <c:layout>
                <c:manualLayout>
                  <c:x val="-4.6296296296296294E-3"/>
                  <c:y val="-0.107142857142857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3"/>
                <c:pt idx="0">
                  <c:v>164</c:v>
                </c:pt>
                <c:pt idx="1">
                  <c:v>109</c:v>
                </c:pt>
              </c:numCache>
            </c:numRef>
          </c:val>
          <c:smooth val="0"/>
        </c:ser>
        <c:ser>
          <c:idx val="1"/>
          <c:order val="1"/>
          <c:tx>
            <c:strRef>
              <c:f>Sheet1!$C$1</c:f>
              <c:strCache>
                <c:ptCount val="1"/>
                <c:pt idx="0">
                  <c:v>Column1</c:v>
                </c:pt>
              </c:strCache>
            </c:strRef>
          </c:tx>
          <c:cat>
            <c:strRef>
              <c:f>Sheet1!$A$2:$A$5</c:f>
              <c:strCache>
                <c:ptCount val="2"/>
                <c:pt idx="0">
                  <c:v>Tahun 2015</c:v>
                </c:pt>
                <c:pt idx="1">
                  <c:v>Tahun 2016</c:v>
                </c:pt>
              </c:strCache>
            </c:strRef>
          </c:cat>
          <c:val>
            <c:numRef>
              <c:f>Sheet1!$C$2:$C$5</c:f>
              <c:numCache>
                <c:formatCode>General</c:formatCode>
                <c:ptCount val="3"/>
              </c:numCache>
            </c:numRef>
          </c:val>
          <c:smooth val="0"/>
        </c:ser>
        <c:ser>
          <c:idx val="2"/>
          <c:order val="2"/>
          <c:tx>
            <c:strRef>
              <c:f>Sheet1!$D$1</c:f>
              <c:strCache>
                <c:ptCount val="1"/>
                <c:pt idx="0">
                  <c:v>Column2</c:v>
                </c:pt>
              </c:strCache>
            </c:strRef>
          </c:tx>
          <c:cat>
            <c:strRef>
              <c:f>Sheet1!$A$2:$A$5</c:f>
              <c:strCache>
                <c:ptCount val="2"/>
                <c:pt idx="0">
                  <c:v>Tahun 2015</c:v>
                </c:pt>
                <c:pt idx="1">
                  <c:v>Tahun 2016</c:v>
                </c:pt>
              </c:strCache>
            </c:strRef>
          </c:cat>
          <c:val>
            <c:numRef>
              <c:f>Sheet1!$D$2:$D$5</c:f>
            </c:numRef>
          </c:val>
          <c:smooth val="0"/>
        </c:ser>
        <c:dLbls>
          <c:showLegendKey val="0"/>
          <c:showVal val="0"/>
          <c:showCatName val="0"/>
          <c:showSerName val="0"/>
          <c:showPercent val="0"/>
          <c:showBubbleSize val="0"/>
        </c:dLbls>
        <c:gapDepth val="191"/>
        <c:axId val="173447424"/>
        <c:axId val="173461504"/>
        <c:axId val="173729536"/>
      </c:line3DChart>
      <c:catAx>
        <c:axId val="173447424"/>
        <c:scaling>
          <c:orientation val="minMax"/>
        </c:scaling>
        <c:delete val="0"/>
        <c:axPos val="b"/>
        <c:majorTickMark val="out"/>
        <c:minorTickMark val="none"/>
        <c:tickLblPos val="nextTo"/>
        <c:crossAx val="173461504"/>
        <c:crosses val="autoZero"/>
        <c:auto val="1"/>
        <c:lblAlgn val="ctr"/>
        <c:lblOffset val="100"/>
        <c:noMultiLvlLbl val="0"/>
      </c:catAx>
      <c:valAx>
        <c:axId val="173461504"/>
        <c:scaling>
          <c:orientation val="minMax"/>
        </c:scaling>
        <c:delete val="0"/>
        <c:axPos val="l"/>
        <c:majorGridlines/>
        <c:numFmt formatCode="General" sourceLinked="1"/>
        <c:majorTickMark val="out"/>
        <c:minorTickMark val="none"/>
        <c:tickLblPos val="nextTo"/>
        <c:crossAx val="173447424"/>
        <c:crosses val="autoZero"/>
        <c:crossBetween val="between"/>
      </c:valAx>
      <c:serAx>
        <c:axId val="173729536"/>
        <c:scaling>
          <c:orientation val="minMax"/>
        </c:scaling>
        <c:delete val="1"/>
        <c:axPos val="b"/>
        <c:majorTickMark val="out"/>
        <c:minorTickMark val="none"/>
        <c:tickLblPos val="nextTo"/>
        <c:crossAx val="173461504"/>
        <c:crosses val="autoZero"/>
      </c:serAx>
      <c:spPr>
        <a:pattFill prst="ltDnDiag">
          <a:fgClr>
            <a:srgbClr val="FF0000"/>
          </a:fgClr>
          <a:bgClr>
            <a:schemeClr val="bg1"/>
          </a:bgClr>
        </a:pattFill>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Baruh Jaya</c:v>
                </c:pt>
                <c:pt idx="1">
                  <c:v>Pasungkan</c:v>
                </c:pt>
                <c:pt idx="2">
                  <c:v>Angkinang</c:v>
                </c:pt>
                <c:pt idx="3">
                  <c:v>Loksado</c:v>
                </c:pt>
              </c:strCache>
            </c:strRef>
          </c:cat>
          <c:val>
            <c:numRef>
              <c:f>Sheet1!$B$2:$B$5</c:f>
              <c:numCache>
                <c:formatCode>General</c:formatCode>
                <c:ptCount val="4"/>
                <c:pt idx="0">
                  <c:v>1</c:v>
                </c:pt>
              </c:numCache>
            </c:numRef>
          </c:val>
        </c:ser>
        <c:ser>
          <c:idx val="1"/>
          <c:order val="1"/>
          <c:tx>
            <c:strRef>
              <c:f>Sheet1!$C$1</c:f>
              <c:strCache>
                <c:ptCount val="1"/>
                <c:pt idx="0">
                  <c:v>Series 2</c:v>
                </c:pt>
              </c:strCache>
            </c:strRef>
          </c:tx>
          <c:invertIfNegative val="0"/>
          <c:dLbls>
            <c:showLegendKey val="0"/>
            <c:showVal val="1"/>
            <c:showCatName val="0"/>
            <c:showSerName val="0"/>
            <c:showPercent val="0"/>
            <c:showBubbleSize val="0"/>
            <c:showLeaderLines val="0"/>
          </c:dLbls>
          <c:cat>
            <c:strRef>
              <c:f>Sheet1!$A$2:$A$5</c:f>
              <c:strCache>
                <c:ptCount val="4"/>
                <c:pt idx="0">
                  <c:v>Baruh Jaya</c:v>
                </c:pt>
                <c:pt idx="1">
                  <c:v>Pasungkan</c:v>
                </c:pt>
                <c:pt idx="2">
                  <c:v>Angkinang</c:v>
                </c:pt>
                <c:pt idx="3">
                  <c:v>Loksado</c:v>
                </c:pt>
              </c:strCache>
            </c:strRef>
          </c:cat>
          <c:val>
            <c:numRef>
              <c:f>Sheet1!$C$2:$C$5</c:f>
              <c:numCache>
                <c:formatCode>General</c:formatCode>
                <c:ptCount val="4"/>
                <c:pt idx="1">
                  <c:v>1</c:v>
                </c:pt>
              </c:numCache>
            </c:numRef>
          </c:val>
        </c:ser>
        <c:ser>
          <c:idx val="2"/>
          <c:order val="2"/>
          <c:tx>
            <c:strRef>
              <c:f>Sheet1!$D$1</c:f>
              <c:strCache>
                <c:ptCount val="1"/>
                <c:pt idx="0">
                  <c:v>Series 3</c:v>
                </c:pt>
              </c:strCache>
            </c:strRef>
          </c:tx>
          <c:invertIfNegative val="0"/>
          <c:dLbls>
            <c:showLegendKey val="0"/>
            <c:showVal val="1"/>
            <c:showCatName val="0"/>
            <c:showSerName val="0"/>
            <c:showPercent val="0"/>
            <c:showBubbleSize val="0"/>
            <c:showLeaderLines val="0"/>
          </c:dLbls>
          <c:cat>
            <c:strRef>
              <c:f>Sheet1!$A$2:$A$5</c:f>
              <c:strCache>
                <c:ptCount val="4"/>
                <c:pt idx="0">
                  <c:v>Baruh Jaya</c:v>
                </c:pt>
                <c:pt idx="1">
                  <c:v>Pasungkan</c:v>
                </c:pt>
                <c:pt idx="2">
                  <c:v>Angkinang</c:v>
                </c:pt>
                <c:pt idx="3">
                  <c:v>Loksado</c:v>
                </c:pt>
              </c:strCache>
            </c:strRef>
          </c:cat>
          <c:val>
            <c:numRef>
              <c:f>Sheet1!$D$2:$D$5</c:f>
              <c:numCache>
                <c:formatCode>General</c:formatCode>
                <c:ptCount val="4"/>
                <c:pt idx="2">
                  <c:v>1</c:v>
                </c:pt>
              </c:numCache>
            </c:numRef>
          </c:val>
        </c:ser>
        <c:ser>
          <c:idx val="3"/>
          <c:order val="3"/>
          <c:tx>
            <c:strRef>
              <c:f>Sheet1!$E$1</c:f>
              <c:strCache>
                <c:ptCount val="1"/>
                <c:pt idx="0">
                  <c:v>Series 4</c:v>
                </c:pt>
              </c:strCache>
            </c:strRef>
          </c:tx>
          <c:invertIfNegative val="0"/>
          <c:dPt>
            <c:idx val="3"/>
            <c:invertIfNegative val="0"/>
            <c:bubble3D val="0"/>
            <c:spPr>
              <a:scene3d>
                <a:camera prst="orthographicFront"/>
                <a:lightRig rig="threePt" dir="t"/>
              </a:scene3d>
              <a:sp3d prstMaterial="dkEdge"/>
            </c:spPr>
          </c:dPt>
          <c:dLbls>
            <c:showLegendKey val="0"/>
            <c:showVal val="1"/>
            <c:showCatName val="0"/>
            <c:showSerName val="0"/>
            <c:showPercent val="0"/>
            <c:showBubbleSize val="0"/>
            <c:showLeaderLines val="0"/>
          </c:dLbls>
          <c:cat>
            <c:strRef>
              <c:f>Sheet1!$A$2:$A$5</c:f>
              <c:strCache>
                <c:ptCount val="4"/>
                <c:pt idx="0">
                  <c:v>Baruh Jaya</c:v>
                </c:pt>
                <c:pt idx="1">
                  <c:v>Pasungkan</c:v>
                </c:pt>
                <c:pt idx="2">
                  <c:v>Angkinang</c:v>
                </c:pt>
                <c:pt idx="3">
                  <c:v>Loksado</c:v>
                </c:pt>
              </c:strCache>
            </c:strRef>
          </c:cat>
          <c:val>
            <c:numRef>
              <c:f>Sheet1!$E$2:$E$5</c:f>
              <c:numCache>
                <c:formatCode>General</c:formatCode>
                <c:ptCount val="4"/>
                <c:pt idx="3">
                  <c:v>1</c:v>
                </c:pt>
              </c:numCache>
            </c:numRef>
          </c:val>
        </c:ser>
        <c:dLbls>
          <c:showLegendKey val="0"/>
          <c:showVal val="0"/>
          <c:showCatName val="0"/>
          <c:showSerName val="0"/>
          <c:showPercent val="0"/>
          <c:showBubbleSize val="0"/>
        </c:dLbls>
        <c:gapWidth val="22"/>
        <c:overlap val="100"/>
        <c:axId val="173593344"/>
        <c:axId val="173594880"/>
      </c:barChart>
      <c:catAx>
        <c:axId val="173593344"/>
        <c:scaling>
          <c:orientation val="minMax"/>
        </c:scaling>
        <c:delete val="0"/>
        <c:axPos val="l"/>
        <c:majorTickMark val="out"/>
        <c:minorTickMark val="none"/>
        <c:tickLblPos val="nextTo"/>
        <c:crossAx val="173594880"/>
        <c:crosses val="autoZero"/>
        <c:auto val="1"/>
        <c:lblAlgn val="ctr"/>
        <c:lblOffset val="100"/>
        <c:noMultiLvlLbl val="0"/>
      </c:catAx>
      <c:valAx>
        <c:axId val="173594880"/>
        <c:scaling>
          <c:orientation val="minMax"/>
        </c:scaling>
        <c:delete val="0"/>
        <c:axPos val="b"/>
        <c:majorGridlines/>
        <c:numFmt formatCode="General" sourceLinked="1"/>
        <c:majorTickMark val="out"/>
        <c:minorTickMark val="none"/>
        <c:tickLblPos val="nextTo"/>
        <c:crossAx val="17359334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5835338291046958E-2"/>
          <c:y val="4.4057617797775277E-2"/>
          <c:w val="0.7883313283756197"/>
          <c:h val="0.76241346302300439"/>
        </c:manualLayout>
      </c:layout>
      <c:bar3DChart>
        <c:barDir val="col"/>
        <c:grouping val="clustered"/>
        <c:varyColors val="0"/>
        <c:ser>
          <c:idx val="0"/>
          <c:order val="0"/>
          <c:tx>
            <c:strRef>
              <c:f>Sheet1!$B$1</c:f>
              <c:strCache>
                <c:ptCount val="1"/>
                <c:pt idx="0">
                  <c:v>Series 1</c:v>
                </c:pt>
              </c:strCache>
            </c:strRef>
          </c:tx>
          <c:invertIfNegative val="0"/>
          <c:dPt>
            <c:idx val="1"/>
            <c:invertIfNegative val="0"/>
            <c:bubble3D val="0"/>
            <c:spPr>
              <a:gradFill>
                <a:gsLst>
                  <a:gs pos="0">
                    <a:srgbClr val="FF0000">
                      <a:lumMod val="58000"/>
                    </a:srgbClr>
                  </a:gs>
                  <a:gs pos="50000">
                    <a:schemeClr val="accent1">
                      <a:tint val="44500"/>
                      <a:satMod val="160000"/>
                    </a:schemeClr>
                  </a:gs>
                  <a:gs pos="100000">
                    <a:schemeClr val="accent1">
                      <a:tint val="23500"/>
                      <a:satMod val="160000"/>
                    </a:schemeClr>
                  </a:gs>
                </a:gsLst>
                <a:lin ang="5400000" scaled="0"/>
              </a:gradFill>
            </c:spPr>
          </c:dPt>
          <c:dLbls>
            <c:dLbl>
              <c:idx val="0"/>
              <c:layout>
                <c:manualLayout>
                  <c:x val="6.9444444444444441E-3"/>
                  <c:y val="-5.2287581699346428E-2"/>
                </c:manualLayout>
              </c:layout>
              <c:showLegendKey val="0"/>
              <c:showVal val="1"/>
              <c:showCatName val="0"/>
              <c:showSerName val="0"/>
              <c:showPercent val="0"/>
              <c:showBubbleSize val="0"/>
            </c:dLbl>
            <c:dLbl>
              <c:idx val="1"/>
              <c:layout>
                <c:manualLayout>
                  <c:x val="1.6203703703703703E-2"/>
                  <c:y val="-4.7058823529411764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3"/>
                <c:pt idx="0">
                  <c:v>3.7</c:v>
                </c:pt>
                <c:pt idx="1">
                  <c:v>5</c:v>
                </c:pt>
              </c:numCache>
            </c:numRef>
          </c:val>
        </c:ser>
        <c:ser>
          <c:idx val="1"/>
          <c:order val="1"/>
          <c:tx>
            <c:strRef>
              <c:f>Sheet1!$C$1</c:f>
              <c:strCache>
                <c:ptCount val="1"/>
                <c:pt idx="0">
                  <c:v>Column2</c:v>
                </c:pt>
              </c:strCache>
            </c:strRef>
          </c:tx>
          <c:invertIfNegative val="0"/>
          <c:cat>
            <c:strRef>
              <c:f>Sheet1!$A$2:$A$5</c:f>
              <c:strCache>
                <c:ptCount val="2"/>
                <c:pt idx="0">
                  <c:v>Tahun 2015</c:v>
                </c:pt>
                <c:pt idx="1">
                  <c:v>Tahun 2016</c:v>
                </c:pt>
              </c:strCache>
            </c:strRef>
          </c:cat>
          <c:val>
            <c:numRef>
              <c:f>Sheet1!$C$2:$C$5</c:f>
              <c:numCache>
                <c:formatCode>General</c:formatCode>
                <c:ptCount val="3"/>
              </c:numCache>
            </c:numRef>
          </c:val>
        </c:ser>
        <c:ser>
          <c:idx val="2"/>
          <c:order val="2"/>
          <c:tx>
            <c:strRef>
              <c:f>Sheet1!$D$1</c:f>
              <c:strCache>
                <c:ptCount val="1"/>
                <c:pt idx="0">
                  <c:v>Column1</c:v>
                </c:pt>
              </c:strCache>
            </c:strRef>
          </c:tx>
          <c:invertIfNegative val="0"/>
          <c:cat>
            <c:strRef>
              <c:f>Sheet1!$A$2:$A$5</c:f>
              <c:strCache>
                <c:ptCount val="2"/>
                <c:pt idx="0">
                  <c:v>Tahun 2015</c:v>
                </c:pt>
                <c:pt idx="1">
                  <c:v>Tahun 2016</c:v>
                </c:pt>
              </c:strCache>
            </c:strRef>
          </c:cat>
          <c:val>
            <c:numRef>
              <c:f>Sheet1!$D$2:$D$5</c:f>
            </c:numRef>
          </c:val>
        </c:ser>
        <c:dLbls>
          <c:showLegendKey val="0"/>
          <c:showVal val="0"/>
          <c:showCatName val="0"/>
          <c:showSerName val="0"/>
          <c:showPercent val="0"/>
          <c:showBubbleSize val="0"/>
        </c:dLbls>
        <c:gapWidth val="0"/>
        <c:gapDepth val="188"/>
        <c:shape val="cylinder"/>
        <c:axId val="174031232"/>
        <c:axId val="174032768"/>
        <c:axId val="0"/>
      </c:bar3DChart>
      <c:catAx>
        <c:axId val="174031232"/>
        <c:scaling>
          <c:orientation val="minMax"/>
        </c:scaling>
        <c:delete val="0"/>
        <c:axPos val="b"/>
        <c:majorTickMark val="out"/>
        <c:minorTickMark val="none"/>
        <c:tickLblPos val="nextTo"/>
        <c:crossAx val="174032768"/>
        <c:crosses val="autoZero"/>
        <c:auto val="1"/>
        <c:lblAlgn val="ctr"/>
        <c:lblOffset val="100"/>
        <c:noMultiLvlLbl val="0"/>
      </c:catAx>
      <c:valAx>
        <c:axId val="174032768"/>
        <c:scaling>
          <c:orientation val="minMax"/>
        </c:scaling>
        <c:delete val="0"/>
        <c:axPos val="l"/>
        <c:majorGridlines/>
        <c:numFmt formatCode="General" sourceLinked="1"/>
        <c:majorTickMark val="out"/>
        <c:minorTickMark val="none"/>
        <c:tickLblPos val="nextTo"/>
        <c:crossAx val="17403123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21.7</c:v>
                </c:pt>
                <c:pt idx="2">
                  <c:v>3.4</c:v>
                </c:pt>
                <c:pt idx="4">
                  <c:v>1.5</c:v>
                </c:pt>
                <c:pt idx="6">
                  <c:v>4.3</c:v>
                </c:pt>
                <c:pt idx="8">
                  <c:v>1</c:v>
                </c:pt>
                <c:pt idx="10">
                  <c:v>2.1</c:v>
                </c:pt>
                <c:pt idx="12">
                  <c:v>1.3</c:v>
                </c:pt>
                <c:pt idx="14">
                  <c:v>4.2</c:v>
                </c:pt>
                <c:pt idx="16">
                  <c:v>5.9</c:v>
                </c:pt>
                <c:pt idx="18">
                  <c:v>3.8</c:v>
                </c:pt>
                <c:pt idx="20">
                  <c:v>8.6999999999999993</c:v>
                </c:pt>
                <c:pt idx="22">
                  <c:v>1.3</c:v>
                </c:pt>
                <c:pt idx="24">
                  <c:v>8.1999999999999993</c:v>
                </c:pt>
                <c:pt idx="26">
                  <c:v>12</c:v>
                </c:pt>
                <c:pt idx="28">
                  <c:v>2.8</c:v>
                </c:pt>
                <c:pt idx="30">
                  <c:v>12</c:v>
                </c:pt>
                <c:pt idx="32">
                  <c:v>2.7</c:v>
                </c:pt>
                <c:pt idx="34">
                  <c:v>1</c:v>
                </c:pt>
                <c:pt idx="36">
                  <c:v>15.6</c:v>
                </c:pt>
                <c:pt idx="38">
                  <c:v>3.1</c:v>
                </c:pt>
                <c:pt idx="40">
                  <c:v>9.5</c:v>
                </c:pt>
              </c:numCache>
            </c:numRef>
          </c:val>
        </c:ser>
        <c:dLbls>
          <c:showLegendKey val="0"/>
          <c:showVal val="0"/>
          <c:showCatName val="0"/>
          <c:showSerName val="0"/>
          <c:showPercent val="0"/>
          <c:showBubbleSize val="0"/>
        </c:dLbls>
        <c:gapWidth val="42"/>
        <c:axId val="174331392"/>
        <c:axId val="174332928"/>
      </c:barChart>
      <c:catAx>
        <c:axId val="174331392"/>
        <c:scaling>
          <c:orientation val="minMax"/>
        </c:scaling>
        <c:delete val="0"/>
        <c:axPos val="l"/>
        <c:majorTickMark val="out"/>
        <c:minorTickMark val="none"/>
        <c:tickLblPos val="nextTo"/>
        <c:crossAx val="174332928"/>
        <c:crosses val="autoZero"/>
        <c:auto val="1"/>
        <c:lblAlgn val="ctr"/>
        <c:lblOffset val="100"/>
        <c:noMultiLvlLbl val="0"/>
      </c:catAx>
      <c:valAx>
        <c:axId val="174332928"/>
        <c:scaling>
          <c:orientation val="minMax"/>
        </c:scaling>
        <c:delete val="0"/>
        <c:axPos val="b"/>
        <c:majorGridlines/>
        <c:numFmt formatCode="General" sourceLinked="1"/>
        <c:majorTickMark val="out"/>
        <c:minorTickMark val="none"/>
        <c:tickLblPos val="nextTo"/>
        <c:crossAx val="174331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60"/>
      <c:rAngAx val="1"/>
    </c:view3D>
    <c:floor>
      <c:thickness val="0"/>
    </c:floor>
    <c:sideWall>
      <c:thickness val="0"/>
      <c:spPr>
        <a:ln w="3175"/>
      </c:spPr>
    </c:sideWall>
    <c:backWall>
      <c:thickness val="0"/>
      <c:spPr>
        <a:ln w="3175"/>
      </c:spPr>
    </c:backWall>
    <c:plotArea>
      <c:layout>
        <c:manualLayout>
          <c:layoutTarget val="inner"/>
          <c:xMode val="edge"/>
          <c:yMode val="edge"/>
          <c:x val="0.21311588655584718"/>
          <c:y val="0.11134108236470441"/>
          <c:w val="0.78688411344415277"/>
          <c:h val="0.71405574303212094"/>
        </c:manualLayout>
      </c:layout>
      <c:bar3DChart>
        <c:barDir val="bar"/>
        <c:grouping val="clustered"/>
        <c:varyColors val="0"/>
        <c:ser>
          <c:idx val="0"/>
          <c:order val="0"/>
          <c:tx>
            <c:strRef>
              <c:f>Sheet1!$B$1</c:f>
              <c:strCache>
                <c:ptCount val="1"/>
                <c:pt idx="0">
                  <c:v>Persentase rumah tangga menurut sumber air minum layak di Kab HSS</c:v>
                </c:pt>
              </c:strCache>
            </c:strRef>
          </c:tx>
          <c:invertIfNegative val="0"/>
          <c:cat>
            <c:strRef>
              <c:f>Sheet1!$A$2:$A$42</c:f>
              <c:strCache>
                <c:ptCount val="41"/>
                <c:pt idx="0">
                  <c:v>Malinau</c:v>
                </c:pt>
                <c:pt idx="2">
                  <c:v>Loksado</c:v>
                </c:pt>
                <c:pt idx="4">
                  <c:v>Kalumpang</c:v>
                </c:pt>
                <c:pt idx="6">
                  <c:v>Telaga Langsat</c:v>
                </c:pt>
                <c:pt idx="8">
                  <c:v>Bamban</c:v>
                </c:pt>
                <c:pt idx="10">
                  <c:v>Ankinang</c:v>
                </c:pt>
                <c:pt idx="12">
                  <c:v>Kaliring</c:v>
                </c:pt>
                <c:pt idx="14">
                  <c:v>Padang Batung</c:v>
                </c:pt>
                <c:pt idx="16">
                  <c:v>Batang Kulur</c:v>
                </c:pt>
                <c:pt idx="18">
                  <c:v>Sungai Raya</c:v>
                </c:pt>
                <c:pt idx="20">
                  <c:v>Wasah</c:v>
                </c:pt>
                <c:pt idx="22">
                  <c:v>Simpur</c:v>
                </c:pt>
                <c:pt idx="24">
                  <c:v>Pasungkan</c:v>
                </c:pt>
                <c:pt idx="26">
                  <c:v>Negara</c:v>
                </c:pt>
                <c:pt idx="28">
                  <c:v>Bajayau</c:v>
                </c:pt>
                <c:pt idx="30">
                  <c:v>Sungai Pinang</c:v>
                </c:pt>
                <c:pt idx="32">
                  <c:v>Baruh Jaya</c:v>
                </c:pt>
                <c:pt idx="34">
                  <c:v>Bayanan</c:v>
                </c:pt>
                <c:pt idx="36">
                  <c:v>Gambah</c:v>
                </c:pt>
                <c:pt idx="38">
                  <c:v>Jambu Hilir</c:v>
                </c:pt>
                <c:pt idx="40">
                  <c:v>Kandangan</c:v>
                </c:pt>
              </c:strCache>
            </c:strRef>
          </c:cat>
          <c:val>
            <c:numRef>
              <c:f>Sheet1!$B$2:$B$42</c:f>
              <c:numCache>
                <c:formatCode>General</c:formatCode>
                <c:ptCount val="41"/>
                <c:pt idx="0">
                  <c:v>60.21</c:v>
                </c:pt>
                <c:pt idx="2">
                  <c:v>55.63</c:v>
                </c:pt>
                <c:pt idx="4">
                  <c:v>80.2</c:v>
                </c:pt>
                <c:pt idx="6">
                  <c:v>82.89</c:v>
                </c:pt>
                <c:pt idx="8">
                  <c:v>60.67</c:v>
                </c:pt>
                <c:pt idx="10">
                  <c:v>81.95</c:v>
                </c:pt>
                <c:pt idx="12">
                  <c:v>80.22</c:v>
                </c:pt>
                <c:pt idx="14">
                  <c:v>69.72</c:v>
                </c:pt>
                <c:pt idx="16">
                  <c:v>78.33</c:v>
                </c:pt>
                <c:pt idx="18">
                  <c:v>69.78</c:v>
                </c:pt>
                <c:pt idx="20">
                  <c:v>78.33</c:v>
                </c:pt>
                <c:pt idx="22">
                  <c:v>69.540000000000006</c:v>
                </c:pt>
                <c:pt idx="24">
                  <c:v>18.079999999999998</c:v>
                </c:pt>
                <c:pt idx="26">
                  <c:v>38.200000000000003</c:v>
                </c:pt>
                <c:pt idx="28">
                  <c:v>12.76</c:v>
                </c:pt>
                <c:pt idx="30">
                  <c:v>55.83</c:v>
                </c:pt>
                <c:pt idx="32">
                  <c:v>37.450000000000003</c:v>
                </c:pt>
                <c:pt idx="34">
                  <c:v>32.229999999999997</c:v>
                </c:pt>
                <c:pt idx="36">
                  <c:v>83.43</c:v>
                </c:pt>
                <c:pt idx="38">
                  <c:v>70.040000000000006</c:v>
                </c:pt>
                <c:pt idx="40">
                  <c:v>82.49</c:v>
                </c:pt>
              </c:numCache>
            </c:numRef>
          </c:val>
        </c:ser>
        <c:dLbls>
          <c:showLegendKey val="0"/>
          <c:showVal val="1"/>
          <c:showCatName val="0"/>
          <c:showSerName val="0"/>
          <c:showPercent val="0"/>
          <c:showBubbleSize val="0"/>
        </c:dLbls>
        <c:gapWidth val="0"/>
        <c:gapDepth val="222"/>
        <c:shape val="cylinder"/>
        <c:axId val="151588864"/>
        <c:axId val="151590400"/>
        <c:axId val="0"/>
      </c:bar3DChart>
      <c:catAx>
        <c:axId val="151588864"/>
        <c:scaling>
          <c:orientation val="minMax"/>
        </c:scaling>
        <c:delete val="0"/>
        <c:axPos val="l"/>
        <c:numFmt formatCode="General" sourceLinked="0"/>
        <c:majorTickMark val="none"/>
        <c:minorTickMark val="none"/>
        <c:tickLblPos val="nextTo"/>
        <c:crossAx val="151590400"/>
        <c:crosses val="autoZero"/>
        <c:auto val="1"/>
        <c:lblAlgn val="ctr"/>
        <c:lblOffset val="100"/>
        <c:noMultiLvlLbl val="0"/>
      </c:catAx>
      <c:valAx>
        <c:axId val="151590400"/>
        <c:scaling>
          <c:orientation val="minMax"/>
        </c:scaling>
        <c:delete val="1"/>
        <c:axPos val="b"/>
        <c:numFmt formatCode="General" sourceLinked="1"/>
        <c:majorTickMark val="none"/>
        <c:minorTickMark val="none"/>
        <c:tickLblPos val="nextTo"/>
        <c:crossAx val="151588864"/>
        <c:crosses val="autoZero"/>
        <c:crossBetween val="between"/>
      </c:valAx>
    </c:plotArea>
    <c:legend>
      <c:legendPos val="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dLbls>
            <c:dLbl>
              <c:idx val="0"/>
              <c:layout>
                <c:manualLayout>
                  <c:x val="0"/>
                  <c:y val="-3.9682539682539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2"/>
                <c:pt idx="0">
                  <c:v>15.43</c:v>
                </c:pt>
                <c:pt idx="1">
                  <c:v>11.78</c:v>
                </c:pt>
              </c:numCache>
            </c:numRef>
          </c:val>
          <c:smooth val="0"/>
        </c:ser>
        <c:ser>
          <c:idx val="1"/>
          <c:order val="1"/>
          <c:tx>
            <c:strRef>
              <c:f>Sheet1!$C$1</c:f>
              <c:strCache>
                <c:ptCount val="1"/>
                <c:pt idx="0">
                  <c:v>Column1</c:v>
                </c:pt>
              </c:strCache>
            </c:strRef>
          </c:tx>
          <c:cat>
            <c:strRef>
              <c:f>Sheet1!$A$2:$A$5</c:f>
              <c:strCache>
                <c:ptCount val="2"/>
                <c:pt idx="0">
                  <c:v>Tahun 2015</c:v>
                </c:pt>
                <c:pt idx="1">
                  <c:v>Tahun 2016</c:v>
                </c:pt>
              </c:strCache>
            </c:strRef>
          </c:cat>
          <c:val>
            <c:numRef>
              <c:f>Sheet1!$C$2:$C$5</c:f>
            </c:numRef>
          </c:val>
          <c:smooth val="0"/>
        </c:ser>
        <c:ser>
          <c:idx val="2"/>
          <c:order val="2"/>
          <c:tx>
            <c:strRef>
              <c:f>Sheet1!$D$1</c:f>
              <c:strCache>
                <c:ptCount val="1"/>
                <c:pt idx="0">
                  <c:v>Column2</c:v>
                </c:pt>
              </c:strCache>
            </c:strRef>
          </c:tx>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Sheet1!$D$2:$D$5</c:f>
            </c:numRef>
          </c:val>
          <c:smooth val="0"/>
        </c:ser>
        <c:dLbls>
          <c:showLegendKey val="0"/>
          <c:showVal val="0"/>
          <c:showCatName val="0"/>
          <c:showSerName val="0"/>
          <c:showPercent val="0"/>
          <c:showBubbleSize val="0"/>
        </c:dLbls>
        <c:marker val="1"/>
        <c:smooth val="0"/>
        <c:axId val="174064768"/>
        <c:axId val="174066304"/>
      </c:lineChart>
      <c:catAx>
        <c:axId val="174064768"/>
        <c:scaling>
          <c:orientation val="minMax"/>
        </c:scaling>
        <c:delete val="0"/>
        <c:axPos val="b"/>
        <c:majorTickMark val="out"/>
        <c:minorTickMark val="none"/>
        <c:tickLblPos val="nextTo"/>
        <c:crossAx val="174066304"/>
        <c:crosses val="autoZero"/>
        <c:auto val="1"/>
        <c:lblAlgn val="ctr"/>
        <c:lblOffset val="100"/>
        <c:noMultiLvlLbl val="0"/>
      </c:catAx>
      <c:valAx>
        <c:axId val="174066304"/>
        <c:scaling>
          <c:orientation val="minMax"/>
        </c:scaling>
        <c:delete val="0"/>
        <c:axPos val="l"/>
        <c:majorGridlines/>
        <c:numFmt formatCode="General" sourceLinked="1"/>
        <c:majorTickMark val="out"/>
        <c:minorTickMark val="none"/>
        <c:tickLblPos val="nextTo"/>
        <c:crossAx val="174064768"/>
        <c:crosses val="autoZero"/>
        <c:crossBetween val="between"/>
      </c:valAx>
    </c:plotArea>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BTA +</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3"/>
                <c:pt idx="0">
                  <c:v>94.44</c:v>
                </c:pt>
                <c:pt idx="1">
                  <c:v>187</c:v>
                </c:pt>
              </c:numCache>
            </c:numRef>
          </c:val>
          <c:smooth val="0"/>
        </c:ser>
        <c:ser>
          <c:idx val="1"/>
          <c:order val="1"/>
          <c:tx>
            <c:strRef>
              <c:f>Sheet1!$C$1</c:f>
              <c:strCache>
                <c:ptCount val="1"/>
                <c:pt idx="0">
                  <c:v>Seluruh Kasus TB</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Sheet1!$C$2:$C$5</c:f>
              <c:numCache>
                <c:formatCode>General</c:formatCode>
                <c:ptCount val="3"/>
                <c:pt idx="0">
                  <c:v>57.47</c:v>
                </c:pt>
                <c:pt idx="1">
                  <c:v>404</c:v>
                </c:pt>
              </c:numCache>
            </c:numRef>
          </c:val>
          <c:smooth val="0"/>
        </c:ser>
        <c:ser>
          <c:idx val="2"/>
          <c:order val="2"/>
          <c:tx>
            <c:strRef>
              <c:f>Sheet1!$D$1</c:f>
              <c:strCache>
                <c:ptCount val="1"/>
                <c:pt idx="0">
                  <c:v>series</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Sheet1!$D$2:$D$5</c:f>
            </c:numRef>
          </c:val>
          <c:smooth val="0"/>
        </c:ser>
        <c:dLbls>
          <c:showLegendKey val="0"/>
          <c:showVal val="0"/>
          <c:showCatName val="0"/>
          <c:showSerName val="0"/>
          <c:showPercent val="0"/>
          <c:showBubbleSize val="0"/>
        </c:dLbls>
        <c:marker val="1"/>
        <c:smooth val="0"/>
        <c:axId val="174117632"/>
        <c:axId val="174119168"/>
      </c:lineChart>
      <c:catAx>
        <c:axId val="174117632"/>
        <c:scaling>
          <c:orientation val="minMax"/>
        </c:scaling>
        <c:delete val="0"/>
        <c:axPos val="b"/>
        <c:majorTickMark val="out"/>
        <c:minorTickMark val="none"/>
        <c:tickLblPos val="nextTo"/>
        <c:crossAx val="174119168"/>
        <c:crosses val="autoZero"/>
        <c:auto val="1"/>
        <c:lblAlgn val="ctr"/>
        <c:lblOffset val="100"/>
        <c:noMultiLvlLbl val="0"/>
      </c:catAx>
      <c:valAx>
        <c:axId val="174119168"/>
        <c:scaling>
          <c:orientation val="minMax"/>
        </c:scaling>
        <c:delete val="0"/>
        <c:axPos val="l"/>
        <c:majorGridlines/>
        <c:numFmt formatCode="General" sourceLinked="1"/>
        <c:majorTickMark val="out"/>
        <c:minorTickMark val="none"/>
        <c:tickLblPos val="nextTo"/>
        <c:crossAx val="174117632"/>
        <c:crosses val="autoZero"/>
        <c:crossBetween val="between"/>
      </c:valAx>
    </c:plotArea>
    <c:legend>
      <c:legendPos val="r"/>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2"/>
                <c:pt idx="0">
                  <c:v>94.44</c:v>
                </c:pt>
                <c:pt idx="1">
                  <c:v>82.32</c:v>
                </c:pt>
              </c:numCache>
            </c:numRef>
          </c:val>
          <c:smooth val="0"/>
        </c:ser>
        <c:dLbls>
          <c:showLegendKey val="0"/>
          <c:showVal val="0"/>
          <c:showCatName val="0"/>
          <c:showSerName val="0"/>
          <c:showPercent val="0"/>
          <c:showBubbleSize val="0"/>
        </c:dLbls>
        <c:marker val="1"/>
        <c:smooth val="0"/>
        <c:axId val="174188800"/>
        <c:axId val="174268416"/>
      </c:lineChart>
      <c:catAx>
        <c:axId val="174188800"/>
        <c:scaling>
          <c:orientation val="minMax"/>
        </c:scaling>
        <c:delete val="0"/>
        <c:axPos val="b"/>
        <c:majorTickMark val="out"/>
        <c:minorTickMark val="none"/>
        <c:tickLblPos val="nextTo"/>
        <c:crossAx val="174268416"/>
        <c:crosses val="autoZero"/>
        <c:auto val="1"/>
        <c:lblAlgn val="ctr"/>
        <c:lblOffset val="100"/>
        <c:noMultiLvlLbl val="0"/>
      </c:catAx>
      <c:valAx>
        <c:axId val="174268416"/>
        <c:scaling>
          <c:orientation val="minMax"/>
        </c:scaling>
        <c:delete val="0"/>
        <c:axPos val="l"/>
        <c:majorGridlines/>
        <c:numFmt formatCode="General" sourceLinked="1"/>
        <c:majorTickMark val="out"/>
        <c:minorTickMark val="none"/>
        <c:tickLblPos val="nextTo"/>
        <c:crossAx val="174188800"/>
        <c:crosses val="autoZero"/>
        <c:crossBetween val="between"/>
      </c:valAx>
    </c:plotArea>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Baru</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Sheet1!$B$2:$B$5</c:f>
              <c:numCache>
                <c:formatCode>General</c:formatCode>
                <c:ptCount val="2"/>
                <c:pt idx="0">
                  <c:v>9</c:v>
                </c:pt>
                <c:pt idx="1">
                  <c:v>16</c:v>
                </c:pt>
              </c:numCache>
            </c:numRef>
          </c:val>
          <c:smooth val="0"/>
        </c:ser>
        <c:ser>
          <c:idx val="1"/>
          <c:order val="1"/>
          <c:tx>
            <c:strRef>
              <c:f>Sheet1!$C$1</c:f>
              <c:strCache>
                <c:ptCount val="1"/>
                <c:pt idx="0">
                  <c:v>Kumulatif</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Sheet1!$C$2:$C$5</c:f>
              <c:numCache>
                <c:formatCode>General</c:formatCode>
                <c:ptCount val="2"/>
                <c:pt idx="0">
                  <c:v>16</c:v>
                </c:pt>
                <c:pt idx="1">
                  <c:v>32</c:v>
                </c:pt>
              </c:numCache>
            </c:numRef>
          </c:val>
          <c:smooth val="0"/>
        </c:ser>
        <c:dLbls>
          <c:showLegendKey val="0"/>
          <c:showVal val="0"/>
          <c:showCatName val="0"/>
          <c:showSerName val="0"/>
          <c:showPercent val="0"/>
          <c:showBubbleSize val="0"/>
        </c:dLbls>
        <c:marker val="1"/>
        <c:smooth val="0"/>
        <c:axId val="174287872"/>
        <c:axId val="174297856"/>
      </c:lineChart>
      <c:lineChart>
        <c:grouping val="stacked"/>
        <c:varyColors val="0"/>
        <c:ser>
          <c:idx val="2"/>
          <c:order val="2"/>
          <c:tx>
            <c:strRef>
              <c:f>Sheet1!$D$1</c:f>
              <c:strCache>
                <c:ptCount val="1"/>
                <c:pt idx="0">
                  <c:v>Meninggal</c:v>
                </c:pt>
              </c:strCache>
            </c:strRef>
          </c:tx>
          <c:marker>
            <c:symbol val="none"/>
          </c:marker>
          <c:dLbls>
            <c:showLegendKey val="0"/>
            <c:showVal val="1"/>
            <c:showCatName val="0"/>
            <c:showSerName val="0"/>
            <c:showPercent val="0"/>
            <c:showBubbleSize val="0"/>
            <c:showLeaderLines val="0"/>
          </c:dLbls>
          <c:cat>
            <c:strRef>
              <c:f>Sheet1!$A$2:$A$5</c:f>
              <c:strCache>
                <c:ptCount val="2"/>
                <c:pt idx="0">
                  <c:v>Tahun 2015</c:v>
                </c:pt>
                <c:pt idx="1">
                  <c:v>Tahun 2016</c:v>
                </c:pt>
              </c:strCache>
            </c:strRef>
          </c:cat>
          <c:val>
            <c:numRef>
              <c:f>Sheet1!$D$2:$D$5</c:f>
              <c:numCache>
                <c:formatCode>General</c:formatCode>
                <c:ptCount val="2"/>
                <c:pt idx="0">
                  <c:v>5</c:v>
                </c:pt>
                <c:pt idx="1">
                  <c:v>4</c:v>
                </c:pt>
              </c:numCache>
            </c:numRef>
          </c:val>
          <c:smooth val="0"/>
        </c:ser>
        <c:dLbls>
          <c:showLegendKey val="0"/>
          <c:showVal val="0"/>
          <c:showCatName val="0"/>
          <c:showSerName val="0"/>
          <c:showPercent val="0"/>
          <c:showBubbleSize val="0"/>
        </c:dLbls>
        <c:marker val="1"/>
        <c:smooth val="0"/>
        <c:axId val="174301184"/>
        <c:axId val="174299392"/>
      </c:lineChart>
      <c:catAx>
        <c:axId val="174287872"/>
        <c:scaling>
          <c:orientation val="minMax"/>
        </c:scaling>
        <c:delete val="0"/>
        <c:axPos val="b"/>
        <c:majorTickMark val="out"/>
        <c:minorTickMark val="none"/>
        <c:tickLblPos val="nextTo"/>
        <c:crossAx val="174297856"/>
        <c:crosses val="autoZero"/>
        <c:auto val="1"/>
        <c:lblAlgn val="ctr"/>
        <c:lblOffset val="100"/>
        <c:noMultiLvlLbl val="0"/>
      </c:catAx>
      <c:valAx>
        <c:axId val="174297856"/>
        <c:scaling>
          <c:orientation val="minMax"/>
          <c:min val="1"/>
        </c:scaling>
        <c:delete val="1"/>
        <c:axPos val="l"/>
        <c:majorGridlines/>
        <c:numFmt formatCode="General" sourceLinked="1"/>
        <c:majorTickMark val="out"/>
        <c:minorTickMark val="none"/>
        <c:tickLblPos val="nextTo"/>
        <c:crossAx val="174287872"/>
        <c:crosses val="autoZero"/>
        <c:crossBetween val="between"/>
      </c:valAx>
      <c:valAx>
        <c:axId val="174299392"/>
        <c:scaling>
          <c:orientation val="minMax"/>
        </c:scaling>
        <c:delete val="0"/>
        <c:axPos val="r"/>
        <c:numFmt formatCode="General" sourceLinked="1"/>
        <c:majorTickMark val="out"/>
        <c:minorTickMark val="none"/>
        <c:tickLblPos val="nextTo"/>
        <c:crossAx val="174301184"/>
        <c:crosses val="max"/>
        <c:crossBetween val="between"/>
      </c:valAx>
      <c:catAx>
        <c:axId val="174301184"/>
        <c:scaling>
          <c:orientation val="minMax"/>
        </c:scaling>
        <c:delete val="1"/>
        <c:axPos val="b"/>
        <c:majorTickMark val="out"/>
        <c:minorTickMark val="none"/>
        <c:tickLblPos val="nextTo"/>
        <c:crossAx val="174299392"/>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Sheet1!$B$1</c:f>
              <c:strCache>
                <c:ptCount val="1"/>
                <c:pt idx="0">
                  <c:v>Meninggal</c:v>
                </c:pt>
              </c:strCache>
            </c:strRef>
          </c:tx>
          <c:invertIfNegative val="0"/>
          <c:cat>
            <c:strRef>
              <c:f>Sheet1!$A$2:$A$3</c:f>
              <c:strCache>
                <c:ptCount val="2"/>
                <c:pt idx="0">
                  <c:v>Tahun 2015</c:v>
                </c:pt>
                <c:pt idx="1">
                  <c:v>Tahun 2016</c:v>
                </c:pt>
              </c:strCache>
            </c:strRef>
          </c:cat>
          <c:val>
            <c:numRef>
              <c:f>Sheet1!$B$2:$B$3</c:f>
              <c:numCache>
                <c:formatCode>General</c:formatCode>
                <c:ptCount val="2"/>
                <c:pt idx="0">
                  <c:v>5</c:v>
                </c:pt>
                <c:pt idx="1">
                  <c:v>4</c:v>
                </c:pt>
              </c:numCache>
            </c:numRef>
          </c:val>
        </c:ser>
        <c:dLbls>
          <c:showLegendKey val="0"/>
          <c:showVal val="0"/>
          <c:showCatName val="0"/>
          <c:showSerName val="0"/>
          <c:showPercent val="0"/>
          <c:showBubbleSize val="0"/>
        </c:dLbls>
        <c:gapWidth val="150"/>
        <c:overlap val="100"/>
        <c:axId val="174312832"/>
        <c:axId val="174396544"/>
      </c:barChart>
      <c:catAx>
        <c:axId val="174312832"/>
        <c:scaling>
          <c:orientation val="minMax"/>
        </c:scaling>
        <c:delete val="0"/>
        <c:axPos val="b"/>
        <c:majorTickMark val="out"/>
        <c:minorTickMark val="none"/>
        <c:tickLblPos val="nextTo"/>
        <c:crossAx val="174396544"/>
        <c:crosses val="autoZero"/>
        <c:auto val="1"/>
        <c:lblAlgn val="ctr"/>
        <c:lblOffset val="100"/>
        <c:noMultiLvlLbl val="0"/>
      </c:catAx>
      <c:valAx>
        <c:axId val="174396544"/>
        <c:scaling>
          <c:orientation val="minMax"/>
        </c:scaling>
        <c:delete val="0"/>
        <c:axPos val="l"/>
        <c:majorGridlines/>
        <c:numFmt formatCode="General" sourceLinked="1"/>
        <c:majorTickMark val="out"/>
        <c:minorTickMark val="none"/>
        <c:tickLblPos val="nextTo"/>
        <c:crossAx val="174312832"/>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Tahun 2015</c:v>
                </c:pt>
                <c:pt idx="1">
                  <c:v>Tahun 2016</c:v>
                </c:pt>
              </c:strCache>
            </c:strRef>
          </c:cat>
          <c:val>
            <c:numRef>
              <c:f>Sheet1!$B$2:$B$3</c:f>
              <c:numCache>
                <c:formatCode>General</c:formatCode>
                <c:ptCount val="2"/>
                <c:pt idx="0">
                  <c:v>6.47</c:v>
                </c:pt>
                <c:pt idx="1">
                  <c:v>4.71</c:v>
                </c:pt>
              </c:numCache>
            </c:numRef>
          </c:val>
        </c:ser>
        <c:dLbls>
          <c:showLegendKey val="0"/>
          <c:showVal val="0"/>
          <c:showCatName val="0"/>
          <c:showSerName val="0"/>
          <c:showPercent val="0"/>
          <c:showBubbleSize val="0"/>
        </c:dLbls>
        <c:gapWidth val="150"/>
        <c:axId val="174450560"/>
        <c:axId val="174452096"/>
      </c:barChart>
      <c:catAx>
        <c:axId val="174450560"/>
        <c:scaling>
          <c:orientation val="minMax"/>
        </c:scaling>
        <c:delete val="0"/>
        <c:axPos val="b"/>
        <c:majorTickMark val="out"/>
        <c:minorTickMark val="none"/>
        <c:tickLblPos val="nextTo"/>
        <c:crossAx val="174452096"/>
        <c:crosses val="autoZero"/>
        <c:auto val="1"/>
        <c:lblAlgn val="ctr"/>
        <c:lblOffset val="100"/>
        <c:noMultiLvlLbl val="0"/>
      </c:catAx>
      <c:valAx>
        <c:axId val="174452096"/>
        <c:scaling>
          <c:orientation val="minMax"/>
        </c:scaling>
        <c:delete val="0"/>
        <c:axPos val="l"/>
        <c:majorGridlines/>
        <c:numFmt formatCode="General" sourceLinked="1"/>
        <c:majorTickMark val="out"/>
        <c:minorTickMark val="none"/>
        <c:tickLblPos val="nextTo"/>
        <c:crossAx val="174450560"/>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Prevalensi</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1.34</c:v>
                </c:pt>
                <c:pt idx="1">
                  <c:v>1.25</c:v>
                </c:pt>
              </c:numCache>
            </c:numRef>
          </c:val>
        </c:ser>
        <c:ser>
          <c:idx val="1"/>
          <c:order val="1"/>
          <c:tx>
            <c:strRef>
              <c:f>Sheet1!$C$1</c:f>
              <c:strCache>
                <c:ptCount val="1"/>
                <c:pt idx="0">
                  <c:v>Kasus Baru</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Tahun 2015</c:v>
                </c:pt>
                <c:pt idx="1">
                  <c:v>Tahun 2016</c:v>
                </c:pt>
              </c:strCache>
            </c:strRef>
          </c:cat>
          <c:val>
            <c:numRef>
              <c:f>Sheet1!$C$2:$C$3</c:f>
              <c:numCache>
                <c:formatCode>General</c:formatCode>
                <c:ptCount val="2"/>
                <c:pt idx="0">
                  <c:v>5.79</c:v>
                </c:pt>
                <c:pt idx="1">
                  <c:v>7.57</c:v>
                </c:pt>
              </c:numCache>
            </c:numRef>
          </c:val>
        </c:ser>
        <c:dLbls>
          <c:showLegendKey val="0"/>
          <c:showVal val="0"/>
          <c:showCatName val="0"/>
          <c:showSerName val="0"/>
          <c:showPercent val="0"/>
          <c:showBubbleSize val="0"/>
        </c:dLbls>
        <c:gapWidth val="150"/>
        <c:overlap val="100"/>
        <c:axId val="174502272"/>
        <c:axId val="174503808"/>
      </c:barChart>
      <c:catAx>
        <c:axId val="174502272"/>
        <c:scaling>
          <c:orientation val="minMax"/>
        </c:scaling>
        <c:delete val="0"/>
        <c:axPos val="b"/>
        <c:majorTickMark val="out"/>
        <c:minorTickMark val="none"/>
        <c:tickLblPos val="nextTo"/>
        <c:crossAx val="174503808"/>
        <c:crosses val="autoZero"/>
        <c:auto val="1"/>
        <c:lblAlgn val="ctr"/>
        <c:lblOffset val="100"/>
        <c:noMultiLvlLbl val="0"/>
      </c:catAx>
      <c:valAx>
        <c:axId val="174503808"/>
        <c:scaling>
          <c:orientation val="minMax"/>
        </c:scaling>
        <c:delete val="0"/>
        <c:axPos val="l"/>
        <c:majorGridlines/>
        <c:numFmt formatCode="General" sourceLinked="1"/>
        <c:majorTickMark val="out"/>
        <c:minorTickMark val="none"/>
        <c:tickLblPos val="nextTo"/>
        <c:crossAx val="174502272"/>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Proporsi pada Anak</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7.69</c:v>
                </c:pt>
                <c:pt idx="1">
                  <c:v>5.88</c:v>
                </c:pt>
              </c:numCache>
            </c:numRef>
          </c:val>
        </c:ser>
        <c:ser>
          <c:idx val="1"/>
          <c:order val="1"/>
          <c:tx>
            <c:strRef>
              <c:f>Sheet1!$C$1</c:f>
              <c:strCache>
                <c:ptCount val="1"/>
                <c:pt idx="0">
                  <c:v>Cacat Tingkat II</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Sheet1!$C$2:$C$3</c:f>
              <c:numCache>
                <c:formatCode>General</c:formatCode>
                <c:ptCount val="2"/>
                <c:pt idx="0">
                  <c:v>1.78</c:v>
                </c:pt>
                <c:pt idx="1">
                  <c:v>3.12</c:v>
                </c:pt>
              </c:numCache>
            </c:numRef>
          </c:val>
        </c:ser>
        <c:dLbls>
          <c:showLegendKey val="0"/>
          <c:showVal val="0"/>
          <c:showCatName val="0"/>
          <c:showSerName val="0"/>
          <c:showPercent val="0"/>
          <c:showBubbleSize val="0"/>
        </c:dLbls>
        <c:gapWidth val="150"/>
        <c:overlap val="100"/>
        <c:axId val="174521344"/>
        <c:axId val="174555904"/>
      </c:barChart>
      <c:catAx>
        <c:axId val="174521344"/>
        <c:scaling>
          <c:orientation val="minMax"/>
        </c:scaling>
        <c:delete val="0"/>
        <c:axPos val="b"/>
        <c:majorTickMark val="out"/>
        <c:minorTickMark val="none"/>
        <c:tickLblPos val="nextTo"/>
        <c:crossAx val="174555904"/>
        <c:crosses val="autoZero"/>
        <c:auto val="1"/>
        <c:lblAlgn val="ctr"/>
        <c:lblOffset val="100"/>
        <c:noMultiLvlLbl val="0"/>
      </c:catAx>
      <c:valAx>
        <c:axId val="174555904"/>
        <c:scaling>
          <c:orientation val="minMax"/>
        </c:scaling>
        <c:delete val="0"/>
        <c:axPos val="l"/>
        <c:majorGridlines/>
        <c:numFmt formatCode="General" sourceLinked="1"/>
        <c:majorTickMark val="out"/>
        <c:minorTickMark val="none"/>
        <c:tickLblPos val="nextTo"/>
        <c:crossAx val="174521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Penemuan Diare</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78.12</c:v>
                </c:pt>
                <c:pt idx="1">
                  <c:v>79.790000000000006</c:v>
                </c:pt>
              </c:numCache>
            </c:numRef>
          </c:val>
        </c:ser>
        <c:ser>
          <c:idx val="1"/>
          <c:order val="1"/>
          <c:tx>
            <c:strRef>
              <c:f>Sheet1!$C$1</c:f>
              <c:strCache>
                <c:ptCount val="1"/>
                <c:pt idx="0">
                  <c:v>Yang Ditangani</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Sheet1!$C$2:$C$3</c:f>
              <c:numCache>
                <c:formatCode>General</c:formatCode>
                <c:ptCount val="2"/>
                <c:pt idx="0">
                  <c:v>49.66</c:v>
                </c:pt>
                <c:pt idx="1">
                  <c:v>56.99</c:v>
                </c:pt>
              </c:numCache>
            </c:numRef>
          </c:val>
        </c:ser>
        <c:dLbls>
          <c:showLegendKey val="0"/>
          <c:showVal val="0"/>
          <c:showCatName val="0"/>
          <c:showSerName val="0"/>
          <c:showPercent val="0"/>
          <c:showBubbleSize val="0"/>
        </c:dLbls>
        <c:gapWidth val="150"/>
        <c:overlap val="100"/>
        <c:axId val="174598016"/>
        <c:axId val="174599552"/>
      </c:barChart>
      <c:catAx>
        <c:axId val="174598016"/>
        <c:scaling>
          <c:orientation val="minMax"/>
        </c:scaling>
        <c:delete val="0"/>
        <c:axPos val="b"/>
        <c:majorTickMark val="out"/>
        <c:minorTickMark val="none"/>
        <c:tickLblPos val="nextTo"/>
        <c:crossAx val="174599552"/>
        <c:crosses val="autoZero"/>
        <c:auto val="1"/>
        <c:lblAlgn val="ctr"/>
        <c:lblOffset val="100"/>
        <c:noMultiLvlLbl val="0"/>
      </c:catAx>
      <c:valAx>
        <c:axId val="174599552"/>
        <c:scaling>
          <c:orientation val="minMax"/>
        </c:scaling>
        <c:delete val="0"/>
        <c:axPos val="l"/>
        <c:majorGridlines/>
        <c:numFmt formatCode="General" sourceLinked="1"/>
        <c:majorTickMark val="out"/>
        <c:minorTickMark val="none"/>
        <c:tickLblPos val="nextTo"/>
        <c:crossAx val="174598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cked"/>
        <c:varyColors val="0"/>
        <c:ser>
          <c:idx val="0"/>
          <c:order val="0"/>
          <c:tx>
            <c:strRef>
              <c:f>Sheet1!$B$1</c:f>
              <c:strCache>
                <c:ptCount val="1"/>
                <c:pt idx="0">
                  <c:v>Angka Kesakitan DBD</c:v>
                </c:pt>
              </c:strCache>
            </c:strRef>
          </c:tx>
          <c:marker>
            <c:symbol val="none"/>
          </c:marker>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191.11</c:v>
                </c:pt>
                <c:pt idx="1">
                  <c:v>158.6</c:v>
                </c:pt>
              </c:numCache>
            </c:numRef>
          </c:val>
          <c:smooth val="0"/>
        </c:ser>
        <c:dLbls>
          <c:showLegendKey val="0"/>
          <c:showVal val="0"/>
          <c:showCatName val="0"/>
          <c:showSerName val="0"/>
          <c:showPercent val="0"/>
          <c:showBubbleSize val="0"/>
        </c:dLbls>
        <c:marker val="1"/>
        <c:smooth val="0"/>
        <c:axId val="174632960"/>
        <c:axId val="174634496"/>
      </c:lineChart>
      <c:catAx>
        <c:axId val="174632960"/>
        <c:scaling>
          <c:orientation val="minMax"/>
        </c:scaling>
        <c:delete val="0"/>
        <c:axPos val="b"/>
        <c:majorTickMark val="out"/>
        <c:minorTickMark val="none"/>
        <c:tickLblPos val="nextTo"/>
        <c:crossAx val="174634496"/>
        <c:crosses val="autoZero"/>
        <c:auto val="1"/>
        <c:lblAlgn val="ctr"/>
        <c:lblOffset val="100"/>
        <c:noMultiLvlLbl val="0"/>
      </c:catAx>
      <c:valAx>
        <c:axId val="174634496"/>
        <c:scaling>
          <c:orientation val="minMax"/>
        </c:scaling>
        <c:delete val="0"/>
        <c:axPos val="l"/>
        <c:majorGridlines/>
        <c:numFmt formatCode="General" sourceLinked="1"/>
        <c:majorTickMark val="out"/>
        <c:minorTickMark val="none"/>
        <c:tickLblPos val="nextTo"/>
        <c:crossAx val="174632960"/>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marker>
            <c:symbol val="none"/>
          </c:marker>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40.6</c:v>
                </c:pt>
                <c:pt idx="1">
                  <c:v>51.8</c:v>
                </c:pt>
                <c:pt idx="2">
                  <c:v>59.89</c:v>
                </c:pt>
                <c:pt idx="3">
                  <c:v>61.36</c:v>
                </c:pt>
              </c:numCache>
            </c:numRef>
          </c:val>
          <c:smooth val="0"/>
        </c:ser>
        <c:dLbls>
          <c:showLegendKey val="0"/>
          <c:showVal val="0"/>
          <c:showCatName val="0"/>
          <c:showSerName val="0"/>
          <c:showPercent val="0"/>
          <c:showBubbleSize val="0"/>
        </c:dLbls>
        <c:marker val="1"/>
        <c:smooth val="0"/>
        <c:axId val="151602688"/>
        <c:axId val="151604224"/>
      </c:lineChart>
      <c:catAx>
        <c:axId val="151602688"/>
        <c:scaling>
          <c:orientation val="minMax"/>
        </c:scaling>
        <c:delete val="0"/>
        <c:axPos val="b"/>
        <c:numFmt formatCode="General" sourceLinked="1"/>
        <c:majorTickMark val="out"/>
        <c:minorTickMark val="none"/>
        <c:tickLblPos val="nextTo"/>
        <c:crossAx val="151604224"/>
        <c:crosses val="autoZero"/>
        <c:auto val="1"/>
        <c:lblAlgn val="ctr"/>
        <c:lblOffset val="100"/>
        <c:noMultiLvlLbl val="0"/>
      </c:catAx>
      <c:valAx>
        <c:axId val="151604224"/>
        <c:scaling>
          <c:orientation val="minMax"/>
        </c:scaling>
        <c:delete val="0"/>
        <c:axPos val="l"/>
        <c:majorGridlines/>
        <c:numFmt formatCode="General" sourceLinked="1"/>
        <c:majorTickMark val="out"/>
        <c:minorTickMark val="none"/>
        <c:tickLblPos val="nextTo"/>
        <c:crossAx val="151602688"/>
        <c:crosses val="autoZero"/>
        <c:crossBetween val="between"/>
      </c:valAx>
    </c:plotArea>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API</c:v>
                </c:pt>
              </c:strCache>
            </c:strRef>
          </c:tx>
          <c:marker>
            <c:symbol val="none"/>
          </c:marker>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0.24</c:v>
                </c:pt>
                <c:pt idx="1">
                  <c:v>0.1</c:v>
                </c:pt>
              </c:numCache>
            </c:numRef>
          </c:val>
          <c:smooth val="0"/>
        </c:ser>
        <c:dLbls>
          <c:showLegendKey val="0"/>
          <c:showVal val="0"/>
          <c:showCatName val="0"/>
          <c:showSerName val="0"/>
          <c:showPercent val="0"/>
          <c:showBubbleSize val="0"/>
        </c:dLbls>
        <c:marker val="1"/>
        <c:smooth val="0"/>
        <c:axId val="174692224"/>
        <c:axId val="174693760"/>
      </c:lineChart>
      <c:catAx>
        <c:axId val="174692224"/>
        <c:scaling>
          <c:orientation val="minMax"/>
        </c:scaling>
        <c:delete val="0"/>
        <c:axPos val="b"/>
        <c:majorTickMark val="out"/>
        <c:minorTickMark val="none"/>
        <c:tickLblPos val="nextTo"/>
        <c:crossAx val="174693760"/>
        <c:crosses val="autoZero"/>
        <c:auto val="1"/>
        <c:lblAlgn val="ctr"/>
        <c:lblOffset val="100"/>
        <c:noMultiLvlLbl val="0"/>
      </c:catAx>
      <c:valAx>
        <c:axId val="174693760"/>
        <c:scaling>
          <c:orientation val="minMax"/>
        </c:scaling>
        <c:delete val="0"/>
        <c:axPos val="l"/>
        <c:majorGridlines/>
        <c:numFmt formatCode="General" sourceLinked="1"/>
        <c:majorTickMark val="out"/>
        <c:minorTickMark val="none"/>
        <c:tickLblPos val="nextTo"/>
        <c:crossAx val="174692224"/>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K1</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92</c:v>
                </c:pt>
                <c:pt idx="1">
                  <c:v>91.73</c:v>
                </c:pt>
              </c:numCache>
            </c:numRef>
          </c:val>
        </c:ser>
        <c:ser>
          <c:idx val="1"/>
          <c:order val="1"/>
          <c:tx>
            <c:strRef>
              <c:f>Sheet1!$C$1</c:f>
              <c:strCache>
                <c:ptCount val="1"/>
                <c:pt idx="0">
                  <c:v>K4</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Sheet1!$C$2:$C$3</c:f>
              <c:numCache>
                <c:formatCode>General</c:formatCode>
                <c:ptCount val="2"/>
                <c:pt idx="0">
                  <c:v>65</c:v>
                </c:pt>
                <c:pt idx="1">
                  <c:v>64.72</c:v>
                </c:pt>
              </c:numCache>
            </c:numRef>
          </c:val>
        </c:ser>
        <c:dLbls>
          <c:showLegendKey val="0"/>
          <c:showVal val="0"/>
          <c:showCatName val="0"/>
          <c:showSerName val="0"/>
          <c:showPercent val="0"/>
          <c:showBubbleSize val="0"/>
        </c:dLbls>
        <c:gapWidth val="150"/>
        <c:overlap val="100"/>
        <c:axId val="177038080"/>
        <c:axId val="177039616"/>
      </c:barChart>
      <c:catAx>
        <c:axId val="177038080"/>
        <c:scaling>
          <c:orientation val="minMax"/>
        </c:scaling>
        <c:delete val="0"/>
        <c:axPos val="b"/>
        <c:majorTickMark val="out"/>
        <c:minorTickMark val="none"/>
        <c:tickLblPos val="nextTo"/>
        <c:crossAx val="177039616"/>
        <c:crosses val="autoZero"/>
        <c:auto val="1"/>
        <c:lblAlgn val="ctr"/>
        <c:lblOffset val="100"/>
        <c:noMultiLvlLbl val="0"/>
      </c:catAx>
      <c:valAx>
        <c:axId val="177039616"/>
        <c:scaling>
          <c:orientation val="minMax"/>
        </c:scaling>
        <c:delete val="0"/>
        <c:axPos val="l"/>
        <c:majorGridlines/>
        <c:numFmt formatCode="General" sourceLinked="1"/>
        <c:majorTickMark val="out"/>
        <c:minorTickMark val="none"/>
        <c:tickLblPos val="nextTo"/>
        <c:crossAx val="1770380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98.15</c:v>
                </c:pt>
                <c:pt idx="2">
                  <c:v>41.67</c:v>
                </c:pt>
                <c:pt idx="4">
                  <c:v>65.87</c:v>
                </c:pt>
                <c:pt idx="6">
                  <c:v>76.11</c:v>
                </c:pt>
                <c:pt idx="8">
                  <c:v>82.2</c:v>
                </c:pt>
                <c:pt idx="10">
                  <c:v>68.290000000000006</c:v>
                </c:pt>
                <c:pt idx="12">
                  <c:v>63.68</c:v>
                </c:pt>
                <c:pt idx="14">
                  <c:v>62.83</c:v>
                </c:pt>
                <c:pt idx="16">
                  <c:v>59.43</c:v>
                </c:pt>
                <c:pt idx="18">
                  <c:v>50.82</c:v>
                </c:pt>
                <c:pt idx="20">
                  <c:v>74.78</c:v>
                </c:pt>
                <c:pt idx="22">
                  <c:v>57.23</c:v>
                </c:pt>
                <c:pt idx="24">
                  <c:v>70.98</c:v>
                </c:pt>
                <c:pt idx="26">
                  <c:v>62.71</c:v>
                </c:pt>
                <c:pt idx="28">
                  <c:v>66.03</c:v>
                </c:pt>
                <c:pt idx="30">
                  <c:v>59.16</c:v>
                </c:pt>
                <c:pt idx="32">
                  <c:v>63.87</c:v>
                </c:pt>
                <c:pt idx="34">
                  <c:v>70.760000000000005</c:v>
                </c:pt>
                <c:pt idx="36">
                  <c:v>58.47</c:v>
                </c:pt>
                <c:pt idx="38">
                  <c:v>60.49</c:v>
                </c:pt>
                <c:pt idx="40">
                  <c:v>67.12</c:v>
                </c:pt>
              </c:numCache>
            </c:numRef>
          </c:val>
        </c:ser>
        <c:dLbls>
          <c:showLegendKey val="0"/>
          <c:showVal val="0"/>
          <c:showCatName val="0"/>
          <c:showSerName val="0"/>
          <c:showPercent val="0"/>
          <c:showBubbleSize val="0"/>
        </c:dLbls>
        <c:gapWidth val="42"/>
        <c:axId val="177073152"/>
        <c:axId val="177083136"/>
      </c:barChart>
      <c:catAx>
        <c:axId val="177073152"/>
        <c:scaling>
          <c:orientation val="minMax"/>
        </c:scaling>
        <c:delete val="0"/>
        <c:axPos val="l"/>
        <c:majorTickMark val="out"/>
        <c:minorTickMark val="none"/>
        <c:tickLblPos val="nextTo"/>
        <c:crossAx val="177083136"/>
        <c:crosses val="autoZero"/>
        <c:auto val="1"/>
        <c:lblAlgn val="ctr"/>
        <c:lblOffset val="100"/>
        <c:noMultiLvlLbl val="0"/>
      </c:catAx>
      <c:valAx>
        <c:axId val="177083136"/>
        <c:scaling>
          <c:orientation val="minMax"/>
        </c:scaling>
        <c:delete val="0"/>
        <c:axPos val="b"/>
        <c:majorGridlines/>
        <c:numFmt formatCode="General" sourceLinked="1"/>
        <c:majorTickMark val="out"/>
        <c:minorTickMark val="none"/>
        <c:tickLblPos val="nextTo"/>
        <c:crossAx val="177073152"/>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130.77000000000001</c:v>
                </c:pt>
                <c:pt idx="2">
                  <c:v>68.75</c:v>
                </c:pt>
                <c:pt idx="4">
                  <c:v>82.5</c:v>
                </c:pt>
                <c:pt idx="6">
                  <c:v>90.11</c:v>
                </c:pt>
                <c:pt idx="8">
                  <c:v>94.7</c:v>
                </c:pt>
                <c:pt idx="10">
                  <c:v>79.150000000000006</c:v>
                </c:pt>
                <c:pt idx="12">
                  <c:v>80.75</c:v>
                </c:pt>
                <c:pt idx="14">
                  <c:v>75.83</c:v>
                </c:pt>
                <c:pt idx="16">
                  <c:v>89.11</c:v>
                </c:pt>
                <c:pt idx="18">
                  <c:v>86.78</c:v>
                </c:pt>
                <c:pt idx="20">
                  <c:v>85.32</c:v>
                </c:pt>
                <c:pt idx="22">
                  <c:v>63.64</c:v>
                </c:pt>
                <c:pt idx="24">
                  <c:v>112.76</c:v>
                </c:pt>
                <c:pt idx="26">
                  <c:v>87.1</c:v>
                </c:pt>
                <c:pt idx="28">
                  <c:v>88.59</c:v>
                </c:pt>
                <c:pt idx="30">
                  <c:v>86.49</c:v>
                </c:pt>
                <c:pt idx="32">
                  <c:v>90.88</c:v>
                </c:pt>
                <c:pt idx="34">
                  <c:v>99.11</c:v>
                </c:pt>
                <c:pt idx="36">
                  <c:v>70.8</c:v>
                </c:pt>
                <c:pt idx="38">
                  <c:v>73.599999999999994</c:v>
                </c:pt>
                <c:pt idx="40">
                  <c:v>75.47</c:v>
                </c:pt>
              </c:numCache>
            </c:numRef>
          </c:val>
        </c:ser>
        <c:dLbls>
          <c:showLegendKey val="0"/>
          <c:showVal val="0"/>
          <c:showCatName val="0"/>
          <c:showSerName val="0"/>
          <c:showPercent val="0"/>
          <c:showBubbleSize val="0"/>
        </c:dLbls>
        <c:gapWidth val="42"/>
        <c:axId val="177120000"/>
        <c:axId val="177121536"/>
      </c:barChart>
      <c:catAx>
        <c:axId val="177120000"/>
        <c:scaling>
          <c:orientation val="minMax"/>
        </c:scaling>
        <c:delete val="0"/>
        <c:axPos val="l"/>
        <c:majorTickMark val="out"/>
        <c:minorTickMark val="none"/>
        <c:tickLblPos val="nextTo"/>
        <c:crossAx val="177121536"/>
        <c:crosses val="autoZero"/>
        <c:auto val="1"/>
        <c:lblAlgn val="ctr"/>
        <c:lblOffset val="100"/>
        <c:noMultiLvlLbl val="0"/>
      </c:catAx>
      <c:valAx>
        <c:axId val="177121536"/>
        <c:scaling>
          <c:orientation val="minMax"/>
        </c:scaling>
        <c:delete val="0"/>
        <c:axPos val="b"/>
        <c:majorGridlines/>
        <c:numFmt formatCode="General" sourceLinked="1"/>
        <c:majorTickMark val="out"/>
        <c:minorTickMark val="none"/>
        <c:tickLblPos val="nextTo"/>
        <c:crossAx val="177120000"/>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marker>
            <c:symbol val="none"/>
          </c:marker>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80.22</c:v>
                </c:pt>
                <c:pt idx="1">
                  <c:v>85.18</c:v>
                </c:pt>
              </c:numCache>
            </c:numRef>
          </c:val>
          <c:smooth val="0"/>
        </c:ser>
        <c:dLbls>
          <c:showLegendKey val="0"/>
          <c:showVal val="0"/>
          <c:showCatName val="0"/>
          <c:showSerName val="0"/>
          <c:showPercent val="0"/>
          <c:showBubbleSize val="0"/>
        </c:dLbls>
        <c:marker val="1"/>
        <c:smooth val="0"/>
        <c:axId val="177162112"/>
        <c:axId val="177163648"/>
      </c:lineChart>
      <c:catAx>
        <c:axId val="177162112"/>
        <c:scaling>
          <c:orientation val="minMax"/>
        </c:scaling>
        <c:delete val="0"/>
        <c:axPos val="b"/>
        <c:majorTickMark val="out"/>
        <c:minorTickMark val="none"/>
        <c:tickLblPos val="nextTo"/>
        <c:crossAx val="177163648"/>
        <c:crosses val="autoZero"/>
        <c:auto val="1"/>
        <c:lblAlgn val="ctr"/>
        <c:lblOffset val="100"/>
        <c:noMultiLvlLbl val="0"/>
      </c:catAx>
      <c:valAx>
        <c:axId val="177163648"/>
        <c:scaling>
          <c:orientation val="minMax"/>
        </c:scaling>
        <c:delete val="0"/>
        <c:axPos val="l"/>
        <c:majorGridlines/>
        <c:numFmt formatCode="General" sourceLinked="1"/>
        <c:majorTickMark val="out"/>
        <c:minorTickMark val="none"/>
        <c:tickLblPos val="nextTo"/>
        <c:crossAx val="177162112"/>
        <c:crosses val="autoZero"/>
        <c:crossBetween val="between"/>
      </c:valAx>
    </c:plotArea>
    <c:plotVisOnly val="1"/>
    <c:dispBlanksAs val="zero"/>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132.69</c:v>
                </c:pt>
                <c:pt idx="2">
                  <c:v>90</c:v>
                </c:pt>
                <c:pt idx="4">
                  <c:v>80.83</c:v>
                </c:pt>
                <c:pt idx="6">
                  <c:v>95.93</c:v>
                </c:pt>
                <c:pt idx="8">
                  <c:v>91.15</c:v>
                </c:pt>
                <c:pt idx="10">
                  <c:v>82.98</c:v>
                </c:pt>
                <c:pt idx="12">
                  <c:v>79.34</c:v>
                </c:pt>
                <c:pt idx="14">
                  <c:v>75.819999999999993</c:v>
                </c:pt>
                <c:pt idx="16">
                  <c:v>89.11</c:v>
                </c:pt>
                <c:pt idx="18">
                  <c:v>87.35</c:v>
                </c:pt>
                <c:pt idx="20">
                  <c:v>83.49</c:v>
                </c:pt>
                <c:pt idx="22">
                  <c:v>64.239999999999995</c:v>
                </c:pt>
                <c:pt idx="24">
                  <c:v>109.1</c:v>
                </c:pt>
                <c:pt idx="26">
                  <c:v>84.1</c:v>
                </c:pt>
                <c:pt idx="28">
                  <c:v>84.23</c:v>
                </c:pt>
                <c:pt idx="30">
                  <c:v>90.54</c:v>
                </c:pt>
                <c:pt idx="32">
                  <c:v>87.84</c:v>
                </c:pt>
                <c:pt idx="34">
                  <c:v>105.33</c:v>
                </c:pt>
                <c:pt idx="36">
                  <c:v>74.34</c:v>
                </c:pt>
                <c:pt idx="38">
                  <c:v>74.53</c:v>
                </c:pt>
                <c:pt idx="40">
                  <c:v>73.349999999999994</c:v>
                </c:pt>
              </c:numCache>
            </c:numRef>
          </c:val>
        </c:ser>
        <c:dLbls>
          <c:showLegendKey val="0"/>
          <c:showVal val="0"/>
          <c:showCatName val="0"/>
          <c:showSerName val="0"/>
          <c:showPercent val="0"/>
          <c:showBubbleSize val="0"/>
        </c:dLbls>
        <c:gapWidth val="42"/>
        <c:axId val="177479040"/>
        <c:axId val="177480832"/>
      </c:barChart>
      <c:catAx>
        <c:axId val="177479040"/>
        <c:scaling>
          <c:orientation val="minMax"/>
        </c:scaling>
        <c:delete val="0"/>
        <c:axPos val="l"/>
        <c:majorTickMark val="out"/>
        <c:minorTickMark val="none"/>
        <c:tickLblPos val="nextTo"/>
        <c:crossAx val="177480832"/>
        <c:crosses val="autoZero"/>
        <c:auto val="1"/>
        <c:lblAlgn val="ctr"/>
        <c:lblOffset val="100"/>
        <c:noMultiLvlLbl val="0"/>
      </c:catAx>
      <c:valAx>
        <c:axId val="177480832"/>
        <c:scaling>
          <c:orientation val="minMax"/>
        </c:scaling>
        <c:delete val="0"/>
        <c:axPos val="b"/>
        <c:majorGridlines/>
        <c:numFmt formatCode="General" sourceLinked="1"/>
        <c:majorTickMark val="out"/>
        <c:minorTickMark val="none"/>
        <c:tickLblPos val="nextTo"/>
        <c:crossAx val="177479040"/>
        <c:crosses val="autoZero"/>
        <c:crossBetween val="between"/>
      </c:valAx>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101.85</c:v>
                </c:pt>
                <c:pt idx="2">
                  <c:v>139.30000000000001</c:v>
                </c:pt>
                <c:pt idx="4">
                  <c:v>121.21</c:v>
                </c:pt>
                <c:pt idx="6">
                  <c:v>94.02</c:v>
                </c:pt>
                <c:pt idx="8">
                  <c:v>839.5</c:v>
                </c:pt>
                <c:pt idx="10">
                  <c:v>96.78</c:v>
                </c:pt>
                <c:pt idx="12">
                  <c:v>132.58000000000001</c:v>
                </c:pt>
                <c:pt idx="14">
                  <c:v>68.63</c:v>
                </c:pt>
                <c:pt idx="16">
                  <c:v>146.41999999999999</c:v>
                </c:pt>
                <c:pt idx="18">
                  <c:v>103.6</c:v>
                </c:pt>
                <c:pt idx="20">
                  <c:v>105.26</c:v>
                </c:pt>
                <c:pt idx="22">
                  <c:v>138.37</c:v>
                </c:pt>
                <c:pt idx="24">
                  <c:v>82.4</c:v>
                </c:pt>
                <c:pt idx="26">
                  <c:v>131.82</c:v>
                </c:pt>
                <c:pt idx="28">
                  <c:v>34.83</c:v>
                </c:pt>
                <c:pt idx="30">
                  <c:v>117.18</c:v>
                </c:pt>
                <c:pt idx="32">
                  <c:v>95.94</c:v>
                </c:pt>
                <c:pt idx="34">
                  <c:v>187.14</c:v>
                </c:pt>
                <c:pt idx="36">
                  <c:v>59</c:v>
                </c:pt>
                <c:pt idx="38">
                  <c:v>96.44</c:v>
                </c:pt>
                <c:pt idx="40">
                  <c:v>66.88</c:v>
                </c:pt>
              </c:numCache>
            </c:numRef>
          </c:val>
        </c:ser>
        <c:dLbls>
          <c:showLegendKey val="0"/>
          <c:showVal val="0"/>
          <c:showCatName val="0"/>
          <c:showSerName val="0"/>
          <c:showPercent val="0"/>
          <c:showBubbleSize val="0"/>
        </c:dLbls>
        <c:gapWidth val="42"/>
        <c:axId val="177501312"/>
        <c:axId val="177502848"/>
      </c:barChart>
      <c:catAx>
        <c:axId val="177501312"/>
        <c:scaling>
          <c:orientation val="minMax"/>
        </c:scaling>
        <c:delete val="0"/>
        <c:axPos val="l"/>
        <c:majorTickMark val="out"/>
        <c:minorTickMark val="none"/>
        <c:tickLblPos val="nextTo"/>
        <c:crossAx val="177502848"/>
        <c:crosses val="autoZero"/>
        <c:auto val="1"/>
        <c:lblAlgn val="ctr"/>
        <c:lblOffset val="100"/>
        <c:noMultiLvlLbl val="0"/>
      </c:catAx>
      <c:valAx>
        <c:axId val="177502848"/>
        <c:scaling>
          <c:orientation val="minMax"/>
        </c:scaling>
        <c:delete val="0"/>
        <c:axPos val="b"/>
        <c:majorGridlines/>
        <c:numFmt formatCode="General" sourceLinked="1"/>
        <c:majorTickMark val="out"/>
        <c:minorTickMark val="none"/>
        <c:tickLblPos val="nextTo"/>
        <c:crossAx val="177501312"/>
        <c:crosses val="autoZero"/>
        <c:crossBetween val="between"/>
      </c:valAx>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KN1</c:v>
                </c:pt>
              </c:strCache>
            </c:strRef>
          </c:tx>
          <c:invertIfNegative val="0"/>
          <c:dLbls>
            <c:showLegendKey val="0"/>
            <c:showVal val="1"/>
            <c:showCatName val="0"/>
            <c:showSerName val="0"/>
            <c:showPercent val="0"/>
            <c:showBubbleSize val="0"/>
            <c:showLeaderLines val="0"/>
          </c:dLbls>
          <c:cat>
            <c:strRef>
              <c:f>Sheet1!$A$2</c:f>
              <c:strCache>
                <c:ptCount val="1"/>
                <c:pt idx="0">
                  <c:v>Tahun 2016</c:v>
                </c:pt>
              </c:strCache>
            </c:strRef>
          </c:cat>
          <c:val>
            <c:numRef>
              <c:f>Sheet1!$B$2</c:f>
              <c:numCache>
                <c:formatCode>General</c:formatCode>
                <c:ptCount val="1"/>
                <c:pt idx="0">
                  <c:v>98.8</c:v>
                </c:pt>
              </c:numCache>
            </c:numRef>
          </c:val>
        </c:ser>
        <c:ser>
          <c:idx val="1"/>
          <c:order val="1"/>
          <c:tx>
            <c:strRef>
              <c:f>Sheet1!$C$1</c:f>
              <c:strCache>
                <c:ptCount val="1"/>
                <c:pt idx="0">
                  <c:v>KN4</c:v>
                </c:pt>
              </c:strCache>
            </c:strRef>
          </c:tx>
          <c:invertIfNegative val="0"/>
          <c:dLbls>
            <c:showLegendKey val="0"/>
            <c:showVal val="1"/>
            <c:showCatName val="0"/>
            <c:showSerName val="0"/>
            <c:showPercent val="0"/>
            <c:showBubbleSize val="0"/>
            <c:showLeaderLines val="0"/>
          </c:dLbls>
          <c:cat>
            <c:strRef>
              <c:f>Sheet1!$A$2</c:f>
              <c:strCache>
                <c:ptCount val="1"/>
                <c:pt idx="0">
                  <c:v>Tahun 2016</c:v>
                </c:pt>
              </c:strCache>
            </c:strRef>
          </c:cat>
          <c:val>
            <c:numRef>
              <c:f>Sheet1!$C$2</c:f>
              <c:numCache>
                <c:formatCode>General</c:formatCode>
                <c:ptCount val="1"/>
                <c:pt idx="0">
                  <c:v>98.5</c:v>
                </c:pt>
              </c:numCache>
            </c:numRef>
          </c:val>
        </c:ser>
        <c:dLbls>
          <c:showLegendKey val="0"/>
          <c:showVal val="0"/>
          <c:showCatName val="0"/>
          <c:showSerName val="0"/>
          <c:showPercent val="0"/>
          <c:showBubbleSize val="0"/>
        </c:dLbls>
        <c:gapWidth val="150"/>
        <c:shape val="box"/>
        <c:axId val="177565696"/>
        <c:axId val="177567232"/>
        <c:axId val="0"/>
      </c:bar3DChart>
      <c:catAx>
        <c:axId val="177565696"/>
        <c:scaling>
          <c:orientation val="minMax"/>
        </c:scaling>
        <c:delete val="0"/>
        <c:axPos val="b"/>
        <c:majorTickMark val="out"/>
        <c:minorTickMark val="none"/>
        <c:tickLblPos val="nextTo"/>
        <c:crossAx val="177567232"/>
        <c:crosses val="autoZero"/>
        <c:auto val="1"/>
        <c:lblAlgn val="ctr"/>
        <c:lblOffset val="100"/>
        <c:noMultiLvlLbl val="0"/>
      </c:catAx>
      <c:valAx>
        <c:axId val="177567232"/>
        <c:scaling>
          <c:orientation val="minMax"/>
        </c:scaling>
        <c:delete val="0"/>
        <c:axPos val="l"/>
        <c:majorGridlines/>
        <c:numFmt formatCode="General" sourceLinked="1"/>
        <c:majorTickMark val="out"/>
        <c:minorTickMark val="none"/>
        <c:tickLblPos val="nextTo"/>
        <c:crossAx val="177565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94.45</c:v>
                </c:pt>
                <c:pt idx="2">
                  <c:v>102.99</c:v>
                </c:pt>
                <c:pt idx="4">
                  <c:v>96.97</c:v>
                </c:pt>
                <c:pt idx="6">
                  <c:v>100.64</c:v>
                </c:pt>
                <c:pt idx="8">
                  <c:v>97.22</c:v>
                </c:pt>
                <c:pt idx="10">
                  <c:v>103.23</c:v>
                </c:pt>
                <c:pt idx="12">
                  <c:v>96.02</c:v>
                </c:pt>
                <c:pt idx="14">
                  <c:v>98.53</c:v>
                </c:pt>
                <c:pt idx="16">
                  <c:v>92.31</c:v>
                </c:pt>
                <c:pt idx="18">
                  <c:v>100</c:v>
                </c:pt>
                <c:pt idx="20">
                  <c:v>94.74</c:v>
                </c:pt>
                <c:pt idx="22">
                  <c:v>103.77</c:v>
                </c:pt>
                <c:pt idx="24">
                  <c:v>97.1</c:v>
                </c:pt>
                <c:pt idx="26">
                  <c:v>94.35</c:v>
                </c:pt>
                <c:pt idx="28">
                  <c:v>95.52</c:v>
                </c:pt>
                <c:pt idx="30">
                  <c:v>103.51</c:v>
                </c:pt>
                <c:pt idx="32">
                  <c:v>94.1</c:v>
                </c:pt>
                <c:pt idx="34">
                  <c:v>103.51</c:v>
                </c:pt>
                <c:pt idx="36">
                  <c:v>105.06</c:v>
                </c:pt>
                <c:pt idx="38">
                  <c:v>101.26</c:v>
                </c:pt>
                <c:pt idx="40">
                  <c:v>96.24</c:v>
                </c:pt>
              </c:numCache>
            </c:numRef>
          </c:val>
        </c:ser>
        <c:dLbls>
          <c:showLegendKey val="0"/>
          <c:showVal val="0"/>
          <c:showCatName val="0"/>
          <c:showSerName val="0"/>
          <c:showPercent val="0"/>
          <c:showBubbleSize val="0"/>
        </c:dLbls>
        <c:gapWidth val="42"/>
        <c:axId val="177604480"/>
        <c:axId val="177606016"/>
      </c:barChart>
      <c:catAx>
        <c:axId val="177604480"/>
        <c:scaling>
          <c:orientation val="minMax"/>
        </c:scaling>
        <c:delete val="0"/>
        <c:axPos val="l"/>
        <c:majorTickMark val="out"/>
        <c:minorTickMark val="none"/>
        <c:tickLblPos val="nextTo"/>
        <c:crossAx val="177606016"/>
        <c:crosses val="autoZero"/>
        <c:auto val="1"/>
        <c:lblAlgn val="ctr"/>
        <c:lblOffset val="100"/>
        <c:noMultiLvlLbl val="0"/>
      </c:catAx>
      <c:valAx>
        <c:axId val="177606016"/>
        <c:scaling>
          <c:orientation val="minMax"/>
        </c:scaling>
        <c:delete val="0"/>
        <c:axPos val="b"/>
        <c:majorGridlines/>
        <c:numFmt formatCode="General" sourceLinked="1"/>
        <c:majorTickMark val="out"/>
        <c:minorTickMark val="none"/>
        <c:tickLblPos val="nextTo"/>
        <c:crossAx val="177604480"/>
        <c:crosses val="autoZero"/>
        <c:crossBetween val="between"/>
      </c:valAx>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numRef>
              <c:f>Sheet1!$A$2:$A$3</c:f>
              <c:numCache>
                <c:formatCode>General</c:formatCode>
                <c:ptCount val="2"/>
                <c:pt idx="0">
                  <c:v>2015</c:v>
                </c:pt>
                <c:pt idx="1">
                  <c:v>2016</c:v>
                </c:pt>
              </c:numCache>
            </c:numRef>
          </c:cat>
          <c:val>
            <c:numRef>
              <c:f>Sheet1!$B$2:$B$3</c:f>
              <c:numCache>
                <c:formatCode>General</c:formatCode>
                <c:ptCount val="2"/>
                <c:pt idx="0">
                  <c:v>76.36</c:v>
                </c:pt>
                <c:pt idx="1">
                  <c:v>77.84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Persentasi</a:t>
            </a:r>
            <a:r>
              <a:rPr lang="en-US" sz="1200" baseline="0"/>
              <a:t> Rumah Tidak Sehat 2016</a:t>
            </a:r>
            <a:endParaRPr lang="en-US" sz="1200"/>
          </a:p>
        </c:rich>
      </c:tx>
      <c:overlay val="0"/>
    </c:title>
    <c:autoTitleDeleted val="0"/>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52.36</c:v>
                </c:pt>
                <c:pt idx="2">
                  <c:v>75.19</c:v>
                </c:pt>
                <c:pt idx="4">
                  <c:v>12.18</c:v>
                </c:pt>
                <c:pt idx="6">
                  <c:v>70.34</c:v>
                </c:pt>
                <c:pt idx="8">
                  <c:v>58.37</c:v>
                </c:pt>
                <c:pt idx="10">
                  <c:v>22.11</c:v>
                </c:pt>
                <c:pt idx="12">
                  <c:v>18.649999999999999</c:v>
                </c:pt>
                <c:pt idx="14">
                  <c:v>5.21</c:v>
                </c:pt>
                <c:pt idx="16">
                  <c:v>44</c:v>
                </c:pt>
                <c:pt idx="18">
                  <c:v>68.400000000000006</c:v>
                </c:pt>
                <c:pt idx="20">
                  <c:v>31.4</c:v>
                </c:pt>
                <c:pt idx="22">
                  <c:v>74.75</c:v>
                </c:pt>
                <c:pt idx="24">
                  <c:v>90.38</c:v>
                </c:pt>
                <c:pt idx="26">
                  <c:v>85.75</c:v>
                </c:pt>
                <c:pt idx="28">
                  <c:v>93.6</c:v>
                </c:pt>
                <c:pt idx="30">
                  <c:v>96.62</c:v>
                </c:pt>
                <c:pt idx="32">
                  <c:v>89.35</c:v>
                </c:pt>
                <c:pt idx="34">
                  <c:v>87.21</c:v>
                </c:pt>
                <c:pt idx="36">
                  <c:v>28.62</c:v>
                </c:pt>
                <c:pt idx="38">
                  <c:v>43.4</c:v>
                </c:pt>
                <c:pt idx="40">
                  <c:v>17.149999999999999</c:v>
                </c:pt>
              </c:numCache>
            </c:numRef>
          </c:val>
        </c:ser>
        <c:dLbls>
          <c:showLegendKey val="0"/>
          <c:showVal val="0"/>
          <c:showCatName val="0"/>
          <c:showSerName val="0"/>
          <c:showPercent val="0"/>
          <c:showBubbleSize val="0"/>
        </c:dLbls>
        <c:gapWidth val="42"/>
        <c:axId val="153382912"/>
        <c:axId val="153384448"/>
      </c:barChart>
      <c:catAx>
        <c:axId val="153382912"/>
        <c:scaling>
          <c:orientation val="minMax"/>
        </c:scaling>
        <c:delete val="0"/>
        <c:axPos val="l"/>
        <c:majorTickMark val="out"/>
        <c:minorTickMark val="none"/>
        <c:tickLblPos val="nextTo"/>
        <c:crossAx val="153384448"/>
        <c:crosses val="autoZero"/>
        <c:auto val="1"/>
        <c:lblAlgn val="ctr"/>
        <c:lblOffset val="100"/>
        <c:noMultiLvlLbl val="0"/>
      </c:catAx>
      <c:valAx>
        <c:axId val="153384448"/>
        <c:scaling>
          <c:orientation val="minMax"/>
        </c:scaling>
        <c:delete val="0"/>
        <c:axPos val="b"/>
        <c:majorGridlines/>
        <c:numFmt formatCode="General" sourceLinked="1"/>
        <c:majorTickMark val="out"/>
        <c:minorTickMark val="none"/>
        <c:tickLblPos val="nextTo"/>
        <c:crossAx val="153382912"/>
        <c:crosses val="autoZero"/>
        <c:crossBetween val="between"/>
      </c:valAx>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88</c:v>
                </c:pt>
                <c:pt idx="2">
                  <c:v>69.739999999999995</c:v>
                </c:pt>
                <c:pt idx="4">
                  <c:v>77.19</c:v>
                </c:pt>
                <c:pt idx="6">
                  <c:v>80.489999999999995</c:v>
                </c:pt>
                <c:pt idx="8">
                  <c:v>90.65</c:v>
                </c:pt>
                <c:pt idx="10">
                  <c:v>78.13</c:v>
                </c:pt>
                <c:pt idx="12">
                  <c:v>88.17</c:v>
                </c:pt>
                <c:pt idx="14">
                  <c:v>87.36</c:v>
                </c:pt>
                <c:pt idx="16">
                  <c:v>91.67</c:v>
                </c:pt>
                <c:pt idx="18">
                  <c:v>42.16</c:v>
                </c:pt>
                <c:pt idx="20">
                  <c:v>0</c:v>
                </c:pt>
                <c:pt idx="22">
                  <c:v>94.93</c:v>
                </c:pt>
                <c:pt idx="24">
                  <c:v>84.05</c:v>
                </c:pt>
                <c:pt idx="26">
                  <c:v>68.14</c:v>
                </c:pt>
                <c:pt idx="28">
                  <c:v>76.06</c:v>
                </c:pt>
                <c:pt idx="30">
                  <c:v>91.84</c:v>
                </c:pt>
                <c:pt idx="32">
                  <c:v>70.56</c:v>
                </c:pt>
                <c:pt idx="34">
                  <c:v>87.85</c:v>
                </c:pt>
                <c:pt idx="36">
                  <c:v>83.18</c:v>
                </c:pt>
                <c:pt idx="38">
                  <c:v>62</c:v>
                </c:pt>
                <c:pt idx="40">
                  <c:v>71.959999999999994</c:v>
                </c:pt>
              </c:numCache>
            </c:numRef>
          </c:val>
        </c:ser>
        <c:dLbls>
          <c:showLegendKey val="0"/>
          <c:showVal val="0"/>
          <c:showCatName val="0"/>
          <c:showSerName val="0"/>
          <c:showPercent val="0"/>
          <c:showBubbleSize val="0"/>
        </c:dLbls>
        <c:gapWidth val="42"/>
        <c:axId val="177231360"/>
        <c:axId val="177232896"/>
      </c:barChart>
      <c:catAx>
        <c:axId val="177231360"/>
        <c:scaling>
          <c:orientation val="minMax"/>
        </c:scaling>
        <c:delete val="0"/>
        <c:axPos val="l"/>
        <c:majorTickMark val="out"/>
        <c:minorTickMark val="none"/>
        <c:tickLblPos val="nextTo"/>
        <c:crossAx val="177232896"/>
        <c:crosses val="autoZero"/>
        <c:auto val="1"/>
        <c:lblAlgn val="ctr"/>
        <c:lblOffset val="100"/>
        <c:noMultiLvlLbl val="0"/>
      </c:catAx>
      <c:valAx>
        <c:axId val="177232896"/>
        <c:scaling>
          <c:orientation val="minMax"/>
        </c:scaling>
        <c:delete val="0"/>
        <c:axPos val="b"/>
        <c:majorGridlines/>
        <c:numFmt formatCode="General" sourceLinked="1"/>
        <c:majorTickMark val="out"/>
        <c:minorTickMark val="none"/>
        <c:tickLblPos val="nextTo"/>
        <c:crossAx val="177231360"/>
        <c:crosses val="autoZero"/>
        <c:crossBetween val="between"/>
      </c:valAx>
    </c:plotArea>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70</c:v>
                </c:pt>
                <c:pt idx="2">
                  <c:v>38.520000000000003</c:v>
                </c:pt>
                <c:pt idx="4">
                  <c:v>81.53</c:v>
                </c:pt>
                <c:pt idx="6">
                  <c:v>86.42</c:v>
                </c:pt>
                <c:pt idx="8">
                  <c:v>106.77</c:v>
                </c:pt>
                <c:pt idx="10">
                  <c:v>73.959999999999994</c:v>
                </c:pt>
                <c:pt idx="12">
                  <c:v>64.709999999999994</c:v>
                </c:pt>
                <c:pt idx="14">
                  <c:v>72.81</c:v>
                </c:pt>
                <c:pt idx="16">
                  <c:v>92.84</c:v>
                </c:pt>
                <c:pt idx="18">
                  <c:v>67.66</c:v>
                </c:pt>
                <c:pt idx="20">
                  <c:v>59.05</c:v>
                </c:pt>
                <c:pt idx="22">
                  <c:v>31.38</c:v>
                </c:pt>
                <c:pt idx="24">
                  <c:v>77.39</c:v>
                </c:pt>
                <c:pt idx="26">
                  <c:v>64.67</c:v>
                </c:pt>
                <c:pt idx="28">
                  <c:v>63.55</c:v>
                </c:pt>
                <c:pt idx="30">
                  <c:v>69.13</c:v>
                </c:pt>
                <c:pt idx="32">
                  <c:v>84.41</c:v>
                </c:pt>
                <c:pt idx="34">
                  <c:v>64</c:v>
                </c:pt>
                <c:pt idx="36">
                  <c:v>56.7</c:v>
                </c:pt>
                <c:pt idx="38">
                  <c:v>67.900000000000006</c:v>
                </c:pt>
                <c:pt idx="40">
                  <c:v>67.400000000000006</c:v>
                </c:pt>
              </c:numCache>
            </c:numRef>
          </c:val>
        </c:ser>
        <c:dLbls>
          <c:showLegendKey val="0"/>
          <c:showVal val="0"/>
          <c:showCatName val="0"/>
          <c:showSerName val="0"/>
          <c:showPercent val="0"/>
          <c:showBubbleSize val="0"/>
        </c:dLbls>
        <c:gapWidth val="42"/>
        <c:axId val="177302528"/>
        <c:axId val="177312512"/>
      </c:barChart>
      <c:catAx>
        <c:axId val="177302528"/>
        <c:scaling>
          <c:orientation val="minMax"/>
        </c:scaling>
        <c:delete val="0"/>
        <c:axPos val="l"/>
        <c:majorTickMark val="out"/>
        <c:minorTickMark val="none"/>
        <c:tickLblPos val="nextTo"/>
        <c:crossAx val="177312512"/>
        <c:crosses val="autoZero"/>
        <c:auto val="1"/>
        <c:lblAlgn val="ctr"/>
        <c:lblOffset val="100"/>
        <c:noMultiLvlLbl val="0"/>
      </c:catAx>
      <c:valAx>
        <c:axId val="177312512"/>
        <c:scaling>
          <c:orientation val="minMax"/>
        </c:scaling>
        <c:delete val="0"/>
        <c:axPos val="b"/>
        <c:majorGridlines/>
        <c:numFmt formatCode="General" sourceLinked="1"/>
        <c:majorTickMark val="out"/>
        <c:minorTickMark val="none"/>
        <c:tickLblPos val="nextTo"/>
        <c:crossAx val="177302528"/>
        <c:crosses val="autoZero"/>
        <c:crossBetween val="between"/>
      </c:valAx>
      <c:spPr>
        <a:noFill/>
        <a:ln w="25400">
          <a:noFill/>
        </a:ln>
      </c:spPr>
    </c:plotArea>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Tahun 2015</c:v>
                </c:pt>
              </c:strCache>
            </c:strRef>
          </c:tx>
          <c:invertIfNegative val="0"/>
          <c:dLbls>
            <c:showLegendKey val="0"/>
            <c:showVal val="1"/>
            <c:showCatName val="0"/>
            <c:showSerName val="0"/>
            <c:showPercent val="0"/>
            <c:showBubbleSize val="0"/>
            <c:showLeaderLines val="0"/>
          </c:dLbls>
          <c:cat>
            <c:strRef>
              <c:f>Sheet1!$A$2</c:f>
              <c:strCache>
                <c:ptCount val="1"/>
                <c:pt idx="0">
                  <c:v>KB AKTIF</c:v>
                </c:pt>
              </c:strCache>
            </c:strRef>
          </c:cat>
          <c:val>
            <c:numRef>
              <c:f>Sheet1!$B$2</c:f>
              <c:numCache>
                <c:formatCode>General</c:formatCode>
                <c:ptCount val="1"/>
                <c:pt idx="0">
                  <c:v>77.790000000000006</c:v>
                </c:pt>
              </c:numCache>
            </c:numRef>
          </c:val>
        </c:ser>
        <c:ser>
          <c:idx val="1"/>
          <c:order val="1"/>
          <c:tx>
            <c:strRef>
              <c:f>Sheet1!$C$1</c:f>
              <c:strCache>
                <c:ptCount val="1"/>
                <c:pt idx="0">
                  <c:v>Tahun 2016</c:v>
                </c:pt>
              </c:strCache>
            </c:strRef>
          </c:tx>
          <c:invertIfNegative val="0"/>
          <c:dLbls>
            <c:showLegendKey val="0"/>
            <c:showVal val="1"/>
            <c:showCatName val="0"/>
            <c:showSerName val="0"/>
            <c:showPercent val="0"/>
            <c:showBubbleSize val="0"/>
            <c:showLeaderLines val="0"/>
          </c:dLbls>
          <c:cat>
            <c:strRef>
              <c:f>Sheet1!$A$2</c:f>
              <c:strCache>
                <c:ptCount val="1"/>
                <c:pt idx="0">
                  <c:v>KB AKTIF</c:v>
                </c:pt>
              </c:strCache>
            </c:strRef>
          </c:cat>
          <c:val>
            <c:numRef>
              <c:f>Sheet1!$C$2</c:f>
              <c:numCache>
                <c:formatCode>General</c:formatCode>
                <c:ptCount val="1"/>
                <c:pt idx="0">
                  <c:v>79.650000000000006</c:v>
                </c:pt>
              </c:numCache>
            </c:numRef>
          </c:val>
        </c:ser>
        <c:dLbls>
          <c:showLegendKey val="0"/>
          <c:showVal val="0"/>
          <c:showCatName val="0"/>
          <c:showSerName val="0"/>
          <c:showPercent val="0"/>
          <c:showBubbleSize val="0"/>
        </c:dLbls>
        <c:gapWidth val="150"/>
        <c:shape val="box"/>
        <c:axId val="177416064"/>
        <c:axId val="177417600"/>
        <c:axId val="0"/>
      </c:bar3DChart>
      <c:catAx>
        <c:axId val="177416064"/>
        <c:scaling>
          <c:orientation val="minMax"/>
        </c:scaling>
        <c:delete val="0"/>
        <c:axPos val="b"/>
        <c:numFmt formatCode="General" sourceLinked="1"/>
        <c:majorTickMark val="out"/>
        <c:minorTickMark val="none"/>
        <c:tickLblPos val="nextTo"/>
        <c:crossAx val="177417600"/>
        <c:crosses val="autoZero"/>
        <c:auto val="1"/>
        <c:lblAlgn val="ctr"/>
        <c:lblOffset val="100"/>
        <c:noMultiLvlLbl val="0"/>
      </c:catAx>
      <c:valAx>
        <c:axId val="177417600"/>
        <c:scaling>
          <c:orientation val="minMax"/>
        </c:scaling>
        <c:delete val="0"/>
        <c:axPos val="l"/>
        <c:majorGridlines/>
        <c:numFmt formatCode="General" sourceLinked="1"/>
        <c:majorTickMark val="out"/>
        <c:minorTickMark val="none"/>
        <c:tickLblPos val="nextTo"/>
        <c:crossAx val="177416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Fe 30</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91.6</c:v>
                </c:pt>
                <c:pt idx="1">
                  <c:v>91.73</c:v>
                </c:pt>
              </c:numCache>
            </c:numRef>
          </c:val>
        </c:ser>
        <c:ser>
          <c:idx val="1"/>
          <c:order val="1"/>
          <c:tx>
            <c:strRef>
              <c:f>Sheet1!$C$1</c:f>
              <c:strCache>
                <c:ptCount val="1"/>
                <c:pt idx="0">
                  <c:v>Fe 90</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Sheet1!$C$2:$C$3</c:f>
              <c:numCache>
                <c:formatCode>General</c:formatCode>
                <c:ptCount val="2"/>
                <c:pt idx="0">
                  <c:v>64.86</c:v>
                </c:pt>
                <c:pt idx="1">
                  <c:v>64.72</c:v>
                </c:pt>
              </c:numCache>
            </c:numRef>
          </c:val>
        </c:ser>
        <c:dLbls>
          <c:showLegendKey val="0"/>
          <c:showVal val="0"/>
          <c:showCatName val="0"/>
          <c:showSerName val="0"/>
          <c:showPercent val="0"/>
          <c:showBubbleSize val="0"/>
        </c:dLbls>
        <c:gapWidth val="150"/>
        <c:overlap val="100"/>
        <c:axId val="177447680"/>
        <c:axId val="177449216"/>
      </c:barChart>
      <c:catAx>
        <c:axId val="177447680"/>
        <c:scaling>
          <c:orientation val="minMax"/>
        </c:scaling>
        <c:delete val="0"/>
        <c:axPos val="b"/>
        <c:majorTickMark val="out"/>
        <c:minorTickMark val="none"/>
        <c:tickLblPos val="nextTo"/>
        <c:crossAx val="177449216"/>
        <c:crosses val="autoZero"/>
        <c:auto val="1"/>
        <c:lblAlgn val="ctr"/>
        <c:lblOffset val="100"/>
        <c:noMultiLvlLbl val="0"/>
      </c:catAx>
      <c:valAx>
        <c:axId val="177449216"/>
        <c:scaling>
          <c:orientation val="minMax"/>
        </c:scaling>
        <c:delete val="0"/>
        <c:axPos val="l"/>
        <c:majorGridlines/>
        <c:numFmt formatCode="General" sourceLinked="1"/>
        <c:majorTickMark val="out"/>
        <c:minorTickMark val="none"/>
        <c:tickLblPos val="nextTo"/>
        <c:crossAx val="177447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85.2</c:v>
                </c:pt>
                <c:pt idx="2">
                  <c:v>92.94</c:v>
                </c:pt>
                <c:pt idx="4">
                  <c:v>77.98</c:v>
                </c:pt>
                <c:pt idx="6">
                  <c:v>85.71</c:v>
                </c:pt>
                <c:pt idx="8">
                  <c:v>100</c:v>
                </c:pt>
                <c:pt idx="10">
                  <c:v>90.76</c:v>
                </c:pt>
                <c:pt idx="12">
                  <c:v>86.84</c:v>
                </c:pt>
                <c:pt idx="14">
                  <c:v>89.96</c:v>
                </c:pt>
                <c:pt idx="16">
                  <c:v>87.31</c:v>
                </c:pt>
                <c:pt idx="18">
                  <c:v>88.08</c:v>
                </c:pt>
                <c:pt idx="20">
                  <c:v>93.59</c:v>
                </c:pt>
                <c:pt idx="22">
                  <c:v>87.4</c:v>
                </c:pt>
                <c:pt idx="24">
                  <c:v>89.38</c:v>
                </c:pt>
                <c:pt idx="26">
                  <c:v>85.51</c:v>
                </c:pt>
                <c:pt idx="28">
                  <c:v>85.41</c:v>
                </c:pt>
                <c:pt idx="30">
                  <c:v>98.28</c:v>
                </c:pt>
                <c:pt idx="32">
                  <c:v>88.61</c:v>
                </c:pt>
                <c:pt idx="34">
                  <c:v>88.3</c:v>
                </c:pt>
                <c:pt idx="36">
                  <c:v>90.67</c:v>
                </c:pt>
                <c:pt idx="38">
                  <c:v>88.46</c:v>
                </c:pt>
                <c:pt idx="40">
                  <c:v>90.98</c:v>
                </c:pt>
              </c:numCache>
            </c:numRef>
          </c:val>
        </c:ser>
        <c:dLbls>
          <c:showLegendKey val="0"/>
          <c:showVal val="0"/>
          <c:showCatName val="0"/>
          <c:showSerName val="0"/>
          <c:showPercent val="0"/>
          <c:showBubbleSize val="0"/>
        </c:dLbls>
        <c:gapWidth val="42"/>
        <c:axId val="177965696"/>
        <c:axId val="177975680"/>
      </c:barChart>
      <c:catAx>
        <c:axId val="177965696"/>
        <c:scaling>
          <c:orientation val="minMax"/>
        </c:scaling>
        <c:delete val="0"/>
        <c:axPos val="l"/>
        <c:majorTickMark val="out"/>
        <c:minorTickMark val="none"/>
        <c:tickLblPos val="nextTo"/>
        <c:crossAx val="177975680"/>
        <c:crosses val="autoZero"/>
        <c:auto val="1"/>
        <c:lblAlgn val="ctr"/>
        <c:lblOffset val="100"/>
        <c:noMultiLvlLbl val="0"/>
      </c:catAx>
      <c:valAx>
        <c:axId val="177975680"/>
        <c:scaling>
          <c:orientation val="minMax"/>
        </c:scaling>
        <c:delete val="0"/>
        <c:axPos val="b"/>
        <c:majorGridlines/>
        <c:numFmt formatCode="General" sourceLinked="1"/>
        <c:majorTickMark val="out"/>
        <c:minorTickMark val="none"/>
        <c:tickLblPos val="nextTo"/>
        <c:crossAx val="177965696"/>
        <c:crosses val="autoZero"/>
        <c:crossBetween val="between"/>
      </c:valAx>
    </c:plotArea>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69.040000000000006</c:v>
                </c:pt>
                <c:pt idx="2">
                  <c:v>29.41</c:v>
                </c:pt>
                <c:pt idx="4">
                  <c:v>38.01</c:v>
                </c:pt>
                <c:pt idx="6">
                  <c:v>34.090000000000003</c:v>
                </c:pt>
                <c:pt idx="8">
                  <c:v>32.5</c:v>
                </c:pt>
                <c:pt idx="10">
                  <c:v>30.36</c:v>
                </c:pt>
                <c:pt idx="12">
                  <c:v>53.54</c:v>
                </c:pt>
                <c:pt idx="14">
                  <c:v>70.239999999999995</c:v>
                </c:pt>
                <c:pt idx="16">
                  <c:v>25</c:v>
                </c:pt>
                <c:pt idx="18">
                  <c:v>63.41</c:v>
                </c:pt>
                <c:pt idx="20">
                  <c:v>37.5</c:v>
                </c:pt>
                <c:pt idx="22">
                  <c:v>41.43</c:v>
                </c:pt>
                <c:pt idx="24">
                  <c:v>25.8</c:v>
                </c:pt>
                <c:pt idx="26">
                  <c:v>63.02</c:v>
                </c:pt>
                <c:pt idx="28">
                  <c:v>35.369999999999997</c:v>
                </c:pt>
                <c:pt idx="30">
                  <c:v>59.06</c:v>
                </c:pt>
                <c:pt idx="32">
                  <c:v>40.85</c:v>
                </c:pt>
                <c:pt idx="34">
                  <c:v>53.27</c:v>
                </c:pt>
                <c:pt idx="36">
                  <c:v>44.44</c:v>
                </c:pt>
                <c:pt idx="38">
                  <c:v>78.38</c:v>
                </c:pt>
                <c:pt idx="40">
                  <c:v>30.69</c:v>
                </c:pt>
              </c:numCache>
            </c:numRef>
          </c:val>
        </c:ser>
        <c:dLbls>
          <c:showLegendKey val="0"/>
          <c:showVal val="0"/>
          <c:showCatName val="0"/>
          <c:showSerName val="0"/>
          <c:showPercent val="0"/>
          <c:showBubbleSize val="0"/>
        </c:dLbls>
        <c:gapWidth val="42"/>
        <c:axId val="177992064"/>
        <c:axId val="177993600"/>
      </c:barChart>
      <c:catAx>
        <c:axId val="177992064"/>
        <c:scaling>
          <c:orientation val="minMax"/>
        </c:scaling>
        <c:delete val="0"/>
        <c:axPos val="l"/>
        <c:majorTickMark val="out"/>
        <c:minorTickMark val="none"/>
        <c:tickLblPos val="nextTo"/>
        <c:crossAx val="177993600"/>
        <c:crosses val="autoZero"/>
        <c:auto val="1"/>
        <c:lblAlgn val="ctr"/>
        <c:lblOffset val="100"/>
        <c:noMultiLvlLbl val="0"/>
      </c:catAx>
      <c:valAx>
        <c:axId val="177993600"/>
        <c:scaling>
          <c:orientation val="minMax"/>
        </c:scaling>
        <c:delete val="0"/>
        <c:axPos val="b"/>
        <c:majorGridlines/>
        <c:numFmt formatCode="General" sourceLinked="1"/>
        <c:majorTickMark val="out"/>
        <c:minorTickMark val="none"/>
        <c:tickLblPos val="nextTo"/>
        <c:crossAx val="177992064"/>
        <c:crosses val="autoZero"/>
        <c:crossBetween val="between"/>
      </c:valAx>
    </c:plotArea>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BGM</c:v>
                </c:pt>
              </c:strCache>
            </c:strRef>
          </c:tx>
          <c:spPr>
            <a:solidFill>
              <a:srgbClr val="FF0000"/>
            </a:solidFill>
          </c:spPr>
          <c:invertIfNegative val="0"/>
          <c:dLbls>
            <c:dLbl>
              <c:idx val="0"/>
              <c:layout>
                <c:manualLayout>
                  <c:x val="0"/>
                  <c:y val="3.94088669950738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Bayi Ditimbang</c:v>
                </c:pt>
              </c:strCache>
            </c:strRef>
          </c:cat>
          <c:val>
            <c:numRef>
              <c:f>Sheet1!$B$2</c:f>
              <c:numCache>
                <c:formatCode>General</c:formatCode>
                <c:ptCount val="1"/>
                <c:pt idx="0">
                  <c:v>5</c:v>
                </c:pt>
              </c:numCache>
            </c:numRef>
          </c:val>
        </c:ser>
        <c:ser>
          <c:idx val="1"/>
          <c:order val="1"/>
          <c:tx>
            <c:strRef>
              <c:f>Sheet1!$C$1</c:f>
              <c:strCache>
                <c:ptCount val="1"/>
                <c:pt idx="0">
                  <c:v>Cakupan</c:v>
                </c:pt>
              </c:strCache>
            </c:strRef>
          </c:tx>
          <c:spPr>
            <a:solidFill>
              <a:schemeClr val="accent3">
                <a:lumMod val="50000"/>
              </a:schemeClr>
            </a:solidFill>
          </c:spPr>
          <c:invertIfNegative val="0"/>
          <c:dPt>
            <c:idx val="0"/>
            <c:invertIfNegative val="0"/>
            <c:bubble3D val="0"/>
            <c:spPr>
              <a:solidFill>
                <a:schemeClr val="accent3">
                  <a:lumMod val="75000"/>
                </a:schemeClr>
              </a:solidFill>
            </c:spPr>
          </c:dPt>
          <c:dLbls>
            <c:showLegendKey val="0"/>
            <c:showVal val="1"/>
            <c:showCatName val="0"/>
            <c:showSerName val="0"/>
            <c:showPercent val="0"/>
            <c:showBubbleSize val="0"/>
            <c:showLeaderLines val="0"/>
          </c:dLbls>
          <c:cat>
            <c:strRef>
              <c:f>Sheet1!$A$2</c:f>
              <c:strCache>
                <c:ptCount val="1"/>
                <c:pt idx="0">
                  <c:v>Bayi Ditimbang</c:v>
                </c:pt>
              </c:strCache>
            </c:strRef>
          </c:cat>
          <c:val>
            <c:numRef>
              <c:f>Sheet1!$C$2</c:f>
              <c:numCache>
                <c:formatCode>General</c:formatCode>
                <c:ptCount val="1"/>
                <c:pt idx="0">
                  <c:v>71.69</c:v>
                </c:pt>
              </c:numCache>
            </c:numRef>
          </c:val>
        </c:ser>
        <c:dLbls>
          <c:showLegendKey val="0"/>
          <c:showVal val="0"/>
          <c:showCatName val="0"/>
          <c:showSerName val="0"/>
          <c:showPercent val="0"/>
          <c:showBubbleSize val="0"/>
        </c:dLbls>
        <c:gapWidth val="150"/>
        <c:shape val="box"/>
        <c:axId val="177991040"/>
        <c:axId val="178066560"/>
        <c:axId val="0"/>
      </c:bar3DChart>
      <c:catAx>
        <c:axId val="177991040"/>
        <c:scaling>
          <c:orientation val="minMax"/>
        </c:scaling>
        <c:delete val="0"/>
        <c:axPos val="b"/>
        <c:majorTickMark val="out"/>
        <c:minorTickMark val="none"/>
        <c:tickLblPos val="nextTo"/>
        <c:crossAx val="178066560"/>
        <c:crosses val="autoZero"/>
        <c:auto val="1"/>
        <c:lblAlgn val="ctr"/>
        <c:lblOffset val="100"/>
        <c:noMultiLvlLbl val="0"/>
      </c:catAx>
      <c:valAx>
        <c:axId val="178066560"/>
        <c:scaling>
          <c:orientation val="minMax"/>
        </c:scaling>
        <c:delete val="0"/>
        <c:axPos val="l"/>
        <c:majorGridlines/>
        <c:numFmt formatCode="General" sourceLinked="1"/>
        <c:majorTickMark val="out"/>
        <c:minorTickMark val="none"/>
        <c:tickLblPos val="nextTo"/>
        <c:crossAx val="177991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90</c:v>
                </c:pt>
                <c:pt idx="2">
                  <c:v>50</c:v>
                </c:pt>
                <c:pt idx="4">
                  <c:v>85.09</c:v>
                </c:pt>
                <c:pt idx="6">
                  <c:v>81.099999999999994</c:v>
                </c:pt>
                <c:pt idx="8">
                  <c:v>184.11</c:v>
                </c:pt>
                <c:pt idx="10">
                  <c:v>101.79</c:v>
                </c:pt>
                <c:pt idx="12">
                  <c:v>87.19</c:v>
                </c:pt>
                <c:pt idx="14">
                  <c:v>72.41</c:v>
                </c:pt>
                <c:pt idx="16">
                  <c:v>92.7</c:v>
                </c:pt>
                <c:pt idx="18">
                  <c:v>79.510000000000005</c:v>
                </c:pt>
                <c:pt idx="20">
                  <c:v>102.88</c:v>
                </c:pt>
                <c:pt idx="22">
                  <c:v>82.28</c:v>
                </c:pt>
                <c:pt idx="24">
                  <c:v>111.21</c:v>
                </c:pt>
                <c:pt idx="26">
                  <c:v>95.04</c:v>
                </c:pt>
                <c:pt idx="28">
                  <c:v>90.85</c:v>
                </c:pt>
                <c:pt idx="30">
                  <c:v>43.62</c:v>
                </c:pt>
                <c:pt idx="32">
                  <c:v>89</c:v>
                </c:pt>
                <c:pt idx="34">
                  <c:v>254.2</c:v>
                </c:pt>
                <c:pt idx="36">
                  <c:v>89.72</c:v>
                </c:pt>
                <c:pt idx="38">
                  <c:v>79.17</c:v>
                </c:pt>
                <c:pt idx="40">
                  <c:v>85.36</c:v>
                </c:pt>
              </c:numCache>
            </c:numRef>
          </c:val>
        </c:ser>
        <c:dLbls>
          <c:showLegendKey val="0"/>
          <c:showVal val="0"/>
          <c:showCatName val="0"/>
          <c:showSerName val="0"/>
          <c:showPercent val="0"/>
          <c:showBubbleSize val="0"/>
        </c:dLbls>
        <c:gapWidth val="42"/>
        <c:axId val="178099712"/>
        <c:axId val="178101248"/>
      </c:barChart>
      <c:catAx>
        <c:axId val="178099712"/>
        <c:scaling>
          <c:orientation val="minMax"/>
        </c:scaling>
        <c:delete val="0"/>
        <c:axPos val="l"/>
        <c:majorTickMark val="out"/>
        <c:minorTickMark val="none"/>
        <c:tickLblPos val="nextTo"/>
        <c:crossAx val="178101248"/>
        <c:crosses val="autoZero"/>
        <c:auto val="1"/>
        <c:lblAlgn val="ctr"/>
        <c:lblOffset val="100"/>
        <c:noMultiLvlLbl val="0"/>
      </c:catAx>
      <c:valAx>
        <c:axId val="178101248"/>
        <c:scaling>
          <c:orientation val="minMax"/>
        </c:scaling>
        <c:delete val="0"/>
        <c:axPos val="b"/>
        <c:majorGridlines/>
        <c:numFmt formatCode="General" sourceLinked="1"/>
        <c:majorTickMark val="out"/>
        <c:minorTickMark val="none"/>
        <c:tickLblPos val="nextTo"/>
        <c:crossAx val="178099712"/>
        <c:crosses val="autoZero"/>
        <c:crossBetween val="between"/>
      </c:valAx>
    </c:plotArea>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88</c:v>
                </c:pt>
                <c:pt idx="2">
                  <c:v>48.68</c:v>
                </c:pt>
                <c:pt idx="4">
                  <c:v>85.09</c:v>
                </c:pt>
                <c:pt idx="6">
                  <c:v>83.54</c:v>
                </c:pt>
                <c:pt idx="8">
                  <c:v>182.24</c:v>
                </c:pt>
                <c:pt idx="10">
                  <c:v>104.03</c:v>
                </c:pt>
                <c:pt idx="12">
                  <c:v>87.19</c:v>
                </c:pt>
                <c:pt idx="14">
                  <c:v>72.41</c:v>
                </c:pt>
                <c:pt idx="16">
                  <c:v>100</c:v>
                </c:pt>
                <c:pt idx="18">
                  <c:v>79.510000000000005</c:v>
                </c:pt>
                <c:pt idx="20">
                  <c:v>102.88</c:v>
                </c:pt>
                <c:pt idx="22">
                  <c:v>83.54</c:v>
                </c:pt>
                <c:pt idx="24">
                  <c:v>111.21</c:v>
                </c:pt>
                <c:pt idx="26">
                  <c:v>95.56</c:v>
                </c:pt>
                <c:pt idx="28">
                  <c:v>93.66</c:v>
                </c:pt>
                <c:pt idx="30">
                  <c:v>44.32</c:v>
                </c:pt>
                <c:pt idx="32">
                  <c:v>73.06</c:v>
                </c:pt>
                <c:pt idx="34">
                  <c:v>255.6</c:v>
                </c:pt>
                <c:pt idx="36">
                  <c:v>89.72</c:v>
                </c:pt>
                <c:pt idx="38">
                  <c:v>79.41</c:v>
                </c:pt>
                <c:pt idx="40">
                  <c:v>85.86</c:v>
                </c:pt>
              </c:numCache>
            </c:numRef>
          </c:val>
        </c:ser>
        <c:dLbls>
          <c:showLegendKey val="0"/>
          <c:showVal val="0"/>
          <c:showCatName val="0"/>
          <c:showSerName val="0"/>
          <c:showPercent val="0"/>
          <c:showBubbleSize val="0"/>
        </c:dLbls>
        <c:gapWidth val="42"/>
        <c:axId val="178118016"/>
        <c:axId val="178156672"/>
      </c:barChart>
      <c:catAx>
        <c:axId val="178118016"/>
        <c:scaling>
          <c:orientation val="minMax"/>
        </c:scaling>
        <c:delete val="0"/>
        <c:axPos val="l"/>
        <c:majorTickMark val="out"/>
        <c:minorTickMark val="none"/>
        <c:tickLblPos val="nextTo"/>
        <c:crossAx val="178156672"/>
        <c:crosses val="autoZero"/>
        <c:auto val="1"/>
        <c:lblAlgn val="ctr"/>
        <c:lblOffset val="100"/>
        <c:noMultiLvlLbl val="0"/>
      </c:catAx>
      <c:valAx>
        <c:axId val="178156672"/>
        <c:scaling>
          <c:orientation val="minMax"/>
        </c:scaling>
        <c:delete val="0"/>
        <c:axPos val="b"/>
        <c:majorGridlines/>
        <c:numFmt formatCode="General" sourceLinked="1"/>
        <c:majorTickMark val="out"/>
        <c:minorTickMark val="none"/>
        <c:tickLblPos val="nextTo"/>
        <c:crossAx val="178118016"/>
        <c:crosses val="autoZero"/>
        <c:crossBetween val="between"/>
      </c:valAx>
    </c:plotArea>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formatCode="0">
                  <c:v>80</c:v>
                </c:pt>
                <c:pt idx="2" formatCode="0">
                  <c:v>16.666666666666664</c:v>
                </c:pt>
                <c:pt idx="4" formatCode="0">
                  <c:v>88.888888888888886</c:v>
                </c:pt>
                <c:pt idx="6" formatCode="0">
                  <c:v>81.818181818181827</c:v>
                </c:pt>
                <c:pt idx="8" formatCode="0">
                  <c:v>100</c:v>
                </c:pt>
                <c:pt idx="10" formatCode="0">
                  <c:v>100</c:v>
                </c:pt>
                <c:pt idx="12" formatCode="0">
                  <c:v>100</c:v>
                </c:pt>
                <c:pt idx="14" formatCode="0">
                  <c:v>62.5</c:v>
                </c:pt>
                <c:pt idx="16">
                  <c:v>100</c:v>
                </c:pt>
                <c:pt idx="18" formatCode="0">
                  <c:v>77.777777777777786</c:v>
                </c:pt>
                <c:pt idx="20">
                  <c:v>100</c:v>
                </c:pt>
                <c:pt idx="22">
                  <c:v>100</c:v>
                </c:pt>
                <c:pt idx="24">
                  <c:v>100</c:v>
                </c:pt>
                <c:pt idx="26">
                  <c:v>100</c:v>
                </c:pt>
                <c:pt idx="28">
                  <c:v>100</c:v>
                </c:pt>
                <c:pt idx="30">
                  <c:v>50</c:v>
                </c:pt>
                <c:pt idx="32">
                  <c:v>33</c:v>
                </c:pt>
                <c:pt idx="34">
                  <c:v>100</c:v>
                </c:pt>
                <c:pt idx="36">
                  <c:v>100</c:v>
                </c:pt>
                <c:pt idx="38">
                  <c:v>89</c:v>
                </c:pt>
                <c:pt idx="40">
                  <c:v>100</c:v>
                </c:pt>
              </c:numCache>
            </c:numRef>
          </c:val>
        </c:ser>
        <c:dLbls>
          <c:showLegendKey val="0"/>
          <c:showVal val="0"/>
          <c:showCatName val="0"/>
          <c:showSerName val="0"/>
          <c:showPercent val="0"/>
          <c:showBubbleSize val="0"/>
        </c:dLbls>
        <c:gapWidth val="42"/>
        <c:axId val="178189440"/>
        <c:axId val="178190976"/>
      </c:barChart>
      <c:catAx>
        <c:axId val="178189440"/>
        <c:scaling>
          <c:orientation val="minMax"/>
        </c:scaling>
        <c:delete val="0"/>
        <c:axPos val="l"/>
        <c:majorTickMark val="out"/>
        <c:minorTickMark val="none"/>
        <c:tickLblPos val="nextTo"/>
        <c:crossAx val="178190976"/>
        <c:crosses val="autoZero"/>
        <c:auto val="1"/>
        <c:lblAlgn val="ctr"/>
        <c:lblOffset val="100"/>
        <c:noMultiLvlLbl val="0"/>
      </c:catAx>
      <c:valAx>
        <c:axId val="178190976"/>
        <c:scaling>
          <c:orientation val="minMax"/>
        </c:scaling>
        <c:delete val="0"/>
        <c:axPos val="b"/>
        <c:majorGridlines/>
        <c:numFmt formatCode="0" sourceLinked="1"/>
        <c:majorTickMark val="out"/>
        <c:minorTickMark val="none"/>
        <c:tickLblPos val="nextTo"/>
        <c:crossAx val="178189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Sheet1!$B$1</c:f>
              <c:strCache>
                <c:ptCount val="1"/>
                <c:pt idx="0">
                  <c:v>Series 1</c:v>
                </c:pt>
              </c:strCache>
            </c:strRef>
          </c:tx>
          <c:marker>
            <c:symbol val="none"/>
          </c:marker>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40.6</c:v>
                </c:pt>
                <c:pt idx="1">
                  <c:v>51.8</c:v>
                </c:pt>
                <c:pt idx="2">
                  <c:v>58.3</c:v>
                </c:pt>
                <c:pt idx="3">
                  <c:v>61.36</c:v>
                </c:pt>
              </c:numCache>
            </c:numRef>
          </c:val>
          <c:smooth val="0"/>
        </c:ser>
        <c:dLbls>
          <c:showLegendKey val="0"/>
          <c:showVal val="0"/>
          <c:showCatName val="0"/>
          <c:showSerName val="0"/>
          <c:showPercent val="0"/>
          <c:showBubbleSize val="0"/>
        </c:dLbls>
        <c:marker val="1"/>
        <c:smooth val="0"/>
        <c:axId val="173188608"/>
        <c:axId val="173190144"/>
      </c:lineChart>
      <c:catAx>
        <c:axId val="173188608"/>
        <c:scaling>
          <c:orientation val="minMax"/>
        </c:scaling>
        <c:delete val="0"/>
        <c:axPos val="b"/>
        <c:numFmt formatCode="General" sourceLinked="1"/>
        <c:majorTickMark val="out"/>
        <c:minorTickMark val="none"/>
        <c:tickLblPos val="nextTo"/>
        <c:crossAx val="173190144"/>
        <c:crosses val="autoZero"/>
        <c:auto val="1"/>
        <c:lblAlgn val="ctr"/>
        <c:lblOffset val="100"/>
        <c:noMultiLvlLbl val="0"/>
      </c:catAx>
      <c:valAx>
        <c:axId val="173190144"/>
        <c:scaling>
          <c:orientation val="minMax"/>
        </c:scaling>
        <c:delete val="0"/>
        <c:axPos val="l"/>
        <c:majorGridlines/>
        <c:numFmt formatCode="General" sourceLinked="1"/>
        <c:majorTickMark val="out"/>
        <c:minorTickMark val="none"/>
        <c:tickLblPos val="nextTo"/>
        <c:crossAx val="173188608"/>
        <c:crosses val="autoZero"/>
        <c:crossBetween val="between"/>
      </c:valAx>
    </c:plotArea>
    <c:plotVisOnly val="1"/>
    <c:dispBlanksAs val="zero"/>
    <c:showDLblsOverMax val="0"/>
  </c:chart>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formatCode="0.00">
                  <c:v>96.296296296296291</c:v>
                </c:pt>
                <c:pt idx="2" formatCode="0.00">
                  <c:v>73.80952380952381</c:v>
                </c:pt>
                <c:pt idx="4" formatCode="0.00">
                  <c:v>88.888888888888886</c:v>
                </c:pt>
                <c:pt idx="6" formatCode="0.00">
                  <c:v>48.333333333333336</c:v>
                </c:pt>
                <c:pt idx="8" formatCode="0.00">
                  <c:v>112.71186440677967</c:v>
                </c:pt>
                <c:pt idx="10" formatCode="0.00">
                  <c:v>21.138211382113823</c:v>
                </c:pt>
                <c:pt idx="12" formatCode="0.00">
                  <c:v>78.923766816143498</c:v>
                </c:pt>
                <c:pt idx="14" formatCode="0.00">
                  <c:v>93.193717277486911</c:v>
                </c:pt>
                <c:pt idx="16" formatCode="0.00">
                  <c:v>42</c:v>
                </c:pt>
                <c:pt idx="18" formatCode="0.00">
                  <c:v>93</c:v>
                </c:pt>
                <c:pt idx="20" formatCode="0.00">
                  <c:v>38.260869565217391</c:v>
                </c:pt>
                <c:pt idx="22" formatCode="0.00">
                  <c:v>39.884393063583815</c:v>
                </c:pt>
                <c:pt idx="24" formatCode="0.00">
                  <c:v>110.98039215686275</c:v>
                </c:pt>
                <c:pt idx="26" formatCode="0.00">
                  <c:v>27.790973871733964</c:v>
                </c:pt>
                <c:pt idx="28" formatCode="0.00">
                  <c:v>69.230769230769226</c:v>
                </c:pt>
                <c:pt idx="30" formatCode="0.00">
                  <c:v>72.347266881028943</c:v>
                </c:pt>
                <c:pt idx="32" formatCode="0.00">
                  <c:v>90.645161290322591</c:v>
                </c:pt>
                <c:pt idx="34" formatCode="0.00">
                  <c:v>36.864406779661017</c:v>
                </c:pt>
                <c:pt idx="36" formatCode="0.00">
                  <c:v>61.864406779661017</c:v>
                </c:pt>
                <c:pt idx="38" formatCode="0.00">
                  <c:v>80.357142857142861</c:v>
                </c:pt>
                <c:pt idx="40" formatCode="0.00">
                  <c:v>70.72072072072072</c:v>
                </c:pt>
              </c:numCache>
            </c:numRef>
          </c:val>
        </c:ser>
        <c:dLbls>
          <c:showLegendKey val="0"/>
          <c:showVal val="0"/>
          <c:showCatName val="0"/>
          <c:showSerName val="0"/>
          <c:showPercent val="0"/>
          <c:showBubbleSize val="0"/>
        </c:dLbls>
        <c:gapWidth val="42"/>
        <c:axId val="177756800"/>
        <c:axId val="177877376"/>
      </c:barChart>
      <c:catAx>
        <c:axId val="177756800"/>
        <c:scaling>
          <c:orientation val="minMax"/>
        </c:scaling>
        <c:delete val="0"/>
        <c:axPos val="l"/>
        <c:majorTickMark val="out"/>
        <c:minorTickMark val="none"/>
        <c:tickLblPos val="nextTo"/>
        <c:crossAx val="177877376"/>
        <c:crosses val="autoZero"/>
        <c:auto val="1"/>
        <c:lblAlgn val="ctr"/>
        <c:lblOffset val="100"/>
        <c:noMultiLvlLbl val="0"/>
      </c:catAx>
      <c:valAx>
        <c:axId val="177877376"/>
        <c:scaling>
          <c:orientation val="minMax"/>
        </c:scaling>
        <c:delete val="0"/>
        <c:axPos val="b"/>
        <c:majorGridlines/>
        <c:numFmt formatCode="0.00" sourceLinked="1"/>
        <c:majorTickMark val="out"/>
        <c:minorTickMark val="none"/>
        <c:tickLblPos val="nextTo"/>
        <c:crossAx val="177756800"/>
        <c:crosses val="autoZero"/>
        <c:crossBetween val="between"/>
      </c:valAx>
    </c:plotArea>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 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formatCode="0.00">
                  <c:v>0</c:v>
                </c:pt>
                <c:pt idx="2" formatCode="0.00">
                  <c:v>10</c:v>
                </c:pt>
                <c:pt idx="4" formatCode="0.00">
                  <c:v>1.5873015873015872</c:v>
                </c:pt>
                <c:pt idx="6" formatCode="0.00">
                  <c:v>7.8125</c:v>
                </c:pt>
                <c:pt idx="8" formatCode="0.00">
                  <c:v>11.111111111111111</c:v>
                </c:pt>
                <c:pt idx="10" formatCode="0.00">
                  <c:v>11.403508771929824</c:v>
                </c:pt>
                <c:pt idx="12" formatCode="0.00">
                  <c:v>15.853658536585366</c:v>
                </c:pt>
                <c:pt idx="14" formatCode="0.00">
                  <c:v>10.38961038961039</c:v>
                </c:pt>
                <c:pt idx="16" formatCode="0.00">
                  <c:v>8.3333333333333321</c:v>
                </c:pt>
                <c:pt idx="18" formatCode="0.00">
                  <c:v>3.9473684210526314</c:v>
                </c:pt>
                <c:pt idx="20" formatCode="0.00">
                  <c:v>2.8985507246376812</c:v>
                </c:pt>
                <c:pt idx="22" formatCode="0.00">
                  <c:v>7.042253521126761</c:v>
                </c:pt>
                <c:pt idx="24" formatCode="0.00">
                  <c:v>26.666666666666668</c:v>
                </c:pt>
                <c:pt idx="26" formatCode="0.00">
                  <c:v>25</c:v>
                </c:pt>
                <c:pt idx="28" formatCode="0.00">
                  <c:v>5.1724137931034484</c:v>
                </c:pt>
                <c:pt idx="30" formatCode="0.00">
                  <c:v>14.035087719298245</c:v>
                </c:pt>
                <c:pt idx="32" formatCode="0.00">
                  <c:v>20.73170731707317</c:v>
                </c:pt>
                <c:pt idx="34" formatCode="0.00">
                  <c:v>12.389380530973451</c:v>
                </c:pt>
                <c:pt idx="36" formatCode="0.00">
                  <c:v>8.9552238805970141</c:v>
                </c:pt>
                <c:pt idx="38" formatCode="0.00">
                  <c:v>13.333333333333334</c:v>
                </c:pt>
                <c:pt idx="40" formatCode="0.00">
                  <c:v>7.2072072072072073</c:v>
                </c:pt>
              </c:numCache>
            </c:numRef>
          </c:val>
        </c:ser>
        <c:dLbls>
          <c:showLegendKey val="0"/>
          <c:showVal val="0"/>
          <c:showCatName val="0"/>
          <c:showSerName val="0"/>
          <c:showPercent val="0"/>
          <c:showBubbleSize val="0"/>
        </c:dLbls>
        <c:gapWidth val="42"/>
        <c:axId val="177893760"/>
        <c:axId val="177895296"/>
      </c:barChart>
      <c:catAx>
        <c:axId val="177893760"/>
        <c:scaling>
          <c:orientation val="minMax"/>
        </c:scaling>
        <c:delete val="0"/>
        <c:axPos val="l"/>
        <c:majorTickMark val="out"/>
        <c:minorTickMark val="none"/>
        <c:tickLblPos val="nextTo"/>
        <c:crossAx val="177895296"/>
        <c:crosses val="autoZero"/>
        <c:auto val="1"/>
        <c:lblAlgn val="ctr"/>
        <c:lblOffset val="100"/>
        <c:noMultiLvlLbl val="0"/>
      </c:catAx>
      <c:valAx>
        <c:axId val="177895296"/>
        <c:scaling>
          <c:orientation val="minMax"/>
        </c:scaling>
        <c:delete val="0"/>
        <c:axPos val="b"/>
        <c:majorGridlines/>
        <c:numFmt formatCode="0.00" sourceLinked="1"/>
        <c:majorTickMark val="out"/>
        <c:minorTickMark val="none"/>
        <c:tickLblPos val="nextTo"/>
        <c:crossAx val="177893760"/>
        <c:crosses val="autoZero"/>
        <c:crossBetween val="between"/>
      </c:valAx>
    </c:plotArea>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Pemeriksaan</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Sheet1!$B$2:$B$3</c:f>
              <c:numCache>
                <c:formatCode>General</c:formatCode>
                <c:ptCount val="2"/>
                <c:pt idx="0">
                  <c:v>11</c:v>
                </c:pt>
                <c:pt idx="1">
                  <c:v>23</c:v>
                </c:pt>
              </c:numCache>
            </c:numRef>
          </c:val>
        </c:ser>
        <c:ser>
          <c:idx val="1"/>
          <c:order val="1"/>
          <c:tx>
            <c:strRef>
              <c:f>Sheet1!$C$1</c:f>
              <c:strCache>
                <c:ptCount val="1"/>
                <c:pt idx="0">
                  <c:v>Suspek</c:v>
                </c:pt>
              </c:strCache>
            </c:strRef>
          </c:tx>
          <c:invertIfNegative val="0"/>
          <c:dLbls>
            <c:showLegendKey val="0"/>
            <c:showVal val="1"/>
            <c:showCatName val="0"/>
            <c:showSerName val="0"/>
            <c:showPercent val="0"/>
            <c:showBubbleSize val="0"/>
            <c:showLeaderLines val="0"/>
          </c:dLbls>
          <c:cat>
            <c:strRef>
              <c:f>Sheet1!$A$2:$A$3</c:f>
              <c:strCache>
                <c:ptCount val="2"/>
                <c:pt idx="0">
                  <c:v>Tahun 2015</c:v>
                </c:pt>
                <c:pt idx="1">
                  <c:v>Tahun 2016</c:v>
                </c:pt>
              </c:strCache>
            </c:strRef>
          </c:cat>
          <c:val>
            <c:numRef>
              <c:f>Sheet1!$C$2:$C$3</c:f>
              <c:numCache>
                <c:formatCode>General</c:formatCode>
                <c:ptCount val="2"/>
                <c:pt idx="0">
                  <c:v>47</c:v>
                </c:pt>
                <c:pt idx="1">
                  <c:v>37</c:v>
                </c:pt>
              </c:numCache>
            </c:numRef>
          </c:val>
        </c:ser>
        <c:dLbls>
          <c:showLegendKey val="0"/>
          <c:showVal val="0"/>
          <c:showCatName val="0"/>
          <c:showSerName val="0"/>
          <c:showPercent val="0"/>
          <c:showBubbleSize val="0"/>
        </c:dLbls>
        <c:gapWidth val="150"/>
        <c:axId val="178481792"/>
        <c:axId val="178495872"/>
      </c:barChart>
      <c:catAx>
        <c:axId val="178481792"/>
        <c:scaling>
          <c:orientation val="minMax"/>
        </c:scaling>
        <c:delete val="0"/>
        <c:axPos val="b"/>
        <c:majorTickMark val="out"/>
        <c:minorTickMark val="none"/>
        <c:tickLblPos val="nextTo"/>
        <c:crossAx val="178495872"/>
        <c:crosses val="autoZero"/>
        <c:auto val="1"/>
        <c:lblAlgn val="ctr"/>
        <c:lblOffset val="100"/>
        <c:noMultiLvlLbl val="0"/>
      </c:catAx>
      <c:valAx>
        <c:axId val="178495872"/>
        <c:scaling>
          <c:orientation val="minMax"/>
        </c:scaling>
        <c:delete val="0"/>
        <c:axPos val="l"/>
        <c:majorGridlines/>
        <c:numFmt formatCode="General" sourceLinked="1"/>
        <c:majorTickMark val="out"/>
        <c:minorTickMark val="none"/>
        <c:tickLblPos val="nextTo"/>
        <c:crossAx val="1784817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Desa Siaga Pratama</c:v>
                </c:pt>
              </c:strCache>
            </c:strRef>
          </c:tx>
          <c:invertIfNegative val="0"/>
          <c:cat>
            <c:strRef>
              <c:f>Sheet1!$B$1:$C$1</c:f>
              <c:strCache>
                <c:ptCount val="2"/>
                <c:pt idx="0">
                  <c:v>2015</c:v>
                </c:pt>
                <c:pt idx="1">
                  <c:v>2016</c:v>
                </c:pt>
              </c:strCache>
            </c:strRef>
          </c:cat>
          <c:val>
            <c:numRef>
              <c:f>Sheet1!$B$2:$C$2</c:f>
              <c:numCache>
                <c:formatCode>General</c:formatCode>
                <c:ptCount val="2"/>
                <c:pt idx="0">
                  <c:v>138</c:v>
                </c:pt>
                <c:pt idx="1">
                  <c:v>62</c:v>
                </c:pt>
              </c:numCache>
            </c:numRef>
          </c:val>
        </c:ser>
        <c:ser>
          <c:idx val="1"/>
          <c:order val="1"/>
          <c:tx>
            <c:strRef>
              <c:f>Sheet1!$A$3</c:f>
              <c:strCache>
                <c:ptCount val="1"/>
                <c:pt idx="0">
                  <c:v>Desa Siaga Madya</c:v>
                </c:pt>
              </c:strCache>
            </c:strRef>
          </c:tx>
          <c:invertIfNegative val="0"/>
          <c:cat>
            <c:strRef>
              <c:f>Sheet1!$B$1:$C$1</c:f>
              <c:strCache>
                <c:ptCount val="2"/>
                <c:pt idx="0">
                  <c:v>2015</c:v>
                </c:pt>
                <c:pt idx="1">
                  <c:v>2016</c:v>
                </c:pt>
              </c:strCache>
            </c:strRef>
          </c:cat>
          <c:val>
            <c:numRef>
              <c:f>Sheet1!$B$3:$C$3</c:f>
              <c:numCache>
                <c:formatCode>General</c:formatCode>
                <c:ptCount val="2"/>
                <c:pt idx="0">
                  <c:v>10</c:v>
                </c:pt>
                <c:pt idx="1">
                  <c:v>80</c:v>
                </c:pt>
              </c:numCache>
            </c:numRef>
          </c:val>
        </c:ser>
        <c:ser>
          <c:idx val="2"/>
          <c:order val="2"/>
          <c:tx>
            <c:strRef>
              <c:f>Sheet1!$A$4</c:f>
              <c:strCache>
                <c:ptCount val="1"/>
                <c:pt idx="0">
                  <c:v>Desa Siaga Purnama</c:v>
                </c:pt>
              </c:strCache>
            </c:strRef>
          </c:tx>
          <c:invertIfNegative val="0"/>
          <c:cat>
            <c:strRef>
              <c:f>Sheet1!$B$1:$C$1</c:f>
              <c:strCache>
                <c:ptCount val="2"/>
                <c:pt idx="0">
                  <c:v>2015</c:v>
                </c:pt>
                <c:pt idx="1">
                  <c:v>2016</c:v>
                </c:pt>
              </c:strCache>
            </c:strRef>
          </c:cat>
          <c:val>
            <c:numRef>
              <c:f>Sheet1!$B$4:$C$4</c:f>
              <c:numCache>
                <c:formatCode>General</c:formatCode>
                <c:ptCount val="2"/>
                <c:pt idx="0">
                  <c:v>0</c:v>
                </c:pt>
                <c:pt idx="1">
                  <c:v>6</c:v>
                </c:pt>
              </c:numCache>
            </c:numRef>
          </c:val>
        </c:ser>
        <c:ser>
          <c:idx val="3"/>
          <c:order val="3"/>
          <c:tx>
            <c:strRef>
              <c:f>Sheet1!$A$5</c:f>
              <c:strCache>
                <c:ptCount val="1"/>
                <c:pt idx="0">
                  <c:v>Desa Siaga Mandiri</c:v>
                </c:pt>
              </c:strCache>
            </c:strRef>
          </c:tx>
          <c:invertIfNegative val="0"/>
          <c:cat>
            <c:strRef>
              <c:f>Sheet1!$B$1:$C$1</c:f>
              <c:strCache>
                <c:ptCount val="2"/>
                <c:pt idx="0">
                  <c:v>2015</c:v>
                </c:pt>
                <c:pt idx="1">
                  <c:v>2016</c:v>
                </c:pt>
              </c:strCache>
            </c:strRef>
          </c:cat>
          <c:val>
            <c:numRef>
              <c:f>Sheet1!$B$5:$C$5</c:f>
              <c:numCache>
                <c:formatCode>General</c:formatCode>
                <c:ptCount val="2"/>
                <c:pt idx="0">
                  <c:v>0</c:v>
                </c:pt>
                <c:pt idx="1">
                  <c:v>0</c:v>
                </c:pt>
              </c:numCache>
            </c:numRef>
          </c:val>
        </c:ser>
        <c:dLbls>
          <c:showLegendKey val="0"/>
          <c:showVal val="1"/>
          <c:showCatName val="0"/>
          <c:showSerName val="0"/>
          <c:showPercent val="0"/>
          <c:showBubbleSize val="0"/>
        </c:dLbls>
        <c:gapWidth val="150"/>
        <c:shape val="box"/>
        <c:axId val="178275072"/>
        <c:axId val="178276608"/>
        <c:axId val="0"/>
      </c:bar3DChart>
      <c:catAx>
        <c:axId val="178275072"/>
        <c:scaling>
          <c:orientation val="minMax"/>
        </c:scaling>
        <c:delete val="0"/>
        <c:axPos val="b"/>
        <c:majorTickMark val="none"/>
        <c:minorTickMark val="none"/>
        <c:tickLblPos val="nextTo"/>
        <c:crossAx val="178276608"/>
        <c:crosses val="autoZero"/>
        <c:auto val="1"/>
        <c:lblAlgn val="ctr"/>
        <c:lblOffset val="100"/>
        <c:noMultiLvlLbl val="0"/>
      </c:catAx>
      <c:valAx>
        <c:axId val="178276608"/>
        <c:scaling>
          <c:orientation val="minMax"/>
        </c:scaling>
        <c:delete val="1"/>
        <c:axPos val="l"/>
        <c:numFmt formatCode="General" sourceLinked="1"/>
        <c:majorTickMark val="none"/>
        <c:minorTickMark val="none"/>
        <c:tickLblPos val="nextTo"/>
        <c:crossAx val="178275072"/>
        <c:crosses val="autoZero"/>
        <c:crossBetween val="between"/>
      </c:valAx>
    </c:plotArea>
    <c:legend>
      <c:legendPos val="r"/>
      <c:layout/>
      <c:overlay val="1"/>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Posyandu Pratama</c:v>
                </c:pt>
              </c:strCache>
            </c:strRef>
          </c:tx>
          <c:invertIfNegative val="0"/>
          <c:cat>
            <c:numRef>
              <c:f>Sheet1!$A$2:$A$3</c:f>
              <c:numCache>
                <c:formatCode>General</c:formatCode>
                <c:ptCount val="2"/>
                <c:pt idx="0">
                  <c:v>2015</c:v>
                </c:pt>
                <c:pt idx="1">
                  <c:v>2015</c:v>
                </c:pt>
              </c:numCache>
            </c:numRef>
          </c:cat>
          <c:val>
            <c:numRef>
              <c:f>Sheet1!$B$2:$B$3</c:f>
              <c:numCache>
                <c:formatCode>General</c:formatCode>
                <c:ptCount val="2"/>
                <c:pt idx="0">
                  <c:v>174</c:v>
                </c:pt>
                <c:pt idx="1">
                  <c:v>174</c:v>
                </c:pt>
              </c:numCache>
            </c:numRef>
          </c:val>
        </c:ser>
        <c:ser>
          <c:idx val="1"/>
          <c:order val="1"/>
          <c:tx>
            <c:strRef>
              <c:f>Sheet1!$C$1</c:f>
              <c:strCache>
                <c:ptCount val="1"/>
                <c:pt idx="0">
                  <c:v>Posyandu Madya</c:v>
                </c:pt>
              </c:strCache>
            </c:strRef>
          </c:tx>
          <c:invertIfNegative val="0"/>
          <c:cat>
            <c:numRef>
              <c:f>Sheet1!$A$2:$A$3</c:f>
              <c:numCache>
                <c:formatCode>General</c:formatCode>
                <c:ptCount val="2"/>
                <c:pt idx="0">
                  <c:v>2015</c:v>
                </c:pt>
                <c:pt idx="1">
                  <c:v>2015</c:v>
                </c:pt>
              </c:numCache>
            </c:numRef>
          </c:cat>
          <c:val>
            <c:numRef>
              <c:f>Sheet1!$C$2:$C$3</c:f>
              <c:numCache>
                <c:formatCode>General</c:formatCode>
                <c:ptCount val="2"/>
                <c:pt idx="0">
                  <c:v>90</c:v>
                </c:pt>
                <c:pt idx="1">
                  <c:v>90</c:v>
                </c:pt>
              </c:numCache>
            </c:numRef>
          </c:val>
        </c:ser>
        <c:ser>
          <c:idx val="2"/>
          <c:order val="2"/>
          <c:tx>
            <c:strRef>
              <c:f>Sheet1!$D$1</c:f>
              <c:strCache>
                <c:ptCount val="1"/>
                <c:pt idx="0">
                  <c:v>Posyandu Purnama</c:v>
                </c:pt>
              </c:strCache>
            </c:strRef>
          </c:tx>
          <c:invertIfNegative val="0"/>
          <c:cat>
            <c:numRef>
              <c:f>Sheet1!$A$2:$A$3</c:f>
              <c:numCache>
                <c:formatCode>General</c:formatCode>
                <c:ptCount val="2"/>
                <c:pt idx="0">
                  <c:v>2015</c:v>
                </c:pt>
                <c:pt idx="1">
                  <c:v>2015</c:v>
                </c:pt>
              </c:numCache>
            </c:numRef>
          </c:cat>
          <c:val>
            <c:numRef>
              <c:f>Sheet1!$D$2:$D$3</c:f>
              <c:numCache>
                <c:formatCode>General</c:formatCode>
                <c:ptCount val="2"/>
                <c:pt idx="0">
                  <c:v>31</c:v>
                </c:pt>
                <c:pt idx="1">
                  <c:v>31</c:v>
                </c:pt>
              </c:numCache>
            </c:numRef>
          </c:val>
        </c:ser>
        <c:ser>
          <c:idx val="3"/>
          <c:order val="3"/>
          <c:tx>
            <c:strRef>
              <c:f>Sheet1!$E$1</c:f>
              <c:strCache>
                <c:ptCount val="1"/>
                <c:pt idx="0">
                  <c:v>Posyandu Mandiri</c:v>
                </c:pt>
              </c:strCache>
            </c:strRef>
          </c:tx>
          <c:invertIfNegative val="0"/>
          <c:cat>
            <c:numRef>
              <c:f>Sheet1!$A$2:$A$3</c:f>
              <c:numCache>
                <c:formatCode>General</c:formatCode>
                <c:ptCount val="2"/>
                <c:pt idx="0">
                  <c:v>2015</c:v>
                </c:pt>
                <c:pt idx="1">
                  <c:v>2015</c:v>
                </c:pt>
              </c:numCache>
            </c:numRef>
          </c:cat>
          <c:val>
            <c:numRef>
              <c:f>Sheet1!$E$2:$E$3</c:f>
              <c:numCache>
                <c:formatCode>General</c:formatCode>
                <c:ptCount val="2"/>
                <c:pt idx="0">
                  <c:v>3</c:v>
                </c:pt>
                <c:pt idx="1">
                  <c:v>3</c:v>
                </c:pt>
              </c:numCache>
            </c:numRef>
          </c:val>
        </c:ser>
        <c:dLbls>
          <c:showLegendKey val="0"/>
          <c:showVal val="1"/>
          <c:showCatName val="0"/>
          <c:showSerName val="0"/>
          <c:showPercent val="0"/>
          <c:showBubbleSize val="0"/>
        </c:dLbls>
        <c:gapWidth val="150"/>
        <c:shape val="box"/>
        <c:axId val="178322048"/>
        <c:axId val="178336128"/>
        <c:axId val="0"/>
      </c:bar3DChart>
      <c:catAx>
        <c:axId val="178322048"/>
        <c:scaling>
          <c:orientation val="minMax"/>
        </c:scaling>
        <c:delete val="0"/>
        <c:axPos val="b"/>
        <c:numFmt formatCode="General" sourceLinked="1"/>
        <c:majorTickMark val="none"/>
        <c:minorTickMark val="none"/>
        <c:tickLblPos val="nextTo"/>
        <c:crossAx val="178336128"/>
        <c:crosses val="autoZero"/>
        <c:auto val="1"/>
        <c:lblAlgn val="ctr"/>
        <c:lblOffset val="100"/>
        <c:noMultiLvlLbl val="0"/>
      </c:catAx>
      <c:valAx>
        <c:axId val="178336128"/>
        <c:scaling>
          <c:orientation val="minMax"/>
        </c:scaling>
        <c:delete val="1"/>
        <c:axPos val="l"/>
        <c:numFmt formatCode="General" sourceLinked="1"/>
        <c:majorTickMark val="out"/>
        <c:minorTickMark val="none"/>
        <c:tickLblPos val="nextTo"/>
        <c:crossAx val="178322048"/>
        <c:crosses val="autoZero"/>
        <c:crossBetween val="between"/>
      </c:valAx>
    </c:plotArea>
    <c:legend>
      <c:legendPos val="r"/>
      <c:overlay val="1"/>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Persentasi</a:t>
            </a:r>
            <a:r>
              <a:rPr lang="en-US" sz="1200" baseline="0"/>
              <a:t> Rumah Sehat 2016</a:t>
            </a:r>
            <a:endParaRPr lang="en-US" sz="1200"/>
          </a:p>
        </c:rich>
      </c:tx>
      <c:overlay val="0"/>
    </c:title>
    <c:autoTitleDeleted val="0"/>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47.64</c:v>
                </c:pt>
                <c:pt idx="2">
                  <c:v>23.81</c:v>
                </c:pt>
                <c:pt idx="4">
                  <c:v>97.82</c:v>
                </c:pt>
                <c:pt idx="6">
                  <c:v>70.34</c:v>
                </c:pt>
                <c:pt idx="8">
                  <c:v>42.63</c:v>
                </c:pt>
                <c:pt idx="10">
                  <c:v>77.89</c:v>
                </c:pt>
                <c:pt idx="12">
                  <c:v>81.349999999999994</c:v>
                </c:pt>
                <c:pt idx="14">
                  <c:v>94.79</c:v>
                </c:pt>
                <c:pt idx="16">
                  <c:v>56</c:v>
                </c:pt>
                <c:pt idx="18">
                  <c:v>31.6</c:v>
                </c:pt>
                <c:pt idx="20">
                  <c:v>68.599999999999994</c:v>
                </c:pt>
                <c:pt idx="22">
                  <c:v>25.25</c:v>
                </c:pt>
                <c:pt idx="24">
                  <c:v>10.62</c:v>
                </c:pt>
                <c:pt idx="26">
                  <c:v>14.25</c:v>
                </c:pt>
                <c:pt idx="28">
                  <c:v>6.4</c:v>
                </c:pt>
                <c:pt idx="30">
                  <c:v>3.38</c:v>
                </c:pt>
                <c:pt idx="32">
                  <c:v>9.65</c:v>
                </c:pt>
                <c:pt idx="34">
                  <c:v>11.79</c:v>
                </c:pt>
                <c:pt idx="36">
                  <c:v>71.28</c:v>
                </c:pt>
                <c:pt idx="38">
                  <c:v>56.6</c:v>
                </c:pt>
                <c:pt idx="40">
                  <c:v>78.849999999999994</c:v>
                </c:pt>
              </c:numCache>
            </c:numRef>
          </c:val>
        </c:ser>
        <c:dLbls>
          <c:showLegendKey val="0"/>
          <c:showVal val="0"/>
          <c:showCatName val="0"/>
          <c:showSerName val="0"/>
          <c:showPercent val="0"/>
          <c:showBubbleSize val="0"/>
        </c:dLbls>
        <c:gapWidth val="42"/>
        <c:axId val="173206912"/>
        <c:axId val="153408640"/>
      </c:barChart>
      <c:catAx>
        <c:axId val="173206912"/>
        <c:scaling>
          <c:orientation val="minMax"/>
        </c:scaling>
        <c:delete val="0"/>
        <c:axPos val="l"/>
        <c:majorTickMark val="out"/>
        <c:minorTickMark val="none"/>
        <c:tickLblPos val="nextTo"/>
        <c:crossAx val="153408640"/>
        <c:crosses val="autoZero"/>
        <c:auto val="1"/>
        <c:lblAlgn val="ctr"/>
        <c:lblOffset val="100"/>
        <c:noMultiLvlLbl val="0"/>
      </c:catAx>
      <c:valAx>
        <c:axId val="153408640"/>
        <c:scaling>
          <c:orientation val="minMax"/>
        </c:scaling>
        <c:delete val="0"/>
        <c:axPos val="b"/>
        <c:majorGridlines/>
        <c:numFmt formatCode="General" sourceLinked="1"/>
        <c:majorTickMark val="out"/>
        <c:minorTickMark val="none"/>
        <c:tickLblPos val="nextTo"/>
        <c:crossAx val="1732069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tahun 2013</c:v>
                </c:pt>
              </c:strCache>
            </c:strRef>
          </c:tx>
          <c:invertIfNegative val="0"/>
          <c:dLbls>
            <c:showLegendKey val="0"/>
            <c:showVal val="1"/>
            <c:showCatName val="0"/>
            <c:showSerName val="0"/>
            <c:showPercent val="0"/>
            <c:showBubbleSize val="0"/>
            <c:showLeaderLines val="0"/>
          </c:dLbls>
          <c:cat>
            <c:strRef>
              <c:f>Sheet1!$A$2:$A$5</c:f>
              <c:strCache>
                <c:ptCount val="1"/>
                <c:pt idx="0">
                  <c:v>Pertsentasi Desa Yang melaksanakan STBM</c:v>
                </c:pt>
              </c:strCache>
            </c:strRef>
          </c:cat>
          <c:val>
            <c:numRef>
              <c:f>Sheet1!$B$2:$B$5</c:f>
              <c:numCache>
                <c:formatCode>General</c:formatCode>
                <c:ptCount val="1"/>
                <c:pt idx="0">
                  <c:v>34</c:v>
                </c:pt>
              </c:numCache>
            </c:numRef>
          </c:val>
        </c:ser>
        <c:ser>
          <c:idx val="1"/>
          <c:order val="1"/>
          <c:tx>
            <c:strRef>
              <c:f>Sheet1!$C$1</c:f>
              <c:strCache>
                <c:ptCount val="1"/>
                <c:pt idx="0">
                  <c:v>tahun 2014</c:v>
                </c:pt>
              </c:strCache>
            </c:strRef>
          </c:tx>
          <c:invertIfNegative val="0"/>
          <c:dLbls>
            <c:showLegendKey val="0"/>
            <c:showVal val="1"/>
            <c:showCatName val="0"/>
            <c:showSerName val="0"/>
            <c:showPercent val="0"/>
            <c:showBubbleSize val="0"/>
            <c:showLeaderLines val="0"/>
          </c:dLbls>
          <c:cat>
            <c:strRef>
              <c:f>Sheet1!$A$2:$A$5</c:f>
              <c:strCache>
                <c:ptCount val="1"/>
                <c:pt idx="0">
                  <c:v>Pertsentasi Desa Yang melaksanakan STBM</c:v>
                </c:pt>
              </c:strCache>
            </c:strRef>
          </c:cat>
          <c:val>
            <c:numRef>
              <c:f>Sheet1!$C$2:$C$5</c:f>
              <c:numCache>
                <c:formatCode>General</c:formatCode>
                <c:ptCount val="1"/>
                <c:pt idx="0">
                  <c:v>25</c:v>
                </c:pt>
              </c:numCache>
            </c:numRef>
          </c:val>
        </c:ser>
        <c:ser>
          <c:idx val="2"/>
          <c:order val="2"/>
          <c:tx>
            <c:strRef>
              <c:f>Sheet1!$D$1</c:f>
              <c:strCache>
                <c:ptCount val="1"/>
                <c:pt idx="0">
                  <c:v>tahun 2015</c:v>
                </c:pt>
              </c:strCache>
            </c:strRef>
          </c:tx>
          <c:invertIfNegative val="0"/>
          <c:dLbls>
            <c:showLegendKey val="0"/>
            <c:showVal val="1"/>
            <c:showCatName val="0"/>
            <c:showSerName val="0"/>
            <c:showPercent val="0"/>
            <c:showBubbleSize val="0"/>
            <c:showLeaderLines val="0"/>
          </c:dLbls>
          <c:cat>
            <c:strRef>
              <c:f>Sheet1!$A$2:$A$5</c:f>
              <c:strCache>
                <c:ptCount val="1"/>
                <c:pt idx="0">
                  <c:v>Pertsentasi Desa Yang melaksanakan STBM</c:v>
                </c:pt>
              </c:strCache>
            </c:strRef>
          </c:cat>
          <c:val>
            <c:numRef>
              <c:f>Sheet1!$D$2:$D$5</c:f>
              <c:numCache>
                <c:formatCode>General</c:formatCode>
                <c:ptCount val="1"/>
                <c:pt idx="0">
                  <c:v>25</c:v>
                </c:pt>
              </c:numCache>
            </c:numRef>
          </c:val>
        </c:ser>
        <c:ser>
          <c:idx val="3"/>
          <c:order val="3"/>
          <c:tx>
            <c:strRef>
              <c:f>Sheet1!$E$1</c:f>
              <c:strCache>
                <c:ptCount val="1"/>
                <c:pt idx="0">
                  <c:v>tahun 2016</c:v>
                </c:pt>
              </c:strCache>
            </c:strRef>
          </c:tx>
          <c:invertIfNegative val="0"/>
          <c:dLbls>
            <c:showLegendKey val="0"/>
            <c:showVal val="1"/>
            <c:showCatName val="0"/>
            <c:showSerName val="0"/>
            <c:showPercent val="0"/>
            <c:showBubbleSize val="0"/>
            <c:showLeaderLines val="0"/>
          </c:dLbls>
          <c:cat>
            <c:strRef>
              <c:f>Sheet1!$A$2:$A$5</c:f>
              <c:strCache>
                <c:ptCount val="1"/>
                <c:pt idx="0">
                  <c:v>Pertsentasi Desa Yang melaksanakan STBM</c:v>
                </c:pt>
              </c:strCache>
            </c:strRef>
          </c:cat>
          <c:val>
            <c:numRef>
              <c:f>Sheet1!$E$2:$E$5</c:f>
              <c:numCache>
                <c:formatCode>General</c:formatCode>
                <c:ptCount val="1"/>
                <c:pt idx="0">
                  <c:v>91</c:v>
                </c:pt>
              </c:numCache>
            </c:numRef>
          </c:val>
        </c:ser>
        <c:dLbls>
          <c:showLegendKey val="0"/>
          <c:showVal val="0"/>
          <c:showCatName val="0"/>
          <c:showSerName val="0"/>
          <c:showPercent val="0"/>
          <c:showBubbleSize val="0"/>
        </c:dLbls>
        <c:gapWidth val="150"/>
        <c:axId val="153490176"/>
        <c:axId val="153491712"/>
      </c:barChart>
      <c:catAx>
        <c:axId val="153490176"/>
        <c:scaling>
          <c:orientation val="minMax"/>
        </c:scaling>
        <c:delete val="0"/>
        <c:axPos val="b"/>
        <c:majorTickMark val="out"/>
        <c:minorTickMark val="none"/>
        <c:tickLblPos val="nextTo"/>
        <c:crossAx val="153491712"/>
        <c:crosses val="autoZero"/>
        <c:auto val="1"/>
        <c:lblAlgn val="ctr"/>
        <c:lblOffset val="100"/>
        <c:noMultiLvlLbl val="0"/>
      </c:catAx>
      <c:valAx>
        <c:axId val="153491712"/>
        <c:scaling>
          <c:orientation val="minMax"/>
        </c:scaling>
        <c:delete val="0"/>
        <c:axPos val="l"/>
        <c:majorGridlines/>
        <c:numFmt formatCode="General" sourceLinked="1"/>
        <c:majorTickMark val="out"/>
        <c:minorTickMark val="none"/>
        <c:tickLblPos val="nextTo"/>
        <c:crossAx val="15349017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Tahun 2015</c:v>
                </c:pt>
              </c:strCache>
            </c:strRef>
          </c:tx>
          <c:invertIfNegative val="0"/>
          <c:dLbls>
            <c:showLegendKey val="0"/>
            <c:showVal val="1"/>
            <c:showCatName val="0"/>
            <c:showSerName val="0"/>
            <c:showPercent val="0"/>
            <c:showBubbleSize val="0"/>
            <c:showLeaderLines val="0"/>
          </c:dLbls>
          <c:cat>
            <c:strRef>
              <c:f>Sheet1!$A$2:$A$5</c:f>
              <c:strCache>
                <c:ptCount val="1"/>
                <c:pt idx="0">
                  <c:v>Rumah Tanga Ber PHBS yang terpantau</c:v>
                </c:pt>
              </c:strCache>
            </c:strRef>
          </c:cat>
          <c:val>
            <c:numRef>
              <c:f>Sheet1!$B$2:$B$5</c:f>
              <c:numCache>
                <c:formatCode>General</c:formatCode>
                <c:ptCount val="2"/>
                <c:pt idx="0">
                  <c:v>42</c:v>
                </c:pt>
              </c:numCache>
            </c:numRef>
          </c:val>
        </c:ser>
        <c:ser>
          <c:idx val="1"/>
          <c:order val="1"/>
          <c:tx>
            <c:strRef>
              <c:f>Sheet1!$C$1</c:f>
              <c:strCache>
                <c:ptCount val="1"/>
                <c:pt idx="0">
                  <c:v>Tahun 2016</c:v>
                </c:pt>
              </c:strCache>
            </c:strRef>
          </c:tx>
          <c:invertIfNegative val="0"/>
          <c:dLbls>
            <c:showLegendKey val="0"/>
            <c:showVal val="1"/>
            <c:showCatName val="0"/>
            <c:showSerName val="0"/>
            <c:showPercent val="0"/>
            <c:showBubbleSize val="0"/>
            <c:showLeaderLines val="0"/>
          </c:dLbls>
          <c:cat>
            <c:strRef>
              <c:f>Sheet1!$A$2:$A$5</c:f>
              <c:strCache>
                <c:ptCount val="1"/>
                <c:pt idx="0">
                  <c:v>Rumah Tanga Ber PHBS yang terpantau</c:v>
                </c:pt>
              </c:strCache>
            </c:strRef>
          </c:cat>
          <c:val>
            <c:numRef>
              <c:f>Sheet1!$C$2:$C$5</c:f>
              <c:numCache>
                <c:formatCode>General</c:formatCode>
                <c:ptCount val="2"/>
                <c:pt idx="0">
                  <c:v>39</c:v>
                </c:pt>
              </c:numCache>
            </c:numRef>
          </c:val>
        </c:ser>
        <c:ser>
          <c:idx val="2"/>
          <c:order val="2"/>
          <c:tx>
            <c:strRef>
              <c:f>Sheet1!$D$1</c:f>
              <c:strCache>
                <c:ptCount val="1"/>
                <c:pt idx="0">
                  <c:v>Column1</c:v>
                </c:pt>
              </c:strCache>
            </c:strRef>
          </c:tx>
          <c:invertIfNegative val="0"/>
          <c:cat>
            <c:strRef>
              <c:f>Sheet1!$A$2:$A$5</c:f>
              <c:strCache>
                <c:ptCount val="1"/>
                <c:pt idx="0">
                  <c:v>Rumah Tanga Ber PHBS yang terpantau</c:v>
                </c:pt>
              </c:strCache>
            </c:strRef>
          </c:cat>
          <c:val>
            <c:numRef>
              <c:f>Sheet1!$D$2:$D$5</c:f>
            </c:numRef>
          </c:val>
        </c:ser>
        <c:dLbls>
          <c:showLegendKey val="0"/>
          <c:showVal val="0"/>
          <c:showCatName val="0"/>
          <c:showSerName val="0"/>
          <c:showPercent val="0"/>
          <c:showBubbleSize val="0"/>
        </c:dLbls>
        <c:gapWidth val="150"/>
        <c:axId val="153538944"/>
        <c:axId val="153540480"/>
      </c:barChart>
      <c:catAx>
        <c:axId val="153538944"/>
        <c:scaling>
          <c:orientation val="minMax"/>
        </c:scaling>
        <c:delete val="0"/>
        <c:axPos val="b"/>
        <c:numFmt formatCode="General" sourceLinked="1"/>
        <c:majorTickMark val="out"/>
        <c:minorTickMark val="none"/>
        <c:tickLblPos val="nextTo"/>
        <c:crossAx val="153540480"/>
        <c:crosses val="autoZero"/>
        <c:auto val="1"/>
        <c:lblAlgn val="ctr"/>
        <c:lblOffset val="100"/>
        <c:noMultiLvlLbl val="0"/>
      </c:catAx>
      <c:valAx>
        <c:axId val="153540480"/>
        <c:scaling>
          <c:orientation val="minMax"/>
        </c:scaling>
        <c:delete val="0"/>
        <c:axPos val="l"/>
        <c:majorGridlines/>
        <c:numFmt formatCode="General" sourceLinked="1"/>
        <c:majorTickMark val="out"/>
        <c:minorTickMark val="none"/>
        <c:tickLblPos val="nextTo"/>
        <c:crossAx val="153538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Persentasi</a:t>
            </a:r>
            <a:r>
              <a:rPr lang="en-US" sz="1200" baseline="0"/>
              <a:t> Desa Ber PHBS Tahun 2016</a:t>
            </a:r>
            <a:endParaRPr lang="en-US" sz="1200"/>
          </a:p>
        </c:rich>
      </c:tx>
      <c:layout/>
      <c:overlay val="0"/>
    </c:title>
    <c:autoTitleDeleted val="0"/>
    <c:plotArea>
      <c:layout>
        <c:manualLayout>
          <c:layoutTarget val="inner"/>
          <c:xMode val="edge"/>
          <c:yMode val="edge"/>
          <c:x val="0.20594014289880433"/>
          <c:y val="0.16467057765088147"/>
          <c:w val="0.62472039953339165"/>
          <c:h val="0.744482761184597"/>
        </c:manualLayout>
      </c:layout>
      <c:barChart>
        <c:barDir val="bar"/>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Sheet1!$A$2:$A$42</c:f>
              <c:strCache>
                <c:ptCount val="41"/>
                <c:pt idx="0">
                  <c:v>MALINAU</c:v>
                </c:pt>
                <c:pt idx="2">
                  <c:v>LOKSADO</c:v>
                </c:pt>
                <c:pt idx="4">
                  <c:v>KALUMPANG</c:v>
                </c:pt>
                <c:pt idx="6">
                  <c:v>TELAGA LANGSAT</c:v>
                </c:pt>
                <c:pt idx="8">
                  <c:v>BAMBAN</c:v>
                </c:pt>
                <c:pt idx="10">
                  <c:v>ANGKINANG</c:v>
                </c:pt>
                <c:pt idx="12">
                  <c:v>KALIRING</c:v>
                </c:pt>
                <c:pt idx="14">
                  <c:v>PADANG BATUNG</c:v>
                </c:pt>
                <c:pt idx="16">
                  <c:v>BATANGKUL.UR</c:v>
                </c:pt>
                <c:pt idx="18">
                  <c:v>SUNGAI RAYA</c:v>
                </c:pt>
                <c:pt idx="20">
                  <c:v>WASAH</c:v>
                </c:pt>
                <c:pt idx="22">
                  <c:v>SIMPUR</c:v>
                </c:pt>
                <c:pt idx="24">
                  <c:v>PASUNGKAN</c:v>
                </c:pt>
                <c:pt idx="26">
                  <c:v>NAGARA</c:v>
                </c:pt>
                <c:pt idx="28">
                  <c:v>BAJAYAU</c:v>
                </c:pt>
                <c:pt idx="30">
                  <c:v>SUNGAI PINANG</c:v>
                </c:pt>
                <c:pt idx="32">
                  <c:v>BARUHJAYA</c:v>
                </c:pt>
                <c:pt idx="34">
                  <c:v>BAYANAN</c:v>
                </c:pt>
                <c:pt idx="36">
                  <c:v>GAMBAH</c:v>
                </c:pt>
                <c:pt idx="38">
                  <c:v>JAMBU HILIR</c:v>
                </c:pt>
                <c:pt idx="40">
                  <c:v>KANDANGAN</c:v>
                </c:pt>
              </c:strCache>
            </c:strRef>
          </c:cat>
          <c:val>
            <c:numRef>
              <c:f>Sheet1!$B$2:$B$42</c:f>
              <c:numCache>
                <c:formatCode>General</c:formatCode>
                <c:ptCount val="41"/>
                <c:pt idx="0">
                  <c:v>0</c:v>
                </c:pt>
                <c:pt idx="2">
                  <c:v>22</c:v>
                </c:pt>
                <c:pt idx="4">
                  <c:v>8</c:v>
                </c:pt>
                <c:pt idx="6">
                  <c:v>33</c:v>
                </c:pt>
                <c:pt idx="8">
                  <c:v>68</c:v>
                </c:pt>
                <c:pt idx="10">
                  <c:v>72</c:v>
                </c:pt>
                <c:pt idx="12">
                  <c:v>56</c:v>
                </c:pt>
                <c:pt idx="14">
                  <c:v>28</c:v>
                </c:pt>
                <c:pt idx="16">
                  <c:v>53</c:v>
                </c:pt>
                <c:pt idx="18">
                  <c:v>3</c:v>
                </c:pt>
                <c:pt idx="20">
                  <c:v>60</c:v>
                </c:pt>
                <c:pt idx="22">
                  <c:v>3</c:v>
                </c:pt>
                <c:pt idx="24">
                  <c:v>7</c:v>
                </c:pt>
                <c:pt idx="26">
                  <c:v>7</c:v>
                </c:pt>
                <c:pt idx="28">
                  <c:v>50</c:v>
                </c:pt>
                <c:pt idx="30">
                  <c:v>23</c:v>
                </c:pt>
                <c:pt idx="32">
                  <c:v>14</c:v>
                </c:pt>
                <c:pt idx="34">
                  <c:v>18</c:v>
                </c:pt>
                <c:pt idx="36">
                  <c:v>70</c:v>
                </c:pt>
                <c:pt idx="38">
                  <c:v>87</c:v>
                </c:pt>
                <c:pt idx="40">
                  <c:v>34</c:v>
                </c:pt>
              </c:numCache>
            </c:numRef>
          </c:val>
        </c:ser>
        <c:dLbls>
          <c:showLegendKey val="0"/>
          <c:showVal val="0"/>
          <c:showCatName val="0"/>
          <c:showSerName val="0"/>
          <c:showPercent val="0"/>
          <c:showBubbleSize val="0"/>
        </c:dLbls>
        <c:gapWidth val="42"/>
        <c:axId val="153569152"/>
        <c:axId val="153570688"/>
      </c:barChart>
      <c:catAx>
        <c:axId val="153569152"/>
        <c:scaling>
          <c:orientation val="minMax"/>
        </c:scaling>
        <c:delete val="0"/>
        <c:axPos val="l"/>
        <c:majorTickMark val="out"/>
        <c:minorTickMark val="none"/>
        <c:tickLblPos val="nextTo"/>
        <c:crossAx val="153570688"/>
        <c:crosses val="autoZero"/>
        <c:auto val="1"/>
        <c:lblAlgn val="ctr"/>
        <c:lblOffset val="100"/>
        <c:noMultiLvlLbl val="0"/>
      </c:catAx>
      <c:valAx>
        <c:axId val="153570688"/>
        <c:scaling>
          <c:orientation val="minMax"/>
        </c:scaling>
        <c:delete val="0"/>
        <c:axPos val="b"/>
        <c:majorGridlines/>
        <c:numFmt formatCode="General" sourceLinked="1"/>
        <c:majorTickMark val="out"/>
        <c:minorTickMark val="none"/>
        <c:tickLblPos val="nextTo"/>
        <c:crossAx val="153569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0DA1-5E9A-43D3-988F-A65B72A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112</Pages>
  <Words>22684</Words>
  <Characters>129305</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save</Company>
  <LinksUpToDate>false</LinksUpToDate>
  <CharactersWithSpaces>151686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WIN10</cp:lastModifiedBy>
  <cp:revision>11</cp:revision>
  <cp:lastPrinted>2016-07-31T04:23:00Z</cp:lastPrinted>
  <dcterms:created xsi:type="dcterms:W3CDTF">2017-12-28T08:43:00Z</dcterms:created>
  <dcterms:modified xsi:type="dcterms:W3CDTF">2018-01-04T05:46:00Z</dcterms:modified>
</cp:coreProperties>
</file>