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Ind w:w="108" w:type="dxa"/>
        <w:tblBorders>
          <w:bottom w:val="thickThinSmallGap" w:sz="24" w:space="0" w:color="auto"/>
        </w:tblBorders>
        <w:tblLayout w:type="fixed"/>
        <w:tblLook w:val="0000" w:firstRow="0" w:lastRow="0" w:firstColumn="0" w:lastColumn="0" w:noHBand="0" w:noVBand="0"/>
      </w:tblPr>
      <w:tblGrid>
        <w:gridCol w:w="1247"/>
        <w:gridCol w:w="8185"/>
      </w:tblGrid>
      <w:tr w:rsidR="00DB0FF2" w:rsidRPr="007744E2" w:rsidTr="003C058B">
        <w:trPr>
          <w:trHeight w:val="1264"/>
        </w:trPr>
        <w:tc>
          <w:tcPr>
            <w:tcW w:w="1247" w:type="dxa"/>
          </w:tcPr>
          <w:p w:rsidR="00DB0FF2" w:rsidRPr="007744E2" w:rsidRDefault="00DB0FF2" w:rsidP="003C058B">
            <w:pPr>
              <w:spacing w:after="0"/>
              <w:jc w:val="center"/>
              <w:rPr>
                <w:rFonts w:ascii="Arial" w:eastAsia="Times New Roman" w:hAnsi="Arial" w:cs="Arial"/>
                <w:sz w:val="20"/>
                <w:szCs w:val="20"/>
              </w:rPr>
            </w:pPr>
            <w:r w:rsidRPr="007744E2">
              <w:rPr>
                <w:rFonts w:ascii="Arial" w:eastAsia="Times New Roman" w:hAnsi="Arial" w:cs="Arial"/>
                <w:sz w:val="20"/>
                <w:szCs w:val="20"/>
              </w:rPr>
              <w:object w:dxaOrig="7786" w:dyaOrig="9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57.75pt" o:ole="" fillcolor="window">
                  <v:imagedata r:id="rId7" o:title=""/>
                </v:shape>
                <o:OLEObject Type="Embed" ProgID="CDraw4" ShapeID="_x0000_i1025" DrawAspect="Content" ObjectID="_1578910192" r:id="rId8"/>
              </w:object>
            </w:r>
          </w:p>
        </w:tc>
        <w:tc>
          <w:tcPr>
            <w:tcW w:w="8185" w:type="dxa"/>
          </w:tcPr>
          <w:p w:rsidR="00DB0FF2" w:rsidRPr="007744E2" w:rsidRDefault="00DB0FF2" w:rsidP="003C058B">
            <w:pPr>
              <w:keepNext/>
              <w:spacing w:after="0" w:line="240" w:lineRule="auto"/>
              <w:ind w:left="45"/>
              <w:jc w:val="center"/>
              <w:outlineLvl w:val="2"/>
              <w:rPr>
                <w:rFonts w:ascii="Arial" w:eastAsia="Times New Roman" w:hAnsi="Arial" w:cs="Arial"/>
                <w:bCs/>
                <w:sz w:val="28"/>
                <w:szCs w:val="28"/>
              </w:rPr>
            </w:pPr>
            <w:r w:rsidRPr="007744E2">
              <w:rPr>
                <w:rFonts w:ascii="Arial" w:eastAsia="Times New Roman" w:hAnsi="Arial" w:cs="Arial"/>
                <w:bCs/>
                <w:sz w:val="28"/>
                <w:szCs w:val="28"/>
              </w:rPr>
              <w:t>PEMERINTAH KABUPATEN HULU SUNGAI SELATAN</w:t>
            </w:r>
          </w:p>
          <w:p w:rsidR="00DB0FF2" w:rsidRPr="007744E2" w:rsidRDefault="00DB0FF2" w:rsidP="003C058B">
            <w:pPr>
              <w:keepNext/>
              <w:spacing w:after="0" w:line="240" w:lineRule="auto"/>
              <w:ind w:left="45"/>
              <w:jc w:val="center"/>
              <w:outlineLvl w:val="1"/>
              <w:rPr>
                <w:rFonts w:ascii="Arial" w:eastAsia="Times New Roman" w:hAnsi="Arial" w:cs="Arial"/>
                <w:b/>
                <w:bCs/>
                <w:color w:val="000000"/>
                <w:sz w:val="40"/>
                <w:szCs w:val="20"/>
              </w:rPr>
            </w:pPr>
            <w:r w:rsidRPr="007744E2">
              <w:rPr>
                <w:rFonts w:ascii="Arial" w:eastAsia="Times New Roman" w:hAnsi="Arial" w:cs="Arial"/>
                <w:b/>
                <w:bCs/>
                <w:color w:val="000000"/>
                <w:sz w:val="40"/>
                <w:szCs w:val="20"/>
              </w:rPr>
              <w:t>D I N A S    K E S E H A T A N</w:t>
            </w:r>
          </w:p>
          <w:p w:rsidR="00DB0FF2" w:rsidRPr="007744E2" w:rsidRDefault="00DB0FF2" w:rsidP="003C058B">
            <w:pPr>
              <w:spacing w:after="0" w:line="240" w:lineRule="auto"/>
              <w:ind w:left="45"/>
              <w:jc w:val="center"/>
              <w:rPr>
                <w:rFonts w:ascii="Arial" w:eastAsia="Times New Roman" w:hAnsi="Arial" w:cs="Arial"/>
                <w:bCs/>
                <w:sz w:val="20"/>
                <w:szCs w:val="20"/>
              </w:rPr>
            </w:pPr>
            <w:proofErr w:type="gramStart"/>
            <w:r w:rsidRPr="007744E2">
              <w:rPr>
                <w:rFonts w:ascii="Arial" w:eastAsia="Times New Roman" w:hAnsi="Arial" w:cs="Arial"/>
                <w:bCs/>
                <w:sz w:val="20"/>
                <w:szCs w:val="20"/>
              </w:rPr>
              <w:t>Alamat  :</w:t>
            </w:r>
            <w:proofErr w:type="gramEnd"/>
            <w:r w:rsidRPr="007744E2">
              <w:rPr>
                <w:rFonts w:ascii="Arial" w:eastAsia="Times New Roman" w:hAnsi="Arial" w:cs="Arial"/>
                <w:bCs/>
                <w:sz w:val="20"/>
                <w:szCs w:val="20"/>
              </w:rPr>
              <w:t xml:space="preserve">  Jend. Sudirman No. 29 Telepon  (0517) 21497</w:t>
            </w:r>
          </w:p>
          <w:p w:rsidR="00DB0FF2" w:rsidRPr="007744E2" w:rsidRDefault="00DB0FF2" w:rsidP="003C058B">
            <w:pPr>
              <w:keepNext/>
              <w:spacing w:after="0" w:line="240" w:lineRule="auto"/>
              <w:ind w:left="45"/>
              <w:jc w:val="center"/>
              <w:outlineLvl w:val="4"/>
              <w:rPr>
                <w:rFonts w:ascii="Arial" w:eastAsia="Times New Roman" w:hAnsi="Arial" w:cs="Arial"/>
                <w:bCs/>
                <w:sz w:val="20"/>
                <w:szCs w:val="20"/>
              </w:rPr>
            </w:pPr>
            <w:r w:rsidRPr="007744E2">
              <w:rPr>
                <w:rFonts w:ascii="Arial" w:eastAsia="Times New Roman" w:hAnsi="Arial" w:cs="Arial"/>
                <w:bCs/>
                <w:sz w:val="20"/>
                <w:szCs w:val="20"/>
              </w:rPr>
              <w:t>KANDANGAN  –  71214</w:t>
            </w:r>
          </w:p>
        </w:tc>
      </w:tr>
    </w:tbl>
    <w:p w:rsidR="00DB0FF2" w:rsidRDefault="00DB0FF2" w:rsidP="00DB0FF2"/>
    <w:p w:rsidR="00DB0FF2" w:rsidRDefault="00DB0FF2" w:rsidP="00DB0FF2">
      <w:pPr>
        <w:spacing w:after="0" w:line="240" w:lineRule="auto"/>
        <w:jc w:val="center"/>
        <w:rPr>
          <w:rFonts w:ascii="Bookman Old Style" w:hAnsi="Bookman Old Style"/>
          <w:b/>
          <w:sz w:val="24"/>
          <w:szCs w:val="24"/>
        </w:rPr>
      </w:pPr>
      <w:r w:rsidRPr="0076307B">
        <w:rPr>
          <w:rFonts w:ascii="Bookman Old Style" w:hAnsi="Bookman Old Style"/>
          <w:b/>
          <w:sz w:val="24"/>
          <w:szCs w:val="24"/>
        </w:rPr>
        <w:t>KEPUTUSAN KEPALA DINAS KESEHATAN KABUPATEN</w:t>
      </w:r>
    </w:p>
    <w:p w:rsidR="00DB0FF2" w:rsidRPr="0076307B" w:rsidRDefault="00DB0FF2" w:rsidP="00DB0FF2">
      <w:pPr>
        <w:spacing w:after="0" w:line="240" w:lineRule="auto"/>
        <w:jc w:val="center"/>
        <w:rPr>
          <w:rFonts w:ascii="Bookman Old Style" w:hAnsi="Bookman Old Style"/>
          <w:b/>
          <w:sz w:val="24"/>
          <w:szCs w:val="24"/>
        </w:rPr>
      </w:pPr>
      <w:r w:rsidRPr="0076307B">
        <w:rPr>
          <w:rFonts w:ascii="Bookman Old Style" w:hAnsi="Bookman Old Style"/>
          <w:b/>
          <w:sz w:val="24"/>
          <w:szCs w:val="24"/>
        </w:rPr>
        <w:t xml:space="preserve"> HULU SUNGAI SELATAN</w:t>
      </w:r>
    </w:p>
    <w:p w:rsidR="00DB0FF2" w:rsidRPr="00DB0FF2" w:rsidRDefault="00DB0FF2" w:rsidP="00DB0FF2">
      <w:pPr>
        <w:jc w:val="center"/>
        <w:rPr>
          <w:rFonts w:ascii="Bookman Old Style" w:hAnsi="Bookman Old Style"/>
          <w:b/>
          <w:sz w:val="24"/>
          <w:szCs w:val="24"/>
        </w:rPr>
      </w:pPr>
      <w:r w:rsidRPr="0076307B">
        <w:rPr>
          <w:rFonts w:ascii="Bookman Old Style" w:hAnsi="Bookman Old Style"/>
          <w:b/>
          <w:sz w:val="24"/>
          <w:szCs w:val="24"/>
        </w:rPr>
        <w:t xml:space="preserve">NOMOR       </w:t>
      </w:r>
      <w:r w:rsidR="00730B4A">
        <w:rPr>
          <w:rFonts w:ascii="Bookman Old Style" w:hAnsi="Bookman Old Style"/>
          <w:b/>
          <w:sz w:val="24"/>
          <w:szCs w:val="24"/>
        </w:rPr>
        <w:t>TAHUN 2018</w:t>
      </w:r>
    </w:p>
    <w:p w:rsidR="00DB0FF2" w:rsidRPr="00EF0AD4" w:rsidRDefault="00DB0FF2" w:rsidP="00DB0FF2">
      <w:pPr>
        <w:jc w:val="center"/>
        <w:rPr>
          <w:rFonts w:ascii="Bookman Old Style" w:hAnsi="Bookman Old Style"/>
          <w:b/>
          <w:sz w:val="24"/>
          <w:szCs w:val="24"/>
        </w:rPr>
      </w:pPr>
      <w:r w:rsidRPr="00EF0AD4">
        <w:rPr>
          <w:rFonts w:ascii="Bookman Old Style" w:hAnsi="Bookman Old Style"/>
          <w:b/>
          <w:sz w:val="24"/>
          <w:szCs w:val="24"/>
        </w:rPr>
        <w:t>TENTANG</w:t>
      </w:r>
    </w:p>
    <w:p w:rsidR="00DB0FF2" w:rsidRPr="00EF0AD4" w:rsidRDefault="00DB0FF2" w:rsidP="00DB0FF2">
      <w:pPr>
        <w:spacing w:after="0" w:line="240" w:lineRule="auto"/>
        <w:jc w:val="center"/>
        <w:rPr>
          <w:rFonts w:ascii="Bookman Old Style" w:hAnsi="Bookman Old Style"/>
          <w:b/>
          <w:sz w:val="24"/>
          <w:szCs w:val="24"/>
        </w:rPr>
      </w:pPr>
      <w:r w:rsidRPr="00EF0AD4">
        <w:rPr>
          <w:rFonts w:ascii="Bookman Old Style" w:hAnsi="Bookman Old Style"/>
          <w:b/>
          <w:sz w:val="24"/>
          <w:szCs w:val="24"/>
        </w:rPr>
        <w:t xml:space="preserve">PEMBENTUKAN TIM PENANGANAN PENGADUAN MASYARAKAT </w:t>
      </w:r>
      <w:r w:rsidRPr="00EF0AD4">
        <w:rPr>
          <w:rFonts w:ascii="Bookman Old Style" w:hAnsi="Bookman Old Style"/>
          <w:b/>
          <w:sz w:val="24"/>
          <w:szCs w:val="24"/>
        </w:rPr>
        <w:t xml:space="preserve">DINAS KESEHATAN </w:t>
      </w:r>
    </w:p>
    <w:p w:rsidR="00DB0FF2" w:rsidRPr="00EF0AD4" w:rsidRDefault="00DB0FF2" w:rsidP="00DB0FF2">
      <w:pPr>
        <w:spacing w:after="0" w:line="240" w:lineRule="auto"/>
        <w:jc w:val="center"/>
        <w:rPr>
          <w:rFonts w:ascii="Bookman Old Style" w:hAnsi="Bookman Old Style"/>
          <w:b/>
          <w:sz w:val="24"/>
          <w:szCs w:val="24"/>
        </w:rPr>
      </w:pPr>
      <w:r w:rsidRPr="00EF0AD4">
        <w:rPr>
          <w:rFonts w:ascii="Bookman Old Style" w:hAnsi="Bookman Old Style"/>
          <w:b/>
          <w:sz w:val="24"/>
          <w:szCs w:val="24"/>
        </w:rPr>
        <w:t>KABUPATEN HULU SUNGAI SELATAN</w:t>
      </w:r>
    </w:p>
    <w:p w:rsidR="00DB0FF2" w:rsidRPr="00EF0AD4" w:rsidRDefault="00DB0FF2" w:rsidP="00DB0FF2">
      <w:pPr>
        <w:spacing w:after="0" w:line="240" w:lineRule="auto"/>
        <w:jc w:val="center"/>
        <w:rPr>
          <w:rFonts w:ascii="Bookman Old Style" w:hAnsi="Bookman Old Style"/>
          <w:b/>
          <w:sz w:val="24"/>
          <w:szCs w:val="24"/>
        </w:rPr>
      </w:pPr>
    </w:p>
    <w:p w:rsidR="00DB0FF2" w:rsidRPr="00EF0AD4" w:rsidRDefault="00DB0FF2" w:rsidP="00DB0FF2">
      <w:pPr>
        <w:jc w:val="center"/>
        <w:rPr>
          <w:rFonts w:ascii="Bookman Old Style" w:hAnsi="Bookman Old Style"/>
          <w:b/>
          <w:sz w:val="24"/>
          <w:szCs w:val="24"/>
        </w:rPr>
      </w:pPr>
      <w:r w:rsidRPr="00EF0AD4">
        <w:rPr>
          <w:rFonts w:ascii="Bookman Old Style" w:hAnsi="Bookman Old Style"/>
          <w:b/>
          <w:sz w:val="24"/>
          <w:szCs w:val="24"/>
        </w:rPr>
        <w:t>KEPALA DINAS KESEHATAN KABUPATEN HU8LU SUNGAI SELATAN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50"/>
        <w:gridCol w:w="6565"/>
      </w:tblGrid>
      <w:tr w:rsidR="00DB0FF2" w:rsidRPr="00EF0AD4" w:rsidTr="00AB189F">
        <w:tc>
          <w:tcPr>
            <w:tcW w:w="2335" w:type="dxa"/>
          </w:tcPr>
          <w:p w:rsidR="00DB0FF2" w:rsidRDefault="00DB0FF2" w:rsidP="00DB0FF2">
            <w:pPr>
              <w:jc w:val="both"/>
              <w:rPr>
                <w:rFonts w:ascii="Bookman Old Style" w:hAnsi="Bookman Old Style"/>
                <w:sz w:val="24"/>
                <w:szCs w:val="24"/>
              </w:rPr>
            </w:pPr>
            <w:r w:rsidRPr="00EF0AD4">
              <w:rPr>
                <w:rFonts w:ascii="Bookman Old Style" w:hAnsi="Bookman Old Style"/>
                <w:sz w:val="24"/>
                <w:szCs w:val="24"/>
              </w:rPr>
              <w:t>Menimbang</w:t>
            </w: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Default="00E919FC" w:rsidP="00DB0FF2">
            <w:pPr>
              <w:jc w:val="both"/>
              <w:rPr>
                <w:rFonts w:ascii="Bookman Old Style" w:hAnsi="Bookman Old Style"/>
                <w:sz w:val="24"/>
                <w:szCs w:val="24"/>
              </w:rPr>
            </w:pPr>
          </w:p>
          <w:p w:rsidR="00E919FC" w:rsidRPr="00EF0AD4" w:rsidRDefault="00E919FC" w:rsidP="00DB0FF2">
            <w:pPr>
              <w:jc w:val="both"/>
              <w:rPr>
                <w:rFonts w:ascii="Bookman Old Style" w:hAnsi="Bookman Old Style"/>
                <w:sz w:val="24"/>
                <w:szCs w:val="24"/>
              </w:rPr>
            </w:pPr>
            <w:r>
              <w:rPr>
                <w:rFonts w:ascii="Bookman Old Style" w:hAnsi="Bookman Old Style"/>
                <w:sz w:val="24"/>
                <w:szCs w:val="24"/>
              </w:rPr>
              <w:t>Mengingat</w:t>
            </w:r>
          </w:p>
        </w:tc>
        <w:tc>
          <w:tcPr>
            <w:tcW w:w="450" w:type="dxa"/>
          </w:tcPr>
          <w:p w:rsidR="00DB0FF2" w:rsidRDefault="00E919FC" w:rsidP="00DB0FF2">
            <w:pPr>
              <w:jc w:val="center"/>
              <w:rPr>
                <w:rFonts w:ascii="Bookman Old Style" w:hAnsi="Bookman Old Style"/>
                <w:sz w:val="24"/>
                <w:szCs w:val="24"/>
              </w:rPr>
            </w:pPr>
            <w:r>
              <w:rPr>
                <w:rFonts w:ascii="Bookman Old Style" w:hAnsi="Bookman Old Style"/>
                <w:sz w:val="24"/>
                <w:szCs w:val="24"/>
              </w:rPr>
              <w:t>:</w:t>
            </w: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Default="00E919FC" w:rsidP="00DB0FF2">
            <w:pPr>
              <w:jc w:val="center"/>
              <w:rPr>
                <w:rFonts w:ascii="Bookman Old Style" w:hAnsi="Bookman Old Style"/>
                <w:sz w:val="24"/>
                <w:szCs w:val="24"/>
              </w:rPr>
            </w:pPr>
          </w:p>
          <w:p w:rsidR="00E919FC" w:rsidRPr="00EF0AD4" w:rsidRDefault="00E919FC" w:rsidP="00E919FC">
            <w:pPr>
              <w:jc w:val="center"/>
              <w:rPr>
                <w:rFonts w:ascii="Bookman Old Style" w:hAnsi="Bookman Old Style"/>
                <w:sz w:val="24"/>
                <w:szCs w:val="24"/>
              </w:rPr>
            </w:pPr>
            <w:r>
              <w:rPr>
                <w:rFonts w:ascii="Bookman Old Style" w:hAnsi="Bookman Old Style"/>
                <w:sz w:val="24"/>
                <w:szCs w:val="24"/>
              </w:rPr>
              <w:t>:</w:t>
            </w:r>
          </w:p>
        </w:tc>
        <w:tc>
          <w:tcPr>
            <w:tcW w:w="6565" w:type="dxa"/>
          </w:tcPr>
          <w:p w:rsidR="00EF0AD4" w:rsidRPr="00EF0AD4" w:rsidRDefault="00DB0FF2" w:rsidP="00EF0AD4">
            <w:pPr>
              <w:pStyle w:val="ListParagraph"/>
              <w:numPr>
                <w:ilvl w:val="0"/>
                <w:numId w:val="2"/>
              </w:numPr>
              <w:ind w:left="162" w:hanging="270"/>
              <w:jc w:val="both"/>
              <w:rPr>
                <w:rFonts w:ascii="Bookman Old Style" w:hAnsi="Bookman Old Style"/>
                <w:sz w:val="24"/>
                <w:szCs w:val="24"/>
              </w:rPr>
            </w:pPr>
            <w:r w:rsidRPr="00EF0AD4">
              <w:rPr>
                <w:rFonts w:ascii="Bookman Old Style" w:hAnsi="Bookman Old Style"/>
                <w:sz w:val="24"/>
                <w:szCs w:val="24"/>
              </w:rPr>
              <w:t xml:space="preserve">Bahwa Penanganan Pengaduan Masyarakat yang efektif dan efisien merupakan bagian dari komitmen </w:t>
            </w:r>
            <w:r w:rsidRPr="00EF0AD4">
              <w:rPr>
                <w:rFonts w:ascii="Bookman Old Style" w:hAnsi="Bookman Old Style"/>
                <w:sz w:val="24"/>
                <w:szCs w:val="24"/>
              </w:rPr>
              <w:t>Dinas Kesehatan Kabupaten Hulu Sungai Selatan</w:t>
            </w:r>
            <w:r w:rsidRPr="00EF0AD4">
              <w:rPr>
                <w:rFonts w:ascii="Bookman Old Style" w:hAnsi="Bookman Old Style"/>
                <w:sz w:val="24"/>
                <w:szCs w:val="24"/>
              </w:rPr>
              <w:t xml:space="preserve"> dalam melaksanakan reformasi birokrasi di lingkungan </w:t>
            </w:r>
            <w:r w:rsidR="00EF0AD4" w:rsidRPr="00EF0AD4">
              <w:rPr>
                <w:rFonts w:ascii="Bookman Old Style" w:hAnsi="Bookman Old Style"/>
                <w:sz w:val="24"/>
                <w:szCs w:val="24"/>
              </w:rPr>
              <w:t xml:space="preserve">Pemerintah Kabupaten Hulu Sungai Selatan; </w:t>
            </w:r>
          </w:p>
          <w:p w:rsidR="00DB0FF2" w:rsidRPr="00EF0AD4" w:rsidRDefault="00EF0AD4" w:rsidP="00EF0AD4">
            <w:pPr>
              <w:pStyle w:val="ListParagraph"/>
              <w:numPr>
                <w:ilvl w:val="0"/>
                <w:numId w:val="2"/>
              </w:numPr>
              <w:ind w:left="162" w:hanging="270"/>
              <w:jc w:val="both"/>
              <w:rPr>
                <w:rFonts w:ascii="Bookman Old Style" w:hAnsi="Bookman Old Style"/>
                <w:sz w:val="24"/>
                <w:szCs w:val="24"/>
              </w:rPr>
            </w:pPr>
            <w:r w:rsidRPr="00EF0AD4">
              <w:rPr>
                <w:rFonts w:ascii="Bookman Old Style" w:hAnsi="Bookman Old Style"/>
                <w:sz w:val="24"/>
                <w:szCs w:val="24"/>
              </w:rPr>
              <w:t>Bahwa agar pelayanan</w:t>
            </w:r>
            <w:r w:rsidR="00DB0FF2" w:rsidRPr="00EF0AD4">
              <w:rPr>
                <w:rFonts w:ascii="Bookman Old Style" w:hAnsi="Bookman Old Style"/>
                <w:sz w:val="24"/>
                <w:szCs w:val="24"/>
              </w:rPr>
              <w:t xml:space="preserve"> Pengaduan dapat terlaksana dengan baik, perlu dibentuk Tim Penanganan Pengaduan Masyarakat.</w:t>
            </w:r>
          </w:p>
          <w:p w:rsidR="00EF0AD4" w:rsidRPr="00EF0AD4" w:rsidRDefault="00EF0AD4" w:rsidP="00EF0AD4">
            <w:pPr>
              <w:pStyle w:val="ListParagraph"/>
              <w:ind w:left="162"/>
              <w:jc w:val="both"/>
              <w:rPr>
                <w:rFonts w:ascii="Bookman Old Style" w:hAnsi="Bookman Old Style"/>
                <w:sz w:val="24"/>
                <w:szCs w:val="24"/>
              </w:rPr>
            </w:pPr>
          </w:p>
          <w:p w:rsidR="00EF0AD4" w:rsidRPr="00EF0AD4" w:rsidRDefault="00EF0AD4" w:rsidP="00EF0AD4">
            <w:pPr>
              <w:pStyle w:val="ListParagraph"/>
              <w:ind w:left="162"/>
              <w:jc w:val="both"/>
              <w:rPr>
                <w:rFonts w:ascii="Bookman Old Style" w:hAnsi="Bookman Old Style"/>
                <w:sz w:val="24"/>
                <w:szCs w:val="24"/>
              </w:rPr>
            </w:pP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Undang-Undang Nomor 28 tahun 1999 tentang Penyelenggaraan Negara yang Bersih dari Korupsi, Kolusi dan Nepotisme;</w:t>
            </w: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Undang-Undang Nomor 14 Tahun 2008 tentang Keterbukaan Informasi Publik;</w:t>
            </w: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Undang-Undang Nomor 25 Tahun 2009 tentang Pelayanan Publik</w:t>
            </w: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Peraturan Presiden Nomor 81 Tahun  2010 tentang Grand Design Reformasi  Birokrasi  2010-2025;</w:t>
            </w: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 xml:space="preserve">Peraturan </w:t>
            </w:r>
            <w:proofErr w:type="gramStart"/>
            <w:r w:rsidRPr="00EF0AD4">
              <w:rPr>
                <w:rFonts w:ascii="Bookman Old Style" w:hAnsi="Bookman Old Style"/>
                <w:sz w:val="24"/>
                <w:szCs w:val="24"/>
              </w:rPr>
              <w:t>Presiden  Nomor</w:t>
            </w:r>
            <w:proofErr w:type="gramEnd"/>
            <w:r w:rsidRPr="00EF0AD4">
              <w:rPr>
                <w:rFonts w:ascii="Bookman Old Style" w:hAnsi="Bookman Old Style"/>
                <w:sz w:val="24"/>
                <w:szCs w:val="24"/>
              </w:rPr>
              <w:t xml:space="preserve"> 55 Tahun 2012 tentang Srategi Nasional.  Pencegahan dan Pemberantasan  Korupsi;</w:t>
            </w: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Instruksi Presiden Nomor  2 Tahun 2014 tentang Aksi Pencegahan dan Pemberantasan Korupsi;</w:t>
            </w: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Peraturan  Menteri Negara Pendayagunaan Aparatur Negara dan Reformasi Birokrasi Nomor 20 Tahun 2010 tentang Road Map Reformasi Birokrasi;</w:t>
            </w: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Peraturan  Menteri Negara Pendayagunaan Aparatur Negara dan Reformasi Birokrasi Nomor 52 Tahun 2014 tentang Pedoman Pembangunan Zona Integritas Menuju Wilayah Bebas Korupsi dan Wilayah Birokrasi Bersih dan Melayani di Lingkungan Instansi Pemerintah;</w:t>
            </w:r>
          </w:p>
          <w:p w:rsidR="00EF0AD4" w:rsidRPr="00EF0AD4" w:rsidRDefault="00EF0AD4" w:rsidP="00E919FC">
            <w:pPr>
              <w:numPr>
                <w:ilvl w:val="0"/>
                <w:numId w:val="3"/>
              </w:numPr>
              <w:spacing w:after="160" w:line="259" w:lineRule="auto"/>
              <w:ind w:left="162" w:hanging="270"/>
              <w:contextualSpacing/>
              <w:jc w:val="both"/>
              <w:rPr>
                <w:rFonts w:ascii="Bookman Old Style" w:hAnsi="Bookman Old Style"/>
                <w:sz w:val="24"/>
                <w:szCs w:val="24"/>
              </w:rPr>
            </w:pPr>
            <w:r w:rsidRPr="00EF0AD4">
              <w:rPr>
                <w:rFonts w:ascii="Bookman Old Style" w:hAnsi="Bookman Old Style"/>
                <w:sz w:val="24"/>
                <w:szCs w:val="24"/>
              </w:rPr>
              <w:t xml:space="preserve">Peraturan daerah Kabupaten Hulu Sungai Selatan Nomor 13 tahun 2016 tentang Pembentukan dan </w:t>
            </w:r>
            <w:r w:rsidRPr="00EF0AD4">
              <w:rPr>
                <w:rFonts w:ascii="Bookman Old Style" w:hAnsi="Bookman Old Style"/>
                <w:sz w:val="24"/>
                <w:szCs w:val="24"/>
              </w:rPr>
              <w:lastRenderedPageBreak/>
              <w:t>Susunan Perangkat   Daerah   Lembaran    Daerah      Kabupaten Hulu Sungai Selatan Tahun 2016 Nomor 13, (Tambahan Lembaran Daerah Kabupaten Hulu Sungai Selatan Nomor 12);</w:t>
            </w:r>
          </w:p>
          <w:p w:rsidR="00DB0FF2" w:rsidRPr="00EF0AD4" w:rsidRDefault="00DB0FF2" w:rsidP="00DB0FF2">
            <w:pPr>
              <w:jc w:val="both"/>
              <w:rPr>
                <w:rFonts w:ascii="Bookman Old Style" w:hAnsi="Bookman Old Style"/>
                <w:sz w:val="24"/>
                <w:szCs w:val="24"/>
              </w:rPr>
            </w:pPr>
          </w:p>
        </w:tc>
      </w:tr>
    </w:tbl>
    <w:p w:rsidR="00DB0FF2" w:rsidRDefault="00DB0FF2" w:rsidP="00DB0FF2">
      <w:pPr>
        <w:jc w:val="center"/>
      </w:pPr>
    </w:p>
    <w:p w:rsidR="00E919FC" w:rsidRPr="00E919FC" w:rsidRDefault="00E919FC" w:rsidP="00DB0FF2">
      <w:pPr>
        <w:jc w:val="center"/>
        <w:rPr>
          <w:rFonts w:ascii="Bookman Old Style" w:hAnsi="Bookman Old Style"/>
          <w:sz w:val="24"/>
          <w:szCs w:val="24"/>
        </w:rPr>
      </w:pPr>
      <w:r w:rsidRPr="00E919FC">
        <w:rPr>
          <w:rFonts w:ascii="Bookman Old Style" w:hAnsi="Bookman Old Style"/>
          <w:sz w:val="24"/>
          <w:szCs w:val="24"/>
        </w:rPr>
        <w:t>MEMUTUSKAN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50"/>
        <w:gridCol w:w="6565"/>
      </w:tblGrid>
      <w:tr w:rsidR="00E919FC" w:rsidRPr="00E919FC" w:rsidTr="00AB189F">
        <w:tc>
          <w:tcPr>
            <w:tcW w:w="2335" w:type="dxa"/>
          </w:tcPr>
          <w:p w:rsidR="00E919FC" w:rsidRPr="00E919FC" w:rsidRDefault="00E919FC" w:rsidP="00E919FC">
            <w:pPr>
              <w:rPr>
                <w:rFonts w:ascii="Bookman Old Style" w:hAnsi="Bookman Old Style"/>
                <w:sz w:val="24"/>
                <w:szCs w:val="24"/>
              </w:rPr>
            </w:pPr>
            <w:r w:rsidRPr="00E919FC">
              <w:rPr>
                <w:rFonts w:ascii="Bookman Old Style" w:hAnsi="Bookman Old Style"/>
                <w:sz w:val="24"/>
                <w:szCs w:val="24"/>
              </w:rPr>
              <w:t>Menetapkan</w:t>
            </w:r>
          </w:p>
          <w:p w:rsidR="00E919FC" w:rsidRPr="00E919FC" w:rsidRDefault="00E919FC" w:rsidP="00E919FC">
            <w:pPr>
              <w:rPr>
                <w:rFonts w:ascii="Bookman Old Style" w:hAnsi="Bookman Old Style"/>
                <w:sz w:val="24"/>
                <w:szCs w:val="24"/>
              </w:rPr>
            </w:pPr>
          </w:p>
          <w:p w:rsidR="00E919FC" w:rsidRDefault="00E919FC" w:rsidP="00E919FC">
            <w:pPr>
              <w:rPr>
                <w:rFonts w:ascii="Bookman Old Style" w:hAnsi="Bookman Old Style"/>
                <w:sz w:val="24"/>
                <w:szCs w:val="24"/>
              </w:rPr>
            </w:pPr>
            <w:r w:rsidRPr="00E919FC">
              <w:rPr>
                <w:rFonts w:ascii="Bookman Old Style" w:hAnsi="Bookman Old Style"/>
                <w:sz w:val="24"/>
                <w:szCs w:val="24"/>
              </w:rPr>
              <w:t>Pertama</w:t>
            </w: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r>
              <w:rPr>
                <w:rFonts w:ascii="Bookman Old Style" w:hAnsi="Bookman Old Style"/>
                <w:sz w:val="24"/>
                <w:szCs w:val="24"/>
              </w:rPr>
              <w:t>Kedua</w:t>
            </w: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r>
              <w:rPr>
                <w:rFonts w:ascii="Bookman Old Style" w:hAnsi="Bookman Old Style"/>
                <w:sz w:val="24"/>
                <w:szCs w:val="24"/>
              </w:rPr>
              <w:t>Ketiga</w:t>
            </w: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p>
          <w:p w:rsidR="00673B96" w:rsidRDefault="00673B96" w:rsidP="00E919FC">
            <w:pPr>
              <w:rPr>
                <w:rFonts w:ascii="Bookman Old Style" w:hAnsi="Bookman Old Style"/>
                <w:sz w:val="24"/>
                <w:szCs w:val="24"/>
              </w:rPr>
            </w:pPr>
          </w:p>
          <w:p w:rsidR="00673B96" w:rsidRPr="00E919FC" w:rsidRDefault="00673B96" w:rsidP="00E919FC">
            <w:pPr>
              <w:rPr>
                <w:rFonts w:ascii="Bookman Old Style" w:hAnsi="Bookman Old Style"/>
                <w:sz w:val="24"/>
                <w:szCs w:val="24"/>
              </w:rPr>
            </w:pPr>
            <w:r>
              <w:rPr>
                <w:rFonts w:ascii="Bookman Old Style" w:hAnsi="Bookman Old Style"/>
                <w:sz w:val="24"/>
                <w:szCs w:val="24"/>
              </w:rPr>
              <w:t>Keempat</w:t>
            </w:r>
          </w:p>
        </w:tc>
        <w:tc>
          <w:tcPr>
            <w:tcW w:w="450" w:type="dxa"/>
          </w:tcPr>
          <w:p w:rsidR="00E919FC" w:rsidRDefault="00673B96" w:rsidP="00DB0FF2">
            <w:pPr>
              <w:jc w:val="center"/>
              <w:rPr>
                <w:rFonts w:ascii="Bookman Old Style" w:hAnsi="Bookman Old Style"/>
                <w:sz w:val="24"/>
                <w:szCs w:val="24"/>
              </w:rPr>
            </w:pPr>
            <w:r>
              <w:rPr>
                <w:rFonts w:ascii="Bookman Old Style" w:hAnsi="Bookman Old Style"/>
                <w:sz w:val="24"/>
                <w:szCs w:val="24"/>
              </w:rPr>
              <w:t>:</w:t>
            </w: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r>
              <w:rPr>
                <w:rFonts w:ascii="Bookman Old Style" w:hAnsi="Bookman Old Style"/>
                <w:sz w:val="24"/>
                <w:szCs w:val="24"/>
              </w:rPr>
              <w:t>:</w:t>
            </w: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r>
              <w:rPr>
                <w:rFonts w:ascii="Bookman Old Style" w:hAnsi="Bookman Old Style"/>
                <w:sz w:val="24"/>
                <w:szCs w:val="24"/>
              </w:rPr>
              <w:t>:</w:t>
            </w: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r>
              <w:rPr>
                <w:rFonts w:ascii="Bookman Old Style" w:hAnsi="Bookman Old Style"/>
                <w:sz w:val="24"/>
                <w:szCs w:val="24"/>
              </w:rPr>
              <w:t>:</w:t>
            </w: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p>
          <w:p w:rsidR="00673B96" w:rsidRDefault="00673B96" w:rsidP="00DB0FF2">
            <w:pPr>
              <w:jc w:val="center"/>
              <w:rPr>
                <w:rFonts w:ascii="Bookman Old Style" w:hAnsi="Bookman Old Style"/>
                <w:sz w:val="24"/>
                <w:szCs w:val="24"/>
              </w:rPr>
            </w:pPr>
          </w:p>
          <w:p w:rsidR="00673B96" w:rsidRPr="00E919FC" w:rsidRDefault="00673B96" w:rsidP="00DB0FF2">
            <w:pPr>
              <w:jc w:val="center"/>
              <w:rPr>
                <w:rFonts w:ascii="Bookman Old Style" w:hAnsi="Bookman Old Style"/>
                <w:sz w:val="24"/>
                <w:szCs w:val="24"/>
              </w:rPr>
            </w:pPr>
            <w:r>
              <w:rPr>
                <w:rFonts w:ascii="Bookman Old Style" w:hAnsi="Bookman Old Style"/>
                <w:sz w:val="24"/>
                <w:szCs w:val="24"/>
              </w:rPr>
              <w:t>:</w:t>
            </w:r>
          </w:p>
        </w:tc>
        <w:tc>
          <w:tcPr>
            <w:tcW w:w="6565" w:type="dxa"/>
          </w:tcPr>
          <w:p w:rsidR="00E919FC" w:rsidRPr="00E919FC" w:rsidRDefault="00E919FC" w:rsidP="00E919FC">
            <w:pPr>
              <w:jc w:val="both"/>
              <w:rPr>
                <w:rFonts w:ascii="Bookman Old Style" w:hAnsi="Bookman Old Style"/>
                <w:sz w:val="24"/>
                <w:szCs w:val="24"/>
              </w:rPr>
            </w:pPr>
          </w:p>
          <w:p w:rsidR="00E919FC" w:rsidRPr="00E919FC" w:rsidRDefault="00E919FC" w:rsidP="00E919FC">
            <w:pPr>
              <w:jc w:val="both"/>
              <w:rPr>
                <w:rFonts w:ascii="Bookman Old Style" w:hAnsi="Bookman Old Style"/>
                <w:sz w:val="24"/>
                <w:szCs w:val="24"/>
              </w:rPr>
            </w:pPr>
          </w:p>
          <w:p w:rsidR="00E919FC" w:rsidRPr="00E919FC" w:rsidRDefault="00E919FC" w:rsidP="00E919FC">
            <w:pPr>
              <w:jc w:val="both"/>
              <w:rPr>
                <w:rFonts w:ascii="Bookman Old Style" w:hAnsi="Bookman Old Style"/>
                <w:sz w:val="24"/>
                <w:szCs w:val="24"/>
              </w:rPr>
            </w:pPr>
            <w:r w:rsidRPr="00E919FC">
              <w:rPr>
                <w:rFonts w:ascii="Bookman Old Style" w:hAnsi="Bookman Old Style"/>
                <w:sz w:val="24"/>
                <w:szCs w:val="24"/>
              </w:rPr>
              <w:t>Membentuk Tim Pena</w:t>
            </w:r>
            <w:r>
              <w:rPr>
                <w:rFonts w:ascii="Bookman Old Style" w:hAnsi="Bookman Old Style"/>
                <w:sz w:val="24"/>
                <w:szCs w:val="24"/>
              </w:rPr>
              <w:t>nganan Pengaduan Masyarakat Dinas Kesehatan Kabupaten Hulu Sungai Selatan</w:t>
            </w:r>
            <w:r w:rsidRPr="00E919FC">
              <w:rPr>
                <w:rFonts w:ascii="Bookman Old Style" w:hAnsi="Bookman Old Style"/>
                <w:sz w:val="24"/>
                <w:szCs w:val="24"/>
              </w:rPr>
              <w:t xml:space="preserve"> dengan susunan sebagaimana terlampir.</w:t>
            </w:r>
          </w:p>
          <w:p w:rsidR="00E919FC" w:rsidRPr="00E919FC" w:rsidRDefault="00E919FC" w:rsidP="00E919FC">
            <w:pPr>
              <w:jc w:val="both"/>
              <w:rPr>
                <w:rFonts w:ascii="Bookman Old Style" w:hAnsi="Bookman Old Style"/>
                <w:sz w:val="24"/>
                <w:szCs w:val="24"/>
              </w:rPr>
            </w:pPr>
          </w:p>
          <w:p w:rsidR="00E919FC" w:rsidRPr="00E919FC" w:rsidRDefault="00E919FC" w:rsidP="00E919FC">
            <w:pPr>
              <w:jc w:val="both"/>
              <w:rPr>
                <w:rFonts w:ascii="Bookman Old Style" w:hAnsi="Bookman Old Style"/>
                <w:sz w:val="24"/>
                <w:szCs w:val="24"/>
              </w:rPr>
            </w:pPr>
            <w:r w:rsidRPr="00E919FC">
              <w:rPr>
                <w:rFonts w:ascii="Bookman Old Style" w:hAnsi="Bookman Old Style"/>
                <w:sz w:val="24"/>
                <w:szCs w:val="24"/>
              </w:rPr>
              <w:t>Tim Penanganan Pengaduan Masyarakat bertugas terhit</w:t>
            </w:r>
            <w:r>
              <w:rPr>
                <w:rFonts w:ascii="Bookman Old Style" w:hAnsi="Bookman Old Style"/>
                <w:sz w:val="24"/>
                <w:szCs w:val="24"/>
              </w:rPr>
              <w:t>ung sejak tanggal ditetapkan</w:t>
            </w:r>
            <w:r w:rsidRPr="00E919FC">
              <w:rPr>
                <w:rFonts w:ascii="Bookman Old Style" w:hAnsi="Bookman Old Style"/>
                <w:sz w:val="24"/>
                <w:szCs w:val="24"/>
              </w:rPr>
              <w:t xml:space="preserve"> sampai dengan </w:t>
            </w:r>
            <w:r w:rsidR="00673B96">
              <w:rPr>
                <w:rFonts w:ascii="Bookman Old Style" w:hAnsi="Bookman Old Style"/>
                <w:sz w:val="24"/>
                <w:szCs w:val="24"/>
              </w:rPr>
              <w:t>ada keputusan berikutnya</w:t>
            </w:r>
            <w:r>
              <w:rPr>
                <w:rFonts w:ascii="Bookman Old Style" w:hAnsi="Bookman Old Style"/>
                <w:sz w:val="24"/>
                <w:szCs w:val="24"/>
              </w:rPr>
              <w:t>.</w:t>
            </w:r>
          </w:p>
          <w:p w:rsidR="00E919FC" w:rsidRPr="00E919FC" w:rsidRDefault="00E919FC" w:rsidP="00E919FC">
            <w:pPr>
              <w:jc w:val="both"/>
              <w:rPr>
                <w:rFonts w:ascii="Bookman Old Style" w:hAnsi="Bookman Old Style"/>
                <w:sz w:val="24"/>
                <w:szCs w:val="24"/>
              </w:rPr>
            </w:pPr>
          </w:p>
          <w:p w:rsidR="00673B96" w:rsidRDefault="00E919FC" w:rsidP="00E919FC">
            <w:pPr>
              <w:jc w:val="both"/>
              <w:rPr>
                <w:rFonts w:ascii="Bookman Old Style" w:hAnsi="Bookman Old Style"/>
                <w:sz w:val="24"/>
                <w:szCs w:val="24"/>
              </w:rPr>
            </w:pPr>
            <w:r w:rsidRPr="00E919FC">
              <w:rPr>
                <w:rFonts w:ascii="Bookman Old Style" w:hAnsi="Bookman Old Style"/>
                <w:sz w:val="24"/>
                <w:szCs w:val="24"/>
              </w:rPr>
              <w:t xml:space="preserve">Surat Keputusan ini berlaku sejak tanggal ditetapkan dengan ketentuan bahwa apabila dikemudian hari ternyata terdapat kekeliruan dalam keputusan ini, akan diadakan </w:t>
            </w:r>
            <w:r w:rsidRPr="00E919FC">
              <w:rPr>
                <w:rFonts w:ascii="Bookman Old Style" w:hAnsi="Bookman Old Style"/>
                <w:sz w:val="24"/>
                <w:szCs w:val="24"/>
              </w:rPr>
              <w:t xml:space="preserve">perbaikan seperlunya. </w:t>
            </w:r>
          </w:p>
          <w:p w:rsidR="00673B96" w:rsidRDefault="00673B96" w:rsidP="00E919FC">
            <w:pPr>
              <w:jc w:val="both"/>
              <w:rPr>
                <w:rFonts w:ascii="Bookman Old Style" w:hAnsi="Bookman Old Style"/>
                <w:sz w:val="24"/>
                <w:szCs w:val="24"/>
              </w:rPr>
            </w:pPr>
          </w:p>
          <w:p w:rsidR="00E919FC" w:rsidRPr="00E919FC" w:rsidRDefault="00E919FC" w:rsidP="00E919FC">
            <w:pPr>
              <w:jc w:val="both"/>
              <w:rPr>
                <w:rFonts w:ascii="Bookman Old Style" w:hAnsi="Bookman Old Style"/>
                <w:sz w:val="24"/>
                <w:szCs w:val="24"/>
              </w:rPr>
            </w:pPr>
            <w:r w:rsidRPr="00E919FC">
              <w:rPr>
                <w:rFonts w:ascii="Bookman Old Style" w:hAnsi="Bookman Old Style"/>
                <w:sz w:val="24"/>
                <w:szCs w:val="24"/>
              </w:rPr>
              <w:t>Kutipan surat keputusan ini disampaikan kepada yang bersangkutan untuk diketahui dan dilaksanakan.</w:t>
            </w:r>
          </w:p>
          <w:p w:rsidR="00E919FC" w:rsidRPr="00E919FC" w:rsidRDefault="00E919FC" w:rsidP="00E919FC">
            <w:pPr>
              <w:jc w:val="both"/>
              <w:rPr>
                <w:rFonts w:ascii="Bookman Old Style" w:hAnsi="Bookman Old Style"/>
                <w:sz w:val="24"/>
                <w:szCs w:val="24"/>
              </w:rPr>
            </w:pPr>
          </w:p>
        </w:tc>
      </w:tr>
    </w:tbl>
    <w:p w:rsidR="00E919FC" w:rsidRDefault="00E919FC" w:rsidP="00DB0FF2">
      <w:pPr>
        <w:jc w:val="center"/>
      </w:pPr>
    </w:p>
    <w:p w:rsidR="00673B96" w:rsidRPr="00673B96" w:rsidRDefault="00673B96" w:rsidP="00673B96">
      <w:pPr>
        <w:spacing w:after="0"/>
        <w:rPr>
          <w:rFonts w:ascii="Bookman Old Style" w:hAnsi="Bookman Old Style"/>
          <w:sz w:val="24"/>
          <w:szCs w:val="24"/>
        </w:rPr>
      </w:pPr>
      <w:r w:rsidRPr="00673B96">
        <w:rPr>
          <w:rFonts w:ascii="Bookman Old Style" w:hAnsi="Bookman Old Style"/>
          <w:sz w:val="24"/>
          <w:szCs w:val="24"/>
        </w:rPr>
        <w:t xml:space="preserve">                                                          DITETAPKAN DI         :  Di Kandangan</w:t>
      </w:r>
    </w:p>
    <w:p w:rsidR="00673B96" w:rsidRPr="00673B96" w:rsidRDefault="00673B96" w:rsidP="00673B96">
      <w:pPr>
        <w:spacing w:after="0"/>
        <w:rPr>
          <w:rFonts w:ascii="Bookman Old Style" w:hAnsi="Bookman Old Style"/>
          <w:sz w:val="24"/>
          <w:szCs w:val="24"/>
        </w:rPr>
      </w:pPr>
      <w:r w:rsidRPr="00673B96">
        <w:rPr>
          <w:rFonts w:ascii="Bookman Old Style" w:hAnsi="Bookman Old Style"/>
          <w:sz w:val="24"/>
          <w:szCs w:val="24"/>
        </w:rPr>
        <w:t xml:space="preserve">                                                          Pada Tanggal              :  </w:t>
      </w:r>
      <w:r>
        <w:rPr>
          <w:rFonts w:ascii="Bookman Old Style" w:hAnsi="Bookman Old Style"/>
          <w:sz w:val="24"/>
          <w:szCs w:val="24"/>
        </w:rPr>
        <w:t>30</w:t>
      </w:r>
      <w:r w:rsidRPr="00673B96">
        <w:rPr>
          <w:rFonts w:ascii="Bookman Old Style" w:hAnsi="Bookman Old Style"/>
          <w:sz w:val="24"/>
          <w:szCs w:val="24"/>
        </w:rPr>
        <w:t xml:space="preserve"> Januari 2018</w:t>
      </w:r>
    </w:p>
    <w:p w:rsidR="00673B96" w:rsidRPr="00673B96" w:rsidRDefault="00673B96" w:rsidP="00673B96">
      <w:pPr>
        <w:spacing w:after="0"/>
        <w:rPr>
          <w:rFonts w:ascii="Bookman Old Style" w:hAnsi="Bookman Old Style"/>
          <w:sz w:val="24"/>
          <w:szCs w:val="24"/>
        </w:rPr>
      </w:pPr>
      <w:r w:rsidRPr="00673B96">
        <w:rPr>
          <w:rFonts w:ascii="Bookman Old Style" w:hAnsi="Bookman Old Style"/>
          <w:sz w:val="24"/>
          <w:szCs w:val="24"/>
        </w:rPr>
        <w:t xml:space="preserve">                                                          ________________________________________</w:t>
      </w:r>
    </w:p>
    <w:p w:rsidR="00673B96" w:rsidRPr="00673B96" w:rsidRDefault="00673B96" w:rsidP="00673B96">
      <w:pPr>
        <w:rPr>
          <w:rFonts w:ascii="Bookman Old Style" w:hAnsi="Bookman Old Style"/>
          <w:sz w:val="24"/>
          <w:szCs w:val="24"/>
        </w:rPr>
      </w:pPr>
      <w:r w:rsidRPr="00673B96">
        <w:rPr>
          <w:rFonts w:ascii="Bookman Old Style" w:hAnsi="Bookman Old Style"/>
          <w:sz w:val="24"/>
          <w:szCs w:val="24"/>
        </w:rPr>
        <w:t xml:space="preserve">                                                          KEPALA DINAS</w:t>
      </w:r>
    </w:p>
    <w:p w:rsidR="00673B96" w:rsidRPr="00673B96" w:rsidRDefault="00673B96" w:rsidP="00673B96">
      <w:pPr>
        <w:rPr>
          <w:rFonts w:ascii="Bookman Old Style" w:hAnsi="Bookman Old Style"/>
          <w:sz w:val="24"/>
          <w:szCs w:val="24"/>
        </w:rPr>
      </w:pPr>
    </w:p>
    <w:p w:rsidR="00673B96" w:rsidRPr="00673B96" w:rsidRDefault="00673B96" w:rsidP="00673B96">
      <w:pPr>
        <w:spacing w:after="0" w:line="240" w:lineRule="auto"/>
        <w:rPr>
          <w:rFonts w:ascii="Bookman Old Style" w:hAnsi="Bookman Old Style"/>
          <w:sz w:val="24"/>
          <w:szCs w:val="24"/>
        </w:rPr>
      </w:pPr>
      <w:r w:rsidRPr="00673B96">
        <w:rPr>
          <w:rFonts w:ascii="Bookman Old Style" w:hAnsi="Bookman Old Style"/>
          <w:sz w:val="24"/>
          <w:szCs w:val="24"/>
        </w:rPr>
        <w:t xml:space="preserve">                                                          </w:t>
      </w:r>
      <w:proofErr w:type="gramStart"/>
      <w:r w:rsidRPr="00673B96">
        <w:rPr>
          <w:rFonts w:ascii="Bookman Old Style" w:hAnsi="Bookman Old Style"/>
          <w:sz w:val="24"/>
          <w:szCs w:val="24"/>
        </w:rPr>
        <w:t>dr</w:t>
      </w:r>
      <w:proofErr w:type="gramEnd"/>
      <w:r w:rsidRPr="00673B96">
        <w:rPr>
          <w:rFonts w:ascii="Bookman Old Style" w:hAnsi="Bookman Old Style"/>
          <w:sz w:val="24"/>
          <w:szCs w:val="24"/>
        </w:rPr>
        <w:t>. Hj. SITI ZAINAB</w:t>
      </w:r>
    </w:p>
    <w:p w:rsidR="00673B96" w:rsidRPr="00673B96" w:rsidRDefault="00673B96" w:rsidP="00673B96">
      <w:pPr>
        <w:spacing w:after="0" w:line="240" w:lineRule="auto"/>
        <w:rPr>
          <w:rFonts w:ascii="Bookman Old Style" w:hAnsi="Bookman Old Style"/>
          <w:sz w:val="24"/>
          <w:szCs w:val="24"/>
        </w:rPr>
      </w:pPr>
      <w:r w:rsidRPr="00673B96">
        <w:rPr>
          <w:rFonts w:ascii="Bookman Old Style" w:hAnsi="Bookman Old Style"/>
          <w:sz w:val="24"/>
          <w:szCs w:val="24"/>
        </w:rPr>
        <w:t xml:space="preserve">                                                          NIP. 19710723 200212 2 004</w:t>
      </w:r>
    </w:p>
    <w:p w:rsidR="00673B96" w:rsidRPr="00673B96" w:rsidRDefault="00673B96" w:rsidP="00673B96"/>
    <w:p w:rsidR="00673B96" w:rsidRDefault="00673B96" w:rsidP="00DB0FF2">
      <w:pPr>
        <w:jc w:val="center"/>
      </w:pPr>
    </w:p>
    <w:p w:rsidR="00730B4A" w:rsidRDefault="00730B4A" w:rsidP="00DB0FF2">
      <w:pPr>
        <w:jc w:val="center"/>
      </w:pPr>
    </w:p>
    <w:p w:rsidR="00730B4A" w:rsidRDefault="00730B4A" w:rsidP="00DB0FF2">
      <w:pPr>
        <w:jc w:val="center"/>
      </w:pPr>
    </w:p>
    <w:p w:rsidR="00730B4A" w:rsidRDefault="00730B4A" w:rsidP="00DB0FF2">
      <w:pPr>
        <w:jc w:val="center"/>
      </w:pPr>
    </w:p>
    <w:p w:rsidR="00730B4A" w:rsidRDefault="00730B4A" w:rsidP="00DB0FF2">
      <w:pPr>
        <w:jc w:val="center"/>
      </w:pPr>
    </w:p>
    <w:p w:rsidR="00730B4A" w:rsidRDefault="00730B4A" w:rsidP="00DB0FF2">
      <w:pPr>
        <w:jc w:val="center"/>
      </w:pPr>
    </w:p>
    <w:p w:rsidR="00730B4A" w:rsidRDefault="00730B4A" w:rsidP="00DB0FF2">
      <w:pPr>
        <w:jc w:val="center"/>
      </w:pPr>
    </w:p>
    <w:p w:rsidR="00730B4A" w:rsidRDefault="00730B4A" w:rsidP="00DB0FF2">
      <w:pPr>
        <w:jc w:val="center"/>
      </w:pPr>
    </w:p>
    <w:p w:rsidR="00730B4A" w:rsidRDefault="00730B4A" w:rsidP="00DB0FF2">
      <w:pPr>
        <w:jc w:val="center"/>
      </w:pPr>
    </w:p>
    <w:p w:rsidR="00730B4A" w:rsidRDefault="00730B4A" w:rsidP="00DB0FF2">
      <w:pPr>
        <w:jc w:val="center"/>
      </w:pPr>
    </w:p>
    <w:p w:rsidR="00730B4A" w:rsidRDefault="00730B4A" w:rsidP="00DB0FF2">
      <w:pPr>
        <w:jc w:val="center"/>
      </w:pPr>
      <w:bookmarkStart w:id="0" w:name="_GoBack"/>
      <w:bookmarkEnd w:id="0"/>
    </w:p>
    <w:sectPr w:rsidR="00730B4A" w:rsidSect="00673B96">
      <w:footerReference w:type="default" r:id="rId9"/>
      <w:pgSz w:w="12240" w:h="187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22" w:rsidRDefault="003B1A22" w:rsidP="00673B96">
      <w:pPr>
        <w:spacing w:after="0" w:line="240" w:lineRule="auto"/>
      </w:pPr>
      <w:r>
        <w:separator/>
      </w:r>
    </w:p>
  </w:endnote>
  <w:endnote w:type="continuationSeparator" w:id="0">
    <w:p w:rsidR="003B1A22" w:rsidRDefault="003B1A22" w:rsidP="0067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014226"/>
      <w:docPartObj>
        <w:docPartGallery w:val="Page Numbers (Bottom of Page)"/>
        <w:docPartUnique/>
      </w:docPartObj>
    </w:sdtPr>
    <w:sdtEndPr>
      <w:rPr>
        <w:noProof/>
      </w:rPr>
    </w:sdtEndPr>
    <w:sdtContent>
      <w:p w:rsidR="00673B96" w:rsidRDefault="00673B96">
        <w:pPr>
          <w:pStyle w:val="Footer"/>
          <w:jc w:val="center"/>
        </w:pPr>
        <w:r>
          <w:fldChar w:fldCharType="begin"/>
        </w:r>
        <w:r>
          <w:instrText xml:space="preserve"> PAGE   \* MERGEFORMAT </w:instrText>
        </w:r>
        <w:r>
          <w:fldChar w:fldCharType="separate"/>
        </w:r>
        <w:r w:rsidR="00962E66">
          <w:rPr>
            <w:noProof/>
          </w:rPr>
          <w:t>2</w:t>
        </w:r>
        <w:r>
          <w:rPr>
            <w:noProof/>
          </w:rPr>
          <w:fldChar w:fldCharType="end"/>
        </w:r>
      </w:p>
    </w:sdtContent>
  </w:sdt>
  <w:p w:rsidR="00673B96" w:rsidRDefault="0067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22" w:rsidRDefault="003B1A22" w:rsidP="00673B96">
      <w:pPr>
        <w:spacing w:after="0" w:line="240" w:lineRule="auto"/>
      </w:pPr>
      <w:r>
        <w:separator/>
      </w:r>
    </w:p>
  </w:footnote>
  <w:footnote w:type="continuationSeparator" w:id="0">
    <w:p w:rsidR="003B1A22" w:rsidRDefault="003B1A22" w:rsidP="00673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180D"/>
    <w:multiLevelType w:val="hybridMultilevel"/>
    <w:tmpl w:val="9AAC4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806E0"/>
    <w:multiLevelType w:val="hybridMultilevel"/>
    <w:tmpl w:val="1512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C4DCC"/>
    <w:multiLevelType w:val="hybridMultilevel"/>
    <w:tmpl w:val="41A6F70E"/>
    <w:lvl w:ilvl="0" w:tplc="996A1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F2"/>
    <w:rsid w:val="000B67BC"/>
    <w:rsid w:val="000C21E1"/>
    <w:rsid w:val="003B1A22"/>
    <w:rsid w:val="00673B96"/>
    <w:rsid w:val="00730B4A"/>
    <w:rsid w:val="0082234B"/>
    <w:rsid w:val="00962E66"/>
    <w:rsid w:val="00AB189F"/>
    <w:rsid w:val="00DB0FF2"/>
    <w:rsid w:val="00E919FC"/>
    <w:rsid w:val="00EF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638D-EFB0-4DC3-9CA1-323681AD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FF2"/>
    <w:pPr>
      <w:ind w:left="720"/>
      <w:contextualSpacing/>
    </w:pPr>
  </w:style>
  <w:style w:type="paragraph" w:styleId="Header">
    <w:name w:val="header"/>
    <w:basedOn w:val="Normal"/>
    <w:link w:val="HeaderChar"/>
    <w:uiPriority w:val="99"/>
    <w:unhideWhenUsed/>
    <w:rsid w:val="0067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B96"/>
  </w:style>
  <w:style w:type="paragraph" w:styleId="Footer">
    <w:name w:val="footer"/>
    <w:basedOn w:val="Normal"/>
    <w:link w:val="FooterChar"/>
    <w:uiPriority w:val="99"/>
    <w:unhideWhenUsed/>
    <w:rsid w:val="0067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2018-01-31T20:29:00Z</dcterms:created>
  <dcterms:modified xsi:type="dcterms:W3CDTF">2018-01-31T21:23:00Z</dcterms:modified>
</cp:coreProperties>
</file>